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CD79FF0" w14:textId="77777777" w:rsidR="00B10EA8" w:rsidRPr="00017AA0" w:rsidRDefault="00B10EA8" w:rsidP="00B10EA8">
      <w:pPr>
        <w:pStyle w:val="AONormal"/>
        <w:rPr>
          <w:lang w:val="sk-SK"/>
        </w:rPr>
      </w:pPr>
      <w:r w:rsidRPr="00017AA0">
        <w:rPr>
          <w:noProof/>
          <w:lang w:val="sk-SK" w:eastAsia="sk-SK"/>
        </w:rPr>
        <mc:AlternateContent>
          <mc:Choice Requires="wpg">
            <w:drawing>
              <wp:anchor distT="0" distB="0" distL="114300" distR="114300" simplePos="0" relativeHeight="251659264" behindDoc="1" locked="0" layoutInCell="1" allowOverlap="1" wp14:anchorId="695073AF" wp14:editId="4E7302F3">
                <wp:simplePos x="0" y="0"/>
                <wp:positionH relativeFrom="margin">
                  <wp:align>center</wp:align>
                </wp:positionH>
                <wp:positionV relativeFrom="paragraph">
                  <wp:posOffset>0</wp:posOffset>
                </wp:positionV>
                <wp:extent cx="6630670" cy="608330"/>
                <wp:effectExtent l="0" t="0" r="0" b="1270"/>
                <wp:wrapTopAndBottom/>
                <wp:docPr id="18" name="Group 18"/>
                <wp:cNvGraphicFramePr/>
                <a:graphic xmlns:a="http://schemas.openxmlformats.org/drawingml/2006/main">
                  <a:graphicData uri="http://schemas.microsoft.com/office/word/2010/wordprocessingGroup">
                    <wpg:wgp>
                      <wpg:cNvGrpSpPr/>
                      <wpg:grpSpPr>
                        <a:xfrm>
                          <a:off x="0" y="0"/>
                          <a:ext cx="6630670" cy="608330"/>
                          <a:chOff x="0" y="0"/>
                          <a:chExt cx="6631572" cy="608330"/>
                        </a:xfrm>
                      </wpg:grpSpPr>
                      <pic:pic xmlns:pic="http://schemas.openxmlformats.org/drawingml/2006/picture">
                        <pic:nvPicPr>
                          <pic:cNvPr id="25" name="Obrázok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932947" y="0"/>
                            <a:ext cx="1698625" cy="608330"/>
                          </a:xfrm>
                          <a:prstGeom prst="rect">
                            <a:avLst/>
                          </a:prstGeom>
                        </pic:spPr>
                      </pic:pic>
                      <pic:pic xmlns:pic="http://schemas.openxmlformats.org/drawingml/2006/picture">
                        <pic:nvPicPr>
                          <pic:cNvPr id="26" name="Obrázok 1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2C166B" id="Group 18" o:spid="_x0000_s1026" style="position:absolute;margin-left:0;margin-top:0;width:522.1pt;height:47.9pt;z-index:-251657216;mso-position-horizontal:center;mso-position-horizontal-relative:margin;mso-width-relative:margin;mso-height-relative:margin" coordsize="663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9329;width:16986;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">
                  <v:imagedata r:id="rId15" o:title=""/>
                  <v:path arrowok="t"/>
                </v:shape>
                <v:shape id="Obrázok 17" o:spid="_x0000_s1028" type="#_x0000_t75" style="position:absolute;width:4667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">
                  <v:imagedata r:id="rId16" o:title=""/>
                  <v:path arrowok="t"/>
                </v:shape>
                <w10:wrap type="topAndBottom" anchorx="margin"/>
              </v:group>
            </w:pict>
          </mc:Fallback>
        </mc:AlternateContent>
      </w:r>
      <w:bookmarkStart w:id="1" w:name="bmkFrontPage"/>
      <w:bookmarkStart w:id="2" w:name="bmkPrimaryFrontPage"/>
      <w:bookmarkStart w:id="3" w:name="bmkFrontPage7926874b0caf49debec383ea05f1"/>
    </w:p>
    <w:p w14:paraId="571F9B5E" w14:textId="77777777" w:rsidR="00B10EA8" w:rsidRPr="00017AA0" w:rsidRDefault="00B10EA8" w:rsidP="00B10EA8">
      <w:pPr>
        <w:pStyle w:val="AONormal"/>
        <w:rPr>
          <w:lang w:val="sk-SK"/>
        </w:rPr>
      </w:pPr>
    </w:p>
    <w:p w14:paraId="7298558A" w14:textId="77777777" w:rsidR="00B10EA8" w:rsidRPr="00017AA0" w:rsidRDefault="00B10EA8" w:rsidP="00B10EA8">
      <w:pPr>
        <w:pStyle w:val="AONormal"/>
        <w:rPr>
          <w:lang w:val="sk-SK"/>
        </w:rPr>
      </w:pPr>
      <w:r w:rsidRPr="00017AA0">
        <w:rPr>
          <w:noProof/>
          <w:lang w:val="sk-SK" w:eastAsia="sk-SK"/>
        </w:rPr>
        <mc:AlternateContent>
          <mc:Choice Requires="wpg">
            <w:drawing>
              <wp:anchor distT="0" distB="0" distL="114300" distR="114300" simplePos="0" relativeHeight="251660288" behindDoc="0" locked="0" layoutInCell="1" allowOverlap="1" wp14:anchorId="2D450037" wp14:editId="4B2612F3">
                <wp:simplePos x="0" y="0"/>
                <wp:positionH relativeFrom="margin">
                  <wp:align>center</wp:align>
                </wp:positionH>
                <wp:positionV relativeFrom="paragraph">
                  <wp:posOffset>281305</wp:posOffset>
                </wp:positionV>
                <wp:extent cx="3658235" cy="676275"/>
                <wp:effectExtent l="0" t="0" r="0" b="9525"/>
                <wp:wrapTopAndBottom/>
                <wp:docPr id="15" name="Group 15"/>
                <wp:cNvGraphicFramePr/>
                <a:graphic xmlns:a="http://schemas.openxmlformats.org/drawingml/2006/main">
                  <a:graphicData uri="http://schemas.microsoft.com/office/word/2010/wordprocessingGroup">
                    <wpg:wgp>
                      <wpg:cNvGrpSpPr/>
                      <wpg:grpSpPr>
                        <a:xfrm>
                          <a:off x="0" y="0"/>
                          <a:ext cx="3658235" cy="676275"/>
                          <a:chOff x="0" y="0"/>
                          <a:chExt cx="3826717" cy="707390"/>
                        </a:xfrm>
                      </wpg:grpSpPr>
                      <pic:pic xmlns:pic="http://schemas.openxmlformats.org/drawingml/2006/picture">
                        <pic:nvPicPr>
                          <pic:cNvPr id="23" name="Obrázok 28"/>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147777" y="10632"/>
                            <a:ext cx="1678940" cy="528320"/>
                          </a:xfrm>
                          <a:prstGeom prst="rect">
                            <a:avLst/>
                          </a:prstGeom>
                          <a:noFill/>
                          <a:ln>
                            <a:noFill/>
                          </a:ln>
                        </pic:spPr>
                      </pic:pic>
                      <pic:pic xmlns:pic="http://schemas.openxmlformats.org/drawingml/2006/picture">
                        <pic:nvPicPr>
                          <pic:cNvPr id="24" name="Obrázok 2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3370" cy="7073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C9FEFF" id="Group 15" o:spid="_x0000_s1026" style="position:absolute;margin-left:0;margin-top:22.15pt;width:288.05pt;height:53.25pt;z-index:251660288;mso-position-horizontal:center;mso-position-horizontal-relative:margin;mso-width-relative:margin;mso-height-relative:margin" coordsize="38267,70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">
                <v:shape id="Obrázok 28" o:spid="_x0000_s1027" type="#_x0000_t75" style="position:absolute;left:21477;top:106;width:16790;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">
                  <v:imagedata r:id="rId19" o:title=""/>
                  <v:path arrowok="t"/>
                </v:shape>
                <v:shape id="Obrázok 29" o:spid="_x0000_s1028" type="#_x0000_t75" style="position:absolute;width:15633;height:7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">
                  <v:imagedata r:id="rId20" o:title=""/>
                  <v:path arrowok="t"/>
                </v:shape>
                <w10:wrap type="topAndBottom" anchorx="margin"/>
              </v:group>
            </w:pict>
          </mc:Fallback>
        </mc:AlternateContent>
      </w:r>
    </w:p>
    <w:p w14:paraId="59167AA7" w14:textId="77777777" w:rsidR="00B10EA8" w:rsidRPr="00017AA0" w:rsidRDefault="00B10EA8" w:rsidP="00B10EA8">
      <w:pPr>
        <w:pStyle w:val="AONormal"/>
        <w:rPr>
          <w:lang w:val="sk-SK"/>
        </w:rPr>
      </w:pPr>
    </w:p>
    <w:p w14:paraId="4E6C4BAF" w14:textId="77777777" w:rsidR="00B10EA8" w:rsidRPr="00017AA0" w:rsidRDefault="00B10EA8" w:rsidP="00B10EA8">
      <w:pPr>
        <w:pStyle w:val="AONormal"/>
        <w:rPr>
          <w:lang w:val="sk-SK"/>
        </w:rPr>
      </w:pPr>
    </w:p>
    <w:p w14:paraId="2BA04B72" w14:textId="77777777" w:rsidR="00B10EA8" w:rsidRPr="00017AA0" w:rsidRDefault="00B10EA8" w:rsidP="00B10EA8">
      <w:pPr>
        <w:pStyle w:val="AONormal"/>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621"/>
      </w:tblGrid>
      <w:tr w:rsidR="00B10EA8" w:rsidRPr="00017AA0" w14:paraId="1E36AAB6" w14:textId="77777777" w:rsidTr="00B10EA8">
        <w:trPr>
          <w:trHeight w:val="2151"/>
        </w:trPr>
        <w:tc>
          <w:tcPr>
            <w:tcW w:w="9621" w:type="dxa"/>
            <w:tcBorders>
              <w:top w:val="single" w:sz="4" w:space="0" w:color="auto"/>
              <w:left w:val="single" w:sz="4" w:space="0" w:color="auto"/>
              <w:bottom w:val="single" w:sz="4" w:space="0" w:color="auto"/>
              <w:right w:val="single" w:sz="4" w:space="0" w:color="auto"/>
            </w:tcBorders>
            <w:vAlign w:val="center"/>
          </w:tcPr>
          <w:p w14:paraId="3F7B2A35" w14:textId="77777777" w:rsidR="00B10EA8" w:rsidRPr="00017AA0" w:rsidRDefault="00B10EA8">
            <w:pPr>
              <w:pStyle w:val="AOFPTitle"/>
              <w:rPr>
                <w:sz w:val="30"/>
                <w:szCs w:val="30"/>
                <w:lang w:val="sk-SK"/>
              </w:rPr>
            </w:pPr>
            <w:r w:rsidRPr="00017AA0">
              <w:rPr>
                <w:sz w:val="30"/>
                <w:szCs w:val="30"/>
                <w:lang w:val="sk-SK"/>
              </w:rPr>
              <w:t>DOHODA O ZÁRUčnom nástroji</w:t>
            </w:r>
          </w:p>
          <w:p w14:paraId="730F0C44" w14:textId="77777777" w:rsidR="00B10EA8" w:rsidRPr="00017AA0" w:rsidRDefault="00B10EA8">
            <w:pPr>
              <w:pStyle w:val="AOFPTitle"/>
              <w:rPr>
                <w:sz w:val="30"/>
                <w:szCs w:val="30"/>
                <w:lang w:val="sk-SK"/>
              </w:rPr>
            </w:pPr>
            <w:r w:rsidRPr="00017AA0">
              <w:rPr>
                <w:sz w:val="30"/>
                <w:szCs w:val="30"/>
                <w:lang w:val="sk-SK"/>
              </w:rPr>
              <w:t>SIH antikorona záruka 2a</w:t>
            </w:r>
          </w:p>
          <w:p w14:paraId="235684D1" w14:textId="77777777" w:rsidR="00B10EA8" w:rsidRPr="00017AA0" w:rsidRDefault="00B10EA8">
            <w:pPr>
              <w:pStyle w:val="AOFPTitle"/>
              <w:rPr>
                <w:sz w:val="30"/>
                <w:szCs w:val="30"/>
                <w:lang w:val="sk-SK"/>
              </w:rPr>
            </w:pPr>
            <w:r w:rsidRPr="00017AA0">
              <w:rPr>
                <w:rFonts w:eastAsia="Times New Roman"/>
                <w:sz w:val="22"/>
                <w:lang w:val="sk-SK"/>
              </w:rPr>
              <w:t>(ZÁRUČNÝ NÁSTROJ NA podporu naplnenia základnej úrovne potrieb likvidity zdrojmi EŠIF v súvislosti s nákazou Covid-19)</w:t>
            </w:r>
          </w:p>
          <w:p w14:paraId="4931FFFF" w14:textId="77777777" w:rsidR="00B10EA8" w:rsidRPr="00017AA0" w:rsidRDefault="00B10EA8">
            <w:pPr>
              <w:pStyle w:val="AOFPTitle"/>
              <w:rPr>
                <w:lang w:val="sk-SK"/>
              </w:rPr>
            </w:pPr>
          </w:p>
        </w:tc>
      </w:tr>
      <w:tr w:rsidR="00B10EA8" w:rsidRPr="00017AA0" w14:paraId="4D236542" w14:textId="77777777" w:rsidTr="00B10EA8">
        <w:trPr>
          <w:trHeight w:val="839"/>
        </w:trPr>
        <w:tc>
          <w:tcPr>
            <w:tcW w:w="9621" w:type="dxa"/>
            <w:tcBorders>
              <w:top w:val="single" w:sz="4" w:space="0" w:color="auto"/>
              <w:left w:val="single" w:sz="4" w:space="0" w:color="auto"/>
              <w:bottom w:val="single" w:sz="4" w:space="0" w:color="auto"/>
              <w:right w:val="single" w:sz="4" w:space="0" w:color="auto"/>
            </w:tcBorders>
          </w:tcPr>
          <w:p w14:paraId="323FD020" w14:textId="77777777" w:rsidR="00B10EA8" w:rsidRPr="00017AA0" w:rsidRDefault="00B10EA8">
            <w:pPr>
              <w:pStyle w:val="AOFPDate"/>
              <w:rPr>
                <w:lang w:val="sk-SK"/>
              </w:rPr>
            </w:pPr>
          </w:p>
          <w:p w14:paraId="55202474" w14:textId="77777777" w:rsidR="00B10EA8" w:rsidRPr="00017AA0" w:rsidRDefault="00B10EA8">
            <w:pPr>
              <w:pStyle w:val="AOFPDate"/>
              <w:rPr>
                <w:lang w:val="sk-SK"/>
              </w:rPr>
            </w:pPr>
            <w:r w:rsidRPr="00017AA0">
              <w:rPr>
                <w:lang w:val="sk-SK"/>
              </w:rPr>
              <w:t xml:space="preserve">zo dňa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2020</w:t>
            </w:r>
          </w:p>
        </w:tc>
      </w:tr>
      <w:tr w:rsidR="00B10EA8" w:rsidRPr="00017AA0" w14:paraId="648284D9" w14:textId="77777777" w:rsidTr="00B10EA8">
        <w:tc>
          <w:tcPr>
            <w:tcW w:w="9621" w:type="dxa"/>
            <w:tcBorders>
              <w:top w:val="single" w:sz="4" w:space="0" w:color="auto"/>
              <w:left w:val="single" w:sz="4" w:space="0" w:color="auto"/>
              <w:bottom w:val="single" w:sz="4" w:space="0" w:color="auto"/>
              <w:right w:val="single" w:sz="4" w:space="0" w:color="auto"/>
            </w:tcBorders>
          </w:tcPr>
          <w:p w14:paraId="61F07D20" w14:textId="77777777" w:rsidR="00B10EA8" w:rsidRPr="00017AA0" w:rsidRDefault="00B10EA8">
            <w:pPr>
              <w:pStyle w:val="AOFPTxt"/>
              <w:rPr>
                <w:lang w:val="sk-SK"/>
              </w:rPr>
            </w:pPr>
            <w:r w:rsidRPr="00017AA0">
              <w:rPr>
                <w:lang w:val="sk-SK"/>
              </w:rPr>
              <w:t>Medzi</w:t>
            </w:r>
          </w:p>
          <w:p w14:paraId="61FD20E5" w14:textId="77777777" w:rsidR="00B10EA8" w:rsidRPr="00017AA0" w:rsidRDefault="00B10EA8">
            <w:pPr>
              <w:pStyle w:val="AOFPTxt"/>
              <w:rPr>
                <w:lang w:val="sk-SK"/>
              </w:rPr>
            </w:pPr>
          </w:p>
          <w:p w14:paraId="46E3DD17" w14:textId="77777777" w:rsidR="00B10EA8" w:rsidRPr="00017AA0" w:rsidRDefault="00B10EA8">
            <w:pPr>
              <w:pStyle w:val="AOFPTxt"/>
              <w:rPr>
                <w:lang w:val="sk-SK"/>
              </w:rPr>
            </w:pPr>
            <w:r w:rsidRPr="00017AA0">
              <w:rPr>
                <w:lang w:val="sk-SK"/>
              </w:rPr>
              <w:t>National Development Fund II., a.s.</w:t>
            </w:r>
          </w:p>
          <w:p w14:paraId="2EA58469" w14:textId="77777777" w:rsidR="00B10EA8" w:rsidRPr="00017AA0" w:rsidRDefault="00B10EA8">
            <w:pPr>
              <w:pStyle w:val="AOFPTxt"/>
              <w:rPr>
                <w:lang w:val="sk-SK"/>
              </w:rPr>
            </w:pPr>
            <w:r w:rsidRPr="00017AA0">
              <w:rPr>
                <w:lang w:val="sk-SK"/>
              </w:rPr>
              <w:t xml:space="preserve">ako Ručiteľom </w:t>
            </w:r>
          </w:p>
          <w:p w14:paraId="1ED58DCF" w14:textId="77777777" w:rsidR="00B10EA8" w:rsidRPr="00017AA0" w:rsidRDefault="00B10EA8">
            <w:pPr>
              <w:pStyle w:val="AOFPTxt"/>
              <w:rPr>
                <w:lang w:val="sk-SK"/>
              </w:rPr>
            </w:pPr>
          </w:p>
          <w:p w14:paraId="01ADF3A1" w14:textId="77777777" w:rsidR="00B10EA8" w:rsidRPr="00017AA0" w:rsidRDefault="00B10EA8">
            <w:pPr>
              <w:pStyle w:val="AOFPTxt"/>
              <w:rPr>
                <w:lang w:val="sk-SK"/>
              </w:rPr>
            </w:pPr>
            <w:r w:rsidRPr="00017AA0">
              <w:rPr>
                <w:lang w:val="sk-SK"/>
              </w:rPr>
              <w:t>a</w:t>
            </w:r>
          </w:p>
          <w:p w14:paraId="09680829" w14:textId="77777777" w:rsidR="00B10EA8" w:rsidRPr="00017AA0" w:rsidRDefault="00B10EA8">
            <w:pPr>
              <w:pStyle w:val="AOFPTxt"/>
              <w:rPr>
                <w:lang w:val="sk-SK"/>
              </w:rPr>
            </w:pPr>
          </w:p>
          <w:p w14:paraId="770DC7DD" w14:textId="77777777" w:rsidR="00B10EA8" w:rsidRPr="00017AA0" w:rsidRDefault="00B10EA8">
            <w:pPr>
              <w:pStyle w:val="AOFPTxt"/>
              <w:rPr>
                <w:lang w:val="sk-SK"/>
              </w:rPr>
            </w:pPr>
            <w:r w:rsidRPr="00017AA0">
              <w:rPr>
                <w:highlight w:val="magenta"/>
                <w:lang w:val="sk-SK"/>
              </w:rPr>
              <w:t>[</w:t>
            </w:r>
            <w:r w:rsidRPr="00017AA0">
              <w:rPr>
                <w:lang w:val="sk-SK"/>
              </w:rPr>
              <w:sym w:font="Wingdings" w:char="F06C"/>
            </w:r>
            <w:r w:rsidRPr="00017AA0">
              <w:rPr>
                <w:highlight w:val="magenta"/>
                <w:lang w:val="sk-SK"/>
              </w:rPr>
              <w:t>]</w:t>
            </w:r>
          </w:p>
          <w:p w14:paraId="66B9583E" w14:textId="77777777" w:rsidR="00B10EA8" w:rsidRPr="00017AA0" w:rsidRDefault="00B10EA8">
            <w:pPr>
              <w:pStyle w:val="AOFPTxt"/>
              <w:rPr>
                <w:lang w:val="sk-SK"/>
              </w:rPr>
            </w:pPr>
            <w:r w:rsidRPr="00017AA0">
              <w:rPr>
                <w:lang w:val="sk-SK"/>
              </w:rPr>
              <w:t>ako Veriteľom</w:t>
            </w:r>
          </w:p>
          <w:p w14:paraId="6F7B33E3" w14:textId="77777777" w:rsidR="00B10EA8" w:rsidRPr="00017AA0" w:rsidRDefault="00B10EA8">
            <w:pPr>
              <w:pStyle w:val="AOFPTxt"/>
              <w:rPr>
                <w:lang w:val="sk-SK"/>
              </w:rPr>
            </w:pPr>
          </w:p>
        </w:tc>
      </w:tr>
    </w:tbl>
    <w:p w14:paraId="7E2F5C8F" w14:textId="77777777" w:rsidR="00B10EA8" w:rsidRPr="00017AA0" w:rsidRDefault="00B10EA8" w:rsidP="00B10EA8">
      <w:pPr>
        <w:pStyle w:val="AONormal"/>
        <w:rPr>
          <w:lang w:val="sk-SK"/>
        </w:rPr>
      </w:pPr>
    </w:p>
    <w:p w14:paraId="79FED115" w14:textId="77777777" w:rsidR="00B10EA8" w:rsidRPr="00017AA0" w:rsidRDefault="00B10EA8" w:rsidP="00B10EA8">
      <w:pPr>
        <w:pStyle w:val="AONormal"/>
        <w:rPr>
          <w:lang w:val="sk-SK"/>
        </w:rPr>
      </w:pPr>
    </w:p>
    <w:p w14:paraId="3FA80BA3" w14:textId="77777777" w:rsidR="00B10EA8" w:rsidRPr="00017AA0" w:rsidRDefault="00B10EA8" w:rsidP="00B10EA8">
      <w:pPr>
        <w:pStyle w:val="AOTOCTitle"/>
        <w:rPr>
          <w:lang w:val="sk-SK"/>
        </w:rPr>
      </w:pPr>
      <w:r w:rsidRPr="00017AA0">
        <w:rPr>
          <w:b w:val="0"/>
          <w:caps w:val="0"/>
          <w:lang w:val="sk-SK"/>
        </w:rPr>
        <w:br w:type="page"/>
      </w:r>
      <w:r w:rsidRPr="00017AA0">
        <w:rPr>
          <w:lang w:val="sk-SK"/>
        </w:rPr>
        <w:lastRenderedPageBreak/>
        <w:t>Obsah</w:t>
      </w:r>
    </w:p>
    <w:bookmarkEnd w:id="1"/>
    <w:bookmarkEnd w:id="2"/>
    <w:bookmarkEnd w:id="3"/>
    <w:p w14:paraId="2CD3538B" w14:textId="77777777" w:rsidR="00B10EA8" w:rsidRPr="00017AA0" w:rsidRDefault="009E334F" w:rsidP="009E334F">
      <w:pPr>
        <w:pStyle w:val="AOTOCHeading"/>
        <w:rPr>
          <w:lang w:val="sk-SK"/>
        </w:rPr>
      </w:pPr>
      <w:r w:rsidRPr="00017AA0">
        <w:rPr>
          <w:lang w:val="sk-SK"/>
        </w:rPr>
        <w:t>Článok</w:t>
      </w:r>
      <w:r w:rsidRPr="00017AA0">
        <w:rPr>
          <w:lang w:val="sk-SK"/>
        </w:rPr>
        <w:tab/>
        <w:t>Strana</w:t>
      </w:r>
    </w:p>
    <w:p w14:paraId="4E77B456" w14:textId="5D74A4FE" w:rsidR="005F6510" w:rsidRDefault="009E334F">
      <w:pPr>
        <w:pStyle w:val="Obsah1"/>
        <w:rPr>
          <w:rFonts w:asciiTheme="minorHAnsi" w:eastAsiaTheme="minorEastAsia" w:hAnsiTheme="minorHAnsi" w:cstheme="minorBidi"/>
          <w:noProof/>
          <w:lang w:val="sk-SK" w:eastAsia="sk-SK"/>
        </w:rPr>
      </w:pPr>
      <w:r w:rsidRPr="00017AA0">
        <w:rPr>
          <w:lang w:val="sk-SK"/>
        </w:rPr>
        <w:fldChar w:fldCharType="begin"/>
      </w:r>
      <w:r w:rsidRPr="00017AA0">
        <w:rPr>
          <w:lang w:val="sk-SK"/>
        </w:rPr>
        <w:instrText xml:space="preserve"> TOC \t "AOHead1;1" \w \x \z |TOCTypeID:1| </w:instrText>
      </w:r>
      <w:r w:rsidRPr="00017AA0">
        <w:rPr>
          <w:lang w:val="sk-SK"/>
        </w:rPr>
        <w:fldChar w:fldCharType="separate"/>
      </w:r>
      <w:r w:rsidR="005F6510" w:rsidRPr="003E13C7">
        <w:rPr>
          <w:noProof/>
          <w:lang w:val="sk-SK"/>
        </w:rPr>
        <w:t>1.</w:t>
      </w:r>
      <w:r w:rsidR="005F6510" w:rsidRPr="003E13C7">
        <w:rPr>
          <w:noProof/>
          <w:lang w:val="sk-SK"/>
        </w:rPr>
        <w:tab/>
        <w:t>Definície a výklad</w:t>
      </w:r>
      <w:r w:rsidR="005F6510">
        <w:rPr>
          <w:noProof/>
          <w:webHidden/>
        </w:rPr>
        <w:tab/>
      </w:r>
      <w:r w:rsidR="005F6510">
        <w:rPr>
          <w:noProof/>
          <w:webHidden/>
        </w:rPr>
        <w:fldChar w:fldCharType="begin"/>
      </w:r>
      <w:r w:rsidR="005F6510">
        <w:rPr>
          <w:noProof/>
          <w:webHidden/>
        </w:rPr>
        <w:instrText xml:space="preserve"> PAGEREF _Toc43662536 \h </w:instrText>
      </w:r>
      <w:r w:rsidR="005F6510">
        <w:rPr>
          <w:noProof/>
          <w:webHidden/>
        </w:rPr>
      </w:r>
      <w:r w:rsidR="005F6510">
        <w:rPr>
          <w:noProof/>
          <w:webHidden/>
        </w:rPr>
        <w:fldChar w:fldCharType="separate"/>
      </w:r>
      <w:r w:rsidR="0009117F">
        <w:rPr>
          <w:noProof/>
          <w:webHidden/>
        </w:rPr>
        <w:t>3</w:t>
      </w:r>
      <w:r w:rsidR="005F6510">
        <w:rPr>
          <w:noProof/>
          <w:webHidden/>
        </w:rPr>
        <w:fldChar w:fldCharType="end"/>
      </w:r>
    </w:p>
    <w:p w14:paraId="614E1923" w14:textId="67B81064" w:rsidR="005F6510" w:rsidRDefault="005F6510">
      <w:pPr>
        <w:pStyle w:val="Obsah1"/>
        <w:rPr>
          <w:rFonts w:asciiTheme="minorHAnsi" w:eastAsiaTheme="minorEastAsia" w:hAnsiTheme="minorHAnsi" w:cstheme="minorBidi"/>
          <w:noProof/>
          <w:lang w:val="sk-SK" w:eastAsia="sk-SK"/>
        </w:rPr>
      </w:pPr>
      <w:r w:rsidRPr="003E13C7">
        <w:rPr>
          <w:noProof/>
          <w:lang w:val="sk-SK"/>
        </w:rPr>
        <w:t>2.</w:t>
      </w:r>
      <w:r w:rsidRPr="003E13C7">
        <w:rPr>
          <w:noProof/>
          <w:lang w:val="sk-SK"/>
        </w:rPr>
        <w:tab/>
        <w:t>Účel</w:t>
      </w:r>
      <w:r>
        <w:rPr>
          <w:noProof/>
          <w:webHidden/>
        </w:rPr>
        <w:tab/>
      </w:r>
      <w:r>
        <w:rPr>
          <w:noProof/>
          <w:webHidden/>
        </w:rPr>
        <w:fldChar w:fldCharType="begin"/>
      </w:r>
      <w:r>
        <w:rPr>
          <w:noProof/>
          <w:webHidden/>
        </w:rPr>
        <w:instrText xml:space="preserve"> PAGEREF _Toc43662537 \h </w:instrText>
      </w:r>
      <w:r>
        <w:rPr>
          <w:noProof/>
          <w:webHidden/>
        </w:rPr>
      </w:r>
      <w:r>
        <w:rPr>
          <w:noProof/>
          <w:webHidden/>
        </w:rPr>
        <w:fldChar w:fldCharType="separate"/>
      </w:r>
      <w:r w:rsidR="0009117F">
        <w:rPr>
          <w:noProof/>
          <w:webHidden/>
        </w:rPr>
        <w:t>17</w:t>
      </w:r>
      <w:r>
        <w:rPr>
          <w:noProof/>
          <w:webHidden/>
        </w:rPr>
        <w:fldChar w:fldCharType="end"/>
      </w:r>
    </w:p>
    <w:p w14:paraId="0C274203" w14:textId="5C846C0C" w:rsidR="005F6510" w:rsidRDefault="005F6510">
      <w:pPr>
        <w:pStyle w:val="Obsah1"/>
        <w:rPr>
          <w:rFonts w:asciiTheme="minorHAnsi" w:eastAsiaTheme="minorEastAsia" w:hAnsiTheme="minorHAnsi" w:cstheme="minorBidi"/>
          <w:noProof/>
          <w:lang w:val="sk-SK" w:eastAsia="sk-SK"/>
        </w:rPr>
      </w:pPr>
      <w:r w:rsidRPr="003E13C7">
        <w:rPr>
          <w:noProof/>
          <w:lang w:val="sk-SK"/>
        </w:rPr>
        <w:t>3.</w:t>
      </w:r>
      <w:r w:rsidRPr="003E13C7">
        <w:rPr>
          <w:noProof/>
          <w:lang w:val="sk-SK"/>
        </w:rPr>
        <w:tab/>
        <w:t>Záruka</w:t>
      </w:r>
      <w:r>
        <w:rPr>
          <w:noProof/>
          <w:webHidden/>
        </w:rPr>
        <w:tab/>
      </w:r>
      <w:r>
        <w:rPr>
          <w:noProof/>
          <w:webHidden/>
        </w:rPr>
        <w:fldChar w:fldCharType="begin"/>
      </w:r>
      <w:r>
        <w:rPr>
          <w:noProof/>
          <w:webHidden/>
        </w:rPr>
        <w:instrText xml:space="preserve"> PAGEREF _Toc43662538 \h </w:instrText>
      </w:r>
      <w:r>
        <w:rPr>
          <w:noProof/>
          <w:webHidden/>
        </w:rPr>
      </w:r>
      <w:r>
        <w:rPr>
          <w:noProof/>
          <w:webHidden/>
        </w:rPr>
        <w:fldChar w:fldCharType="separate"/>
      </w:r>
      <w:r w:rsidR="0009117F">
        <w:rPr>
          <w:noProof/>
          <w:webHidden/>
        </w:rPr>
        <w:t>17</w:t>
      </w:r>
      <w:r>
        <w:rPr>
          <w:noProof/>
          <w:webHidden/>
        </w:rPr>
        <w:fldChar w:fldCharType="end"/>
      </w:r>
    </w:p>
    <w:p w14:paraId="591C2EF3" w14:textId="180A4CD7" w:rsidR="005F6510" w:rsidRDefault="005F6510">
      <w:pPr>
        <w:pStyle w:val="Obsah1"/>
        <w:rPr>
          <w:rFonts w:asciiTheme="minorHAnsi" w:eastAsiaTheme="minorEastAsia" w:hAnsiTheme="minorHAnsi" w:cstheme="minorBidi"/>
          <w:noProof/>
          <w:lang w:val="sk-SK" w:eastAsia="sk-SK"/>
        </w:rPr>
      </w:pPr>
      <w:r w:rsidRPr="003E13C7">
        <w:rPr>
          <w:noProof/>
          <w:lang w:val="sk-SK"/>
        </w:rPr>
        <w:t>4.</w:t>
      </w:r>
      <w:r w:rsidRPr="003E13C7">
        <w:rPr>
          <w:noProof/>
          <w:lang w:val="sk-SK"/>
        </w:rPr>
        <w:tab/>
        <w:t>Kritériá oprávnenosti</w:t>
      </w:r>
      <w:r>
        <w:rPr>
          <w:noProof/>
          <w:webHidden/>
        </w:rPr>
        <w:tab/>
      </w:r>
      <w:r>
        <w:rPr>
          <w:noProof/>
          <w:webHidden/>
        </w:rPr>
        <w:fldChar w:fldCharType="begin"/>
      </w:r>
      <w:r>
        <w:rPr>
          <w:noProof/>
          <w:webHidden/>
        </w:rPr>
        <w:instrText xml:space="preserve"> PAGEREF _Toc43662539 \h </w:instrText>
      </w:r>
      <w:r>
        <w:rPr>
          <w:noProof/>
          <w:webHidden/>
        </w:rPr>
      </w:r>
      <w:r>
        <w:rPr>
          <w:noProof/>
          <w:webHidden/>
        </w:rPr>
        <w:fldChar w:fldCharType="separate"/>
      </w:r>
      <w:r w:rsidR="0009117F">
        <w:rPr>
          <w:noProof/>
          <w:webHidden/>
        </w:rPr>
        <w:t>17</w:t>
      </w:r>
      <w:r>
        <w:rPr>
          <w:noProof/>
          <w:webHidden/>
        </w:rPr>
        <w:fldChar w:fldCharType="end"/>
      </w:r>
    </w:p>
    <w:p w14:paraId="29421385" w14:textId="54A7A3DE" w:rsidR="005F6510" w:rsidRDefault="005F6510">
      <w:pPr>
        <w:pStyle w:val="Obsah1"/>
        <w:rPr>
          <w:rFonts w:asciiTheme="minorHAnsi" w:eastAsiaTheme="minorEastAsia" w:hAnsiTheme="minorHAnsi" w:cstheme="minorBidi"/>
          <w:noProof/>
          <w:lang w:val="sk-SK" w:eastAsia="sk-SK"/>
        </w:rPr>
      </w:pPr>
      <w:r w:rsidRPr="003E13C7">
        <w:rPr>
          <w:noProof/>
          <w:lang w:val="sk-SK"/>
        </w:rPr>
        <w:t>5.</w:t>
      </w:r>
      <w:r w:rsidRPr="003E13C7">
        <w:rPr>
          <w:noProof/>
          <w:lang w:val="sk-SK"/>
        </w:rPr>
        <w:tab/>
        <w:t>Procesy zahrnutia a vylúčenia z Portfólia</w:t>
      </w:r>
      <w:r>
        <w:rPr>
          <w:noProof/>
          <w:webHidden/>
        </w:rPr>
        <w:tab/>
      </w:r>
      <w:r>
        <w:rPr>
          <w:noProof/>
          <w:webHidden/>
        </w:rPr>
        <w:fldChar w:fldCharType="begin"/>
      </w:r>
      <w:r>
        <w:rPr>
          <w:noProof/>
          <w:webHidden/>
        </w:rPr>
        <w:instrText xml:space="preserve"> PAGEREF _Toc43662540 \h </w:instrText>
      </w:r>
      <w:r>
        <w:rPr>
          <w:noProof/>
          <w:webHidden/>
        </w:rPr>
      </w:r>
      <w:r>
        <w:rPr>
          <w:noProof/>
          <w:webHidden/>
        </w:rPr>
        <w:fldChar w:fldCharType="separate"/>
      </w:r>
      <w:r w:rsidR="0009117F">
        <w:rPr>
          <w:noProof/>
          <w:webHidden/>
        </w:rPr>
        <w:t>21</w:t>
      </w:r>
      <w:r>
        <w:rPr>
          <w:noProof/>
          <w:webHidden/>
        </w:rPr>
        <w:fldChar w:fldCharType="end"/>
      </w:r>
    </w:p>
    <w:p w14:paraId="66F396BA" w14:textId="2CB49DCA" w:rsidR="005F6510" w:rsidRDefault="005F6510">
      <w:pPr>
        <w:pStyle w:val="Obsah1"/>
        <w:rPr>
          <w:rFonts w:asciiTheme="minorHAnsi" w:eastAsiaTheme="minorEastAsia" w:hAnsiTheme="minorHAnsi" w:cstheme="minorBidi"/>
          <w:noProof/>
          <w:lang w:val="sk-SK" w:eastAsia="sk-SK"/>
        </w:rPr>
      </w:pPr>
      <w:r w:rsidRPr="003E13C7">
        <w:rPr>
          <w:noProof/>
          <w:lang w:val="sk-SK"/>
        </w:rPr>
        <w:t>6.</w:t>
      </w:r>
      <w:r w:rsidRPr="003E13C7">
        <w:rPr>
          <w:noProof/>
          <w:lang w:val="sk-SK"/>
        </w:rPr>
        <w:tab/>
        <w:t>Úpravy Limitnej sumy záruky</w:t>
      </w:r>
      <w:r>
        <w:rPr>
          <w:noProof/>
          <w:webHidden/>
        </w:rPr>
        <w:tab/>
      </w:r>
      <w:r>
        <w:rPr>
          <w:noProof/>
          <w:webHidden/>
        </w:rPr>
        <w:fldChar w:fldCharType="begin"/>
      </w:r>
      <w:r>
        <w:rPr>
          <w:noProof/>
          <w:webHidden/>
        </w:rPr>
        <w:instrText xml:space="preserve"> PAGEREF _Toc43662541 \h </w:instrText>
      </w:r>
      <w:r>
        <w:rPr>
          <w:noProof/>
          <w:webHidden/>
        </w:rPr>
      </w:r>
      <w:r>
        <w:rPr>
          <w:noProof/>
          <w:webHidden/>
        </w:rPr>
        <w:fldChar w:fldCharType="separate"/>
      </w:r>
      <w:r w:rsidR="0009117F">
        <w:rPr>
          <w:noProof/>
          <w:webHidden/>
        </w:rPr>
        <w:t>25</w:t>
      </w:r>
      <w:r>
        <w:rPr>
          <w:noProof/>
          <w:webHidden/>
        </w:rPr>
        <w:fldChar w:fldCharType="end"/>
      </w:r>
    </w:p>
    <w:p w14:paraId="29EA4D5D" w14:textId="71ED0896" w:rsidR="005F6510" w:rsidRDefault="005F6510">
      <w:pPr>
        <w:pStyle w:val="Obsah1"/>
        <w:rPr>
          <w:rFonts w:asciiTheme="minorHAnsi" w:eastAsiaTheme="minorEastAsia" w:hAnsiTheme="minorHAnsi" w:cstheme="minorBidi"/>
          <w:noProof/>
          <w:lang w:val="sk-SK" w:eastAsia="sk-SK"/>
        </w:rPr>
      </w:pPr>
      <w:r w:rsidRPr="003E13C7">
        <w:rPr>
          <w:noProof/>
          <w:lang w:val="sk-SK"/>
        </w:rPr>
        <w:t>7.</w:t>
      </w:r>
      <w:r w:rsidRPr="003E13C7">
        <w:rPr>
          <w:noProof/>
          <w:lang w:val="sk-SK"/>
        </w:rPr>
        <w:tab/>
        <w:t>Korekcia Aktuálnej výšky portfólia a Nepokryté čiastky</w:t>
      </w:r>
      <w:r>
        <w:rPr>
          <w:noProof/>
          <w:webHidden/>
        </w:rPr>
        <w:tab/>
      </w:r>
      <w:r>
        <w:rPr>
          <w:noProof/>
          <w:webHidden/>
        </w:rPr>
        <w:fldChar w:fldCharType="begin"/>
      </w:r>
      <w:r>
        <w:rPr>
          <w:noProof/>
          <w:webHidden/>
        </w:rPr>
        <w:instrText xml:space="preserve"> PAGEREF _Toc43662542 \h </w:instrText>
      </w:r>
      <w:r>
        <w:rPr>
          <w:noProof/>
          <w:webHidden/>
        </w:rPr>
      </w:r>
      <w:r>
        <w:rPr>
          <w:noProof/>
          <w:webHidden/>
        </w:rPr>
        <w:fldChar w:fldCharType="separate"/>
      </w:r>
      <w:r w:rsidR="0009117F">
        <w:rPr>
          <w:noProof/>
          <w:webHidden/>
        </w:rPr>
        <w:t>26</w:t>
      </w:r>
      <w:r>
        <w:rPr>
          <w:noProof/>
          <w:webHidden/>
        </w:rPr>
        <w:fldChar w:fldCharType="end"/>
      </w:r>
    </w:p>
    <w:p w14:paraId="1CA6C2ED" w14:textId="258BD404" w:rsidR="005F6510" w:rsidRDefault="005F6510">
      <w:pPr>
        <w:pStyle w:val="Obsah1"/>
        <w:rPr>
          <w:rFonts w:asciiTheme="minorHAnsi" w:eastAsiaTheme="minorEastAsia" w:hAnsiTheme="minorHAnsi" w:cstheme="minorBidi"/>
          <w:noProof/>
          <w:lang w:val="sk-SK" w:eastAsia="sk-SK"/>
        </w:rPr>
      </w:pPr>
      <w:r w:rsidRPr="003E13C7">
        <w:rPr>
          <w:noProof/>
          <w:lang w:val="sk-SK"/>
        </w:rPr>
        <w:t>8.</w:t>
      </w:r>
      <w:r w:rsidRPr="003E13C7">
        <w:rPr>
          <w:noProof/>
          <w:lang w:val="sk-SK"/>
        </w:rPr>
        <w:tab/>
        <w:t>Poplatok za záruku</w:t>
      </w:r>
      <w:r>
        <w:rPr>
          <w:noProof/>
          <w:webHidden/>
        </w:rPr>
        <w:tab/>
      </w:r>
      <w:r>
        <w:rPr>
          <w:noProof/>
          <w:webHidden/>
        </w:rPr>
        <w:fldChar w:fldCharType="begin"/>
      </w:r>
      <w:r>
        <w:rPr>
          <w:noProof/>
          <w:webHidden/>
        </w:rPr>
        <w:instrText xml:space="preserve"> PAGEREF _Toc43662543 \h </w:instrText>
      </w:r>
      <w:r>
        <w:rPr>
          <w:noProof/>
          <w:webHidden/>
        </w:rPr>
      </w:r>
      <w:r>
        <w:rPr>
          <w:noProof/>
          <w:webHidden/>
        </w:rPr>
        <w:fldChar w:fldCharType="separate"/>
      </w:r>
      <w:r w:rsidR="0009117F">
        <w:rPr>
          <w:noProof/>
          <w:webHidden/>
        </w:rPr>
        <w:t>27</w:t>
      </w:r>
      <w:r>
        <w:rPr>
          <w:noProof/>
          <w:webHidden/>
        </w:rPr>
        <w:fldChar w:fldCharType="end"/>
      </w:r>
    </w:p>
    <w:p w14:paraId="4490C548" w14:textId="4D9449DC" w:rsidR="005F6510" w:rsidRDefault="005F6510">
      <w:pPr>
        <w:pStyle w:val="Obsah1"/>
        <w:rPr>
          <w:rFonts w:asciiTheme="minorHAnsi" w:eastAsiaTheme="minorEastAsia" w:hAnsiTheme="minorHAnsi" w:cstheme="minorBidi"/>
          <w:noProof/>
          <w:lang w:val="sk-SK" w:eastAsia="sk-SK"/>
        </w:rPr>
      </w:pPr>
      <w:r w:rsidRPr="003E13C7">
        <w:rPr>
          <w:noProof/>
          <w:lang w:val="sk-SK"/>
        </w:rPr>
        <w:t>9.</w:t>
      </w:r>
      <w:r w:rsidRPr="003E13C7">
        <w:rPr>
          <w:noProof/>
          <w:lang w:val="sk-SK"/>
        </w:rPr>
        <w:tab/>
        <w:t>Podmienky pre Žiadosť o plnenie</w:t>
      </w:r>
      <w:r>
        <w:rPr>
          <w:noProof/>
          <w:webHidden/>
        </w:rPr>
        <w:tab/>
      </w:r>
      <w:r>
        <w:rPr>
          <w:noProof/>
          <w:webHidden/>
        </w:rPr>
        <w:fldChar w:fldCharType="begin"/>
      </w:r>
      <w:r>
        <w:rPr>
          <w:noProof/>
          <w:webHidden/>
        </w:rPr>
        <w:instrText xml:space="preserve"> PAGEREF _Toc43662544 \h </w:instrText>
      </w:r>
      <w:r>
        <w:rPr>
          <w:noProof/>
          <w:webHidden/>
        </w:rPr>
      </w:r>
      <w:r>
        <w:rPr>
          <w:noProof/>
          <w:webHidden/>
        </w:rPr>
        <w:fldChar w:fldCharType="separate"/>
      </w:r>
      <w:r w:rsidR="0009117F">
        <w:rPr>
          <w:noProof/>
          <w:webHidden/>
        </w:rPr>
        <w:t>30</w:t>
      </w:r>
      <w:r>
        <w:rPr>
          <w:noProof/>
          <w:webHidden/>
        </w:rPr>
        <w:fldChar w:fldCharType="end"/>
      </w:r>
    </w:p>
    <w:p w14:paraId="00ED2411" w14:textId="2526D45F" w:rsidR="005F6510" w:rsidRDefault="005F6510">
      <w:pPr>
        <w:pStyle w:val="Obsah1"/>
        <w:rPr>
          <w:rFonts w:asciiTheme="minorHAnsi" w:eastAsiaTheme="minorEastAsia" w:hAnsiTheme="minorHAnsi" w:cstheme="minorBidi"/>
          <w:noProof/>
          <w:lang w:val="sk-SK" w:eastAsia="sk-SK"/>
        </w:rPr>
      </w:pPr>
      <w:r w:rsidRPr="003E13C7">
        <w:rPr>
          <w:noProof/>
          <w:lang w:val="sk-SK"/>
        </w:rPr>
        <w:t>10.</w:t>
      </w:r>
      <w:r w:rsidRPr="003E13C7">
        <w:rPr>
          <w:noProof/>
          <w:lang w:val="sk-SK"/>
        </w:rPr>
        <w:tab/>
        <w:t>Plnenie zo Záruky</w:t>
      </w:r>
      <w:r>
        <w:rPr>
          <w:noProof/>
          <w:webHidden/>
        </w:rPr>
        <w:tab/>
      </w:r>
      <w:r>
        <w:rPr>
          <w:noProof/>
          <w:webHidden/>
        </w:rPr>
        <w:fldChar w:fldCharType="begin"/>
      </w:r>
      <w:r>
        <w:rPr>
          <w:noProof/>
          <w:webHidden/>
        </w:rPr>
        <w:instrText xml:space="preserve"> PAGEREF _Toc43662545 \h </w:instrText>
      </w:r>
      <w:r>
        <w:rPr>
          <w:noProof/>
          <w:webHidden/>
        </w:rPr>
      </w:r>
      <w:r>
        <w:rPr>
          <w:noProof/>
          <w:webHidden/>
        </w:rPr>
        <w:fldChar w:fldCharType="separate"/>
      </w:r>
      <w:r w:rsidR="0009117F">
        <w:rPr>
          <w:noProof/>
          <w:webHidden/>
        </w:rPr>
        <w:t>30</w:t>
      </w:r>
      <w:r>
        <w:rPr>
          <w:noProof/>
          <w:webHidden/>
        </w:rPr>
        <w:fldChar w:fldCharType="end"/>
      </w:r>
    </w:p>
    <w:p w14:paraId="248D498A" w14:textId="7681568D" w:rsidR="005F6510" w:rsidRDefault="005F6510">
      <w:pPr>
        <w:pStyle w:val="Obsah1"/>
        <w:rPr>
          <w:rFonts w:asciiTheme="minorHAnsi" w:eastAsiaTheme="minorEastAsia" w:hAnsiTheme="minorHAnsi" w:cstheme="minorBidi"/>
          <w:noProof/>
          <w:lang w:val="sk-SK" w:eastAsia="sk-SK"/>
        </w:rPr>
      </w:pPr>
      <w:r w:rsidRPr="003E13C7">
        <w:rPr>
          <w:noProof/>
          <w:lang w:val="sk-SK"/>
        </w:rPr>
        <w:t>11.</w:t>
      </w:r>
      <w:r w:rsidRPr="003E13C7">
        <w:rPr>
          <w:noProof/>
          <w:lang w:val="sk-SK"/>
        </w:rPr>
        <w:tab/>
        <w:t>Hotovostné krytie</w:t>
      </w:r>
      <w:r>
        <w:rPr>
          <w:noProof/>
          <w:webHidden/>
        </w:rPr>
        <w:tab/>
      </w:r>
      <w:r>
        <w:rPr>
          <w:noProof/>
          <w:webHidden/>
        </w:rPr>
        <w:fldChar w:fldCharType="begin"/>
      </w:r>
      <w:r>
        <w:rPr>
          <w:noProof/>
          <w:webHidden/>
        </w:rPr>
        <w:instrText xml:space="preserve"> PAGEREF _Toc43662546 \h </w:instrText>
      </w:r>
      <w:r>
        <w:rPr>
          <w:noProof/>
          <w:webHidden/>
        </w:rPr>
      </w:r>
      <w:r>
        <w:rPr>
          <w:noProof/>
          <w:webHidden/>
        </w:rPr>
        <w:fldChar w:fldCharType="separate"/>
      </w:r>
      <w:r w:rsidR="0009117F">
        <w:rPr>
          <w:noProof/>
          <w:webHidden/>
        </w:rPr>
        <w:t>31</w:t>
      </w:r>
      <w:r>
        <w:rPr>
          <w:noProof/>
          <w:webHidden/>
        </w:rPr>
        <w:fldChar w:fldCharType="end"/>
      </w:r>
    </w:p>
    <w:p w14:paraId="5B4AF0CC" w14:textId="3970CA8D" w:rsidR="005F6510" w:rsidRDefault="005F6510">
      <w:pPr>
        <w:pStyle w:val="Obsah1"/>
        <w:rPr>
          <w:rFonts w:asciiTheme="minorHAnsi" w:eastAsiaTheme="minorEastAsia" w:hAnsiTheme="minorHAnsi" w:cstheme="minorBidi"/>
          <w:noProof/>
          <w:lang w:val="sk-SK" w:eastAsia="sk-SK"/>
        </w:rPr>
      </w:pPr>
      <w:r w:rsidRPr="003E13C7">
        <w:rPr>
          <w:noProof/>
          <w:lang w:val="sk-SK"/>
        </w:rPr>
        <w:t>12.</w:t>
      </w:r>
      <w:r w:rsidRPr="003E13C7">
        <w:rPr>
          <w:noProof/>
          <w:lang w:val="sk-SK"/>
        </w:rPr>
        <w:tab/>
        <w:t>Platby</w:t>
      </w:r>
      <w:r>
        <w:rPr>
          <w:noProof/>
          <w:webHidden/>
        </w:rPr>
        <w:tab/>
      </w:r>
      <w:r>
        <w:rPr>
          <w:noProof/>
          <w:webHidden/>
        </w:rPr>
        <w:fldChar w:fldCharType="begin"/>
      </w:r>
      <w:r>
        <w:rPr>
          <w:noProof/>
          <w:webHidden/>
        </w:rPr>
        <w:instrText xml:space="preserve"> PAGEREF _Toc43662547 \h </w:instrText>
      </w:r>
      <w:r>
        <w:rPr>
          <w:noProof/>
          <w:webHidden/>
        </w:rPr>
      </w:r>
      <w:r>
        <w:rPr>
          <w:noProof/>
          <w:webHidden/>
        </w:rPr>
        <w:fldChar w:fldCharType="separate"/>
      </w:r>
      <w:r w:rsidR="0009117F">
        <w:rPr>
          <w:noProof/>
          <w:webHidden/>
        </w:rPr>
        <w:t>31</w:t>
      </w:r>
      <w:r>
        <w:rPr>
          <w:noProof/>
          <w:webHidden/>
        </w:rPr>
        <w:fldChar w:fldCharType="end"/>
      </w:r>
    </w:p>
    <w:p w14:paraId="6504BA41" w14:textId="133DC450" w:rsidR="005F6510" w:rsidRDefault="005F6510">
      <w:pPr>
        <w:pStyle w:val="Obsah1"/>
        <w:rPr>
          <w:rFonts w:asciiTheme="minorHAnsi" w:eastAsiaTheme="minorEastAsia" w:hAnsiTheme="minorHAnsi" w:cstheme="minorBidi"/>
          <w:noProof/>
          <w:lang w:val="sk-SK" w:eastAsia="sk-SK"/>
        </w:rPr>
      </w:pPr>
      <w:r w:rsidRPr="003E13C7">
        <w:rPr>
          <w:noProof/>
          <w:lang w:val="sk-SK"/>
        </w:rPr>
        <w:t>13.</w:t>
      </w:r>
      <w:r w:rsidRPr="003E13C7">
        <w:rPr>
          <w:noProof/>
          <w:lang w:val="sk-SK"/>
        </w:rPr>
        <w:tab/>
        <w:t>Právo na odňatie</w:t>
      </w:r>
      <w:r>
        <w:rPr>
          <w:noProof/>
          <w:webHidden/>
        </w:rPr>
        <w:tab/>
      </w:r>
      <w:r>
        <w:rPr>
          <w:noProof/>
          <w:webHidden/>
        </w:rPr>
        <w:fldChar w:fldCharType="begin"/>
      </w:r>
      <w:r>
        <w:rPr>
          <w:noProof/>
          <w:webHidden/>
        </w:rPr>
        <w:instrText xml:space="preserve"> PAGEREF _Toc43662548 \h </w:instrText>
      </w:r>
      <w:r>
        <w:rPr>
          <w:noProof/>
          <w:webHidden/>
        </w:rPr>
      </w:r>
      <w:r>
        <w:rPr>
          <w:noProof/>
          <w:webHidden/>
        </w:rPr>
        <w:fldChar w:fldCharType="separate"/>
      </w:r>
      <w:r w:rsidR="0009117F">
        <w:rPr>
          <w:noProof/>
          <w:webHidden/>
        </w:rPr>
        <w:t>32</w:t>
      </w:r>
      <w:r>
        <w:rPr>
          <w:noProof/>
          <w:webHidden/>
        </w:rPr>
        <w:fldChar w:fldCharType="end"/>
      </w:r>
    </w:p>
    <w:p w14:paraId="016A469B" w14:textId="0CF3C4C0" w:rsidR="005F6510" w:rsidRDefault="005F6510">
      <w:pPr>
        <w:pStyle w:val="Obsah1"/>
        <w:rPr>
          <w:rFonts w:asciiTheme="minorHAnsi" w:eastAsiaTheme="minorEastAsia" w:hAnsiTheme="minorHAnsi" w:cstheme="minorBidi"/>
          <w:noProof/>
          <w:lang w:val="sk-SK" w:eastAsia="sk-SK"/>
        </w:rPr>
      </w:pPr>
      <w:r w:rsidRPr="003E13C7">
        <w:rPr>
          <w:noProof/>
          <w:lang w:val="sk-SK"/>
        </w:rPr>
        <w:t>14.</w:t>
      </w:r>
      <w:r w:rsidRPr="003E13C7">
        <w:rPr>
          <w:noProof/>
          <w:lang w:val="sk-SK"/>
        </w:rPr>
        <w:tab/>
        <w:t>Vymožené čiastky</w:t>
      </w:r>
      <w:r>
        <w:rPr>
          <w:noProof/>
          <w:webHidden/>
        </w:rPr>
        <w:tab/>
      </w:r>
      <w:r>
        <w:rPr>
          <w:noProof/>
          <w:webHidden/>
        </w:rPr>
        <w:fldChar w:fldCharType="begin"/>
      </w:r>
      <w:r>
        <w:rPr>
          <w:noProof/>
          <w:webHidden/>
        </w:rPr>
        <w:instrText xml:space="preserve"> PAGEREF _Toc43662549 \h </w:instrText>
      </w:r>
      <w:r>
        <w:rPr>
          <w:noProof/>
          <w:webHidden/>
        </w:rPr>
      </w:r>
      <w:r>
        <w:rPr>
          <w:noProof/>
          <w:webHidden/>
        </w:rPr>
        <w:fldChar w:fldCharType="separate"/>
      </w:r>
      <w:r w:rsidR="0009117F">
        <w:rPr>
          <w:noProof/>
          <w:webHidden/>
        </w:rPr>
        <w:t>32</w:t>
      </w:r>
      <w:r>
        <w:rPr>
          <w:noProof/>
          <w:webHidden/>
        </w:rPr>
        <w:fldChar w:fldCharType="end"/>
      </w:r>
    </w:p>
    <w:p w14:paraId="65234681" w14:textId="008E77BD" w:rsidR="005F6510" w:rsidRDefault="005F6510">
      <w:pPr>
        <w:pStyle w:val="Obsah1"/>
        <w:rPr>
          <w:rFonts w:asciiTheme="minorHAnsi" w:eastAsiaTheme="minorEastAsia" w:hAnsiTheme="minorHAnsi" w:cstheme="minorBidi"/>
          <w:noProof/>
          <w:lang w:val="sk-SK" w:eastAsia="sk-SK"/>
        </w:rPr>
      </w:pPr>
      <w:r w:rsidRPr="003E13C7">
        <w:rPr>
          <w:noProof/>
          <w:lang w:val="sk-SK"/>
        </w:rPr>
        <w:t>15.</w:t>
      </w:r>
      <w:r w:rsidRPr="003E13C7">
        <w:rPr>
          <w:noProof/>
          <w:lang w:val="sk-SK"/>
        </w:rPr>
        <w:tab/>
        <w:t>Veriteľ ako spoločný a nerozdielny veriteľ pohľadávok Ručiteľa</w:t>
      </w:r>
      <w:r>
        <w:rPr>
          <w:noProof/>
          <w:webHidden/>
        </w:rPr>
        <w:tab/>
      </w:r>
      <w:r>
        <w:rPr>
          <w:noProof/>
          <w:webHidden/>
        </w:rPr>
        <w:fldChar w:fldCharType="begin"/>
      </w:r>
      <w:r>
        <w:rPr>
          <w:noProof/>
          <w:webHidden/>
        </w:rPr>
        <w:instrText xml:space="preserve"> PAGEREF _Toc43662550 \h </w:instrText>
      </w:r>
      <w:r>
        <w:rPr>
          <w:noProof/>
          <w:webHidden/>
        </w:rPr>
      </w:r>
      <w:r>
        <w:rPr>
          <w:noProof/>
          <w:webHidden/>
        </w:rPr>
        <w:fldChar w:fldCharType="separate"/>
      </w:r>
      <w:r w:rsidR="0009117F">
        <w:rPr>
          <w:noProof/>
          <w:webHidden/>
        </w:rPr>
        <w:t>34</w:t>
      </w:r>
      <w:r>
        <w:rPr>
          <w:noProof/>
          <w:webHidden/>
        </w:rPr>
        <w:fldChar w:fldCharType="end"/>
      </w:r>
    </w:p>
    <w:p w14:paraId="1554A46D" w14:textId="749F83E3" w:rsidR="005F6510" w:rsidRDefault="005F6510">
      <w:pPr>
        <w:pStyle w:val="Obsah1"/>
        <w:rPr>
          <w:rFonts w:asciiTheme="minorHAnsi" w:eastAsiaTheme="minorEastAsia" w:hAnsiTheme="minorHAnsi" w:cstheme="minorBidi"/>
          <w:noProof/>
          <w:lang w:val="sk-SK" w:eastAsia="sk-SK"/>
        </w:rPr>
      </w:pPr>
      <w:r w:rsidRPr="003E13C7">
        <w:rPr>
          <w:noProof/>
          <w:lang w:val="sk-SK"/>
        </w:rPr>
        <w:t>16.</w:t>
      </w:r>
      <w:r w:rsidRPr="003E13C7">
        <w:rPr>
          <w:noProof/>
          <w:lang w:val="sk-SK"/>
        </w:rPr>
        <w:tab/>
        <w:t>Vyhlásenia</w:t>
      </w:r>
      <w:r>
        <w:rPr>
          <w:noProof/>
          <w:webHidden/>
        </w:rPr>
        <w:tab/>
      </w:r>
      <w:r>
        <w:rPr>
          <w:noProof/>
          <w:webHidden/>
        </w:rPr>
        <w:fldChar w:fldCharType="begin"/>
      </w:r>
      <w:r>
        <w:rPr>
          <w:noProof/>
          <w:webHidden/>
        </w:rPr>
        <w:instrText xml:space="preserve"> PAGEREF _Toc43662551 \h </w:instrText>
      </w:r>
      <w:r>
        <w:rPr>
          <w:noProof/>
          <w:webHidden/>
        </w:rPr>
      </w:r>
      <w:r>
        <w:rPr>
          <w:noProof/>
          <w:webHidden/>
        </w:rPr>
        <w:fldChar w:fldCharType="separate"/>
      </w:r>
      <w:r w:rsidR="0009117F">
        <w:rPr>
          <w:noProof/>
          <w:webHidden/>
        </w:rPr>
        <w:t>35</w:t>
      </w:r>
      <w:r>
        <w:rPr>
          <w:noProof/>
          <w:webHidden/>
        </w:rPr>
        <w:fldChar w:fldCharType="end"/>
      </w:r>
    </w:p>
    <w:p w14:paraId="6B349534" w14:textId="07AB022A" w:rsidR="005F6510" w:rsidRDefault="005F6510">
      <w:pPr>
        <w:pStyle w:val="Obsah1"/>
        <w:rPr>
          <w:rFonts w:asciiTheme="minorHAnsi" w:eastAsiaTheme="minorEastAsia" w:hAnsiTheme="minorHAnsi" w:cstheme="minorBidi"/>
          <w:noProof/>
          <w:lang w:val="sk-SK" w:eastAsia="sk-SK"/>
        </w:rPr>
      </w:pPr>
      <w:r w:rsidRPr="003E13C7">
        <w:rPr>
          <w:noProof/>
          <w:lang w:val="sk-SK"/>
        </w:rPr>
        <w:t>17.</w:t>
      </w:r>
      <w:r w:rsidRPr="003E13C7">
        <w:rPr>
          <w:noProof/>
          <w:lang w:val="sk-SK"/>
        </w:rPr>
        <w:tab/>
        <w:t>Informačné záväzky</w:t>
      </w:r>
      <w:r>
        <w:rPr>
          <w:noProof/>
          <w:webHidden/>
        </w:rPr>
        <w:tab/>
      </w:r>
      <w:r>
        <w:rPr>
          <w:noProof/>
          <w:webHidden/>
        </w:rPr>
        <w:fldChar w:fldCharType="begin"/>
      </w:r>
      <w:r>
        <w:rPr>
          <w:noProof/>
          <w:webHidden/>
        </w:rPr>
        <w:instrText xml:space="preserve"> PAGEREF _Toc43662552 \h </w:instrText>
      </w:r>
      <w:r>
        <w:rPr>
          <w:noProof/>
          <w:webHidden/>
        </w:rPr>
      </w:r>
      <w:r>
        <w:rPr>
          <w:noProof/>
          <w:webHidden/>
        </w:rPr>
        <w:fldChar w:fldCharType="separate"/>
      </w:r>
      <w:r w:rsidR="0009117F">
        <w:rPr>
          <w:noProof/>
          <w:webHidden/>
        </w:rPr>
        <w:t>35</w:t>
      </w:r>
      <w:r>
        <w:rPr>
          <w:noProof/>
          <w:webHidden/>
        </w:rPr>
        <w:fldChar w:fldCharType="end"/>
      </w:r>
    </w:p>
    <w:p w14:paraId="5B4CE127" w14:textId="07E925CF" w:rsidR="005F6510" w:rsidRDefault="005F6510">
      <w:pPr>
        <w:pStyle w:val="Obsah1"/>
        <w:rPr>
          <w:rFonts w:asciiTheme="minorHAnsi" w:eastAsiaTheme="minorEastAsia" w:hAnsiTheme="minorHAnsi" w:cstheme="minorBidi"/>
          <w:noProof/>
          <w:lang w:val="sk-SK" w:eastAsia="sk-SK"/>
        </w:rPr>
      </w:pPr>
      <w:r w:rsidRPr="003E13C7">
        <w:rPr>
          <w:noProof/>
          <w:lang w:val="sk-SK"/>
        </w:rPr>
        <w:t>18.</w:t>
      </w:r>
      <w:r w:rsidRPr="003E13C7">
        <w:rPr>
          <w:noProof/>
          <w:lang w:val="sk-SK"/>
        </w:rPr>
        <w:tab/>
        <w:t>Všeobecné záväzky</w:t>
      </w:r>
      <w:r>
        <w:rPr>
          <w:noProof/>
          <w:webHidden/>
        </w:rPr>
        <w:tab/>
      </w:r>
      <w:r>
        <w:rPr>
          <w:noProof/>
          <w:webHidden/>
        </w:rPr>
        <w:fldChar w:fldCharType="begin"/>
      </w:r>
      <w:r>
        <w:rPr>
          <w:noProof/>
          <w:webHidden/>
        </w:rPr>
        <w:instrText xml:space="preserve"> PAGEREF _Toc43662553 \h </w:instrText>
      </w:r>
      <w:r>
        <w:rPr>
          <w:noProof/>
          <w:webHidden/>
        </w:rPr>
      </w:r>
      <w:r>
        <w:rPr>
          <w:noProof/>
          <w:webHidden/>
        </w:rPr>
        <w:fldChar w:fldCharType="separate"/>
      </w:r>
      <w:r w:rsidR="0009117F">
        <w:rPr>
          <w:noProof/>
          <w:webHidden/>
        </w:rPr>
        <w:t>36</w:t>
      </w:r>
      <w:r>
        <w:rPr>
          <w:noProof/>
          <w:webHidden/>
        </w:rPr>
        <w:fldChar w:fldCharType="end"/>
      </w:r>
    </w:p>
    <w:p w14:paraId="2F667959" w14:textId="6630E09E" w:rsidR="005F6510" w:rsidRDefault="005F6510">
      <w:pPr>
        <w:pStyle w:val="Obsah1"/>
        <w:rPr>
          <w:rFonts w:asciiTheme="minorHAnsi" w:eastAsiaTheme="minorEastAsia" w:hAnsiTheme="minorHAnsi" w:cstheme="minorBidi"/>
          <w:noProof/>
          <w:lang w:val="sk-SK" w:eastAsia="sk-SK"/>
        </w:rPr>
      </w:pPr>
      <w:r w:rsidRPr="003E13C7">
        <w:rPr>
          <w:noProof/>
          <w:lang w:val="sk-SK"/>
        </w:rPr>
        <w:t>19.</w:t>
      </w:r>
      <w:r w:rsidRPr="003E13C7">
        <w:rPr>
          <w:noProof/>
          <w:lang w:val="sk-SK"/>
        </w:rPr>
        <w:tab/>
        <w:t>Ochrana údajov, „poznaj svojho zákazníka“</w:t>
      </w:r>
      <w:r>
        <w:rPr>
          <w:noProof/>
          <w:webHidden/>
        </w:rPr>
        <w:tab/>
      </w:r>
      <w:r>
        <w:rPr>
          <w:noProof/>
          <w:webHidden/>
        </w:rPr>
        <w:fldChar w:fldCharType="begin"/>
      </w:r>
      <w:r>
        <w:rPr>
          <w:noProof/>
          <w:webHidden/>
        </w:rPr>
        <w:instrText xml:space="preserve"> PAGEREF _Toc43662554 \h </w:instrText>
      </w:r>
      <w:r>
        <w:rPr>
          <w:noProof/>
          <w:webHidden/>
        </w:rPr>
      </w:r>
      <w:r>
        <w:rPr>
          <w:noProof/>
          <w:webHidden/>
        </w:rPr>
        <w:fldChar w:fldCharType="separate"/>
      </w:r>
      <w:r w:rsidR="0009117F">
        <w:rPr>
          <w:noProof/>
          <w:webHidden/>
        </w:rPr>
        <w:t>42</w:t>
      </w:r>
      <w:r>
        <w:rPr>
          <w:noProof/>
          <w:webHidden/>
        </w:rPr>
        <w:fldChar w:fldCharType="end"/>
      </w:r>
    </w:p>
    <w:p w14:paraId="094A1F8E" w14:textId="560DB65B" w:rsidR="005F6510" w:rsidRDefault="005F6510">
      <w:pPr>
        <w:pStyle w:val="Obsah1"/>
        <w:rPr>
          <w:rFonts w:asciiTheme="minorHAnsi" w:eastAsiaTheme="minorEastAsia" w:hAnsiTheme="minorHAnsi" w:cstheme="minorBidi"/>
          <w:noProof/>
          <w:lang w:val="sk-SK" w:eastAsia="sk-SK"/>
        </w:rPr>
      </w:pPr>
      <w:r w:rsidRPr="003E13C7">
        <w:rPr>
          <w:noProof/>
          <w:lang w:val="sk-SK"/>
        </w:rPr>
        <w:t>20.</w:t>
      </w:r>
      <w:r w:rsidRPr="003E13C7">
        <w:rPr>
          <w:noProof/>
          <w:lang w:val="sk-SK"/>
        </w:rPr>
        <w:tab/>
        <w:t>Prípady neplnenia</w:t>
      </w:r>
      <w:r>
        <w:rPr>
          <w:noProof/>
          <w:webHidden/>
        </w:rPr>
        <w:tab/>
      </w:r>
      <w:r>
        <w:rPr>
          <w:noProof/>
          <w:webHidden/>
        </w:rPr>
        <w:fldChar w:fldCharType="begin"/>
      </w:r>
      <w:r>
        <w:rPr>
          <w:noProof/>
          <w:webHidden/>
        </w:rPr>
        <w:instrText xml:space="preserve"> PAGEREF _Toc43662555 \h </w:instrText>
      </w:r>
      <w:r>
        <w:rPr>
          <w:noProof/>
          <w:webHidden/>
        </w:rPr>
      </w:r>
      <w:r>
        <w:rPr>
          <w:noProof/>
          <w:webHidden/>
        </w:rPr>
        <w:fldChar w:fldCharType="separate"/>
      </w:r>
      <w:r w:rsidR="0009117F">
        <w:rPr>
          <w:noProof/>
          <w:webHidden/>
        </w:rPr>
        <w:t>44</w:t>
      </w:r>
      <w:r>
        <w:rPr>
          <w:noProof/>
          <w:webHidden/>
        </w:rPr>
        <w:fldChar w:fldCharType="end"/>
      </w:r>
    </w:p>
    <w:p w14:paraId="7BA9445A" w14:textId="5E01A816" w:rsidR="005F6510" w:rsidRDefault="005F6510">
      <w:pPr>
        <w:pStyle w:val="Obsah1"/>
        <w:rPr>
          <w:rFonts w:asciiTheme="minorHAnsi" w:eastAsiaTheme="minorEastAsia" w:hAnsiTheme="minorHAnsi" w:cstheme="minorBidi"/>
          <w:noProof/>
          <w:lang w:val="sk-SK" w:eastAsia="sk-SK"/>
        </w:rPr>
      </w:pPr>
      <w:r w:rsidRPr="003E13C7">
        <w:rPr>
          <w:noProof/>
          <w:lang w:val="sk-SK"/>
        </w:rPr>
        <w:t>21.</w:t>
      </w:r>
      <w:r w:rsidRPr="003E13C7">
        <w:rPr>
          <w:noProof/>
          <w:lang w:val="sk-SK"/>
        </w:rPr>
        <w:tab/>
        <w:t>Dôsledky prípadov neplnenia</w:t>
      </w:r>
      <w:r>
        <w:rPr>
          <w:noProof/>
          <w:webHidden/>
        </w:rPr>
        <w:tab/>
      </w:r>
      <w:r>
        <w:rPr>
          <w:noProof/>
          <w:webHidden/>
        </w:rPr>
        <w:fldChar w:fldCharType="begin"/>
      </w:r>
      <w:r>
        <w:rPr>
          <w:noProof/>
          <w:webHidden/>
        </w:rPr>
        <w:instrText xml:space="preserve"> PAGEREF _Toc43662556 \h </w:instrText>
      </w:r>
      <w:r>
        <w:rPr>
          <w:noProof/>
          <w:webHidden/>
        </w:rPr>
      </w:r>
      <w:r>
        <w:rPr>
          <w:noProof/>
          <w:webHidden/>
        </w:rPr>
        <w:fldChar w:fldCharType="separate"/>
      </w:r>
      <w:r w:rsidR="0009117F">
        <w:rPr>
          <w:noProof/>
          <w:webHidden/>
        </w:rPr>
        <w:t>45</w:t>
      </w:r>
      <w:r>
        <w:rPr>
          <w:noProof/>
          <w:webHidden/>
        </w:rPr>
        <w:fldChar w:fldCharType="end"/>
      </w:r>
    </w:p>
    <w:p w14:paraId="27B0329F" w14:textId="3661501A" w:rsidR="005F6510" w:rsidRDefault="005F6510">
      <w:pPr>
        <w:pStyle w:val="Obsah1"/>
        <w:rPr>
          <w:rFonts w:asciiTheme="minorHAnsi" w:eastAsiaTheme="minorEastAsia" w:hAnsiTheme="minorHAnsi" w:cstheme="minorBidi"/>
          <w:noProof/>
          <w:lang w:val="sk-SK" w:eastAsia="sk-SK"/>
        </w:rPr>
      </w:pPr>
      <w:r w:rsidRPr="003E13C7">
        <w:rPr>
          <w:noProof/>
          <w:lang w:val="sk-SK"/>
        </w:rPr>
        <w:t>22.</w:t>
      </w:r>
      <w:r w:rsidRPr="003E13C7">
        <w:rPr>
          <w:noProof/>
          <w:lang w:val="sk-SK"/>
        </w:rPr>
        <w:tab/>
        <w:t>Trvanie Dohody</w:t>
      </w:r>
      <w:r>
        <w:rPr>
          <w:noProof/>
          <w:webHidden/>
        </w:rPr>
        <w:tab/>
      </w:r>
      <w:r>
        <w:rPr>
          <w:noProof/>
          <w:webHidden/>
        </w:rPr>
        <w:fldChar w:fldCharType="begin"/>
      </w:r>
      <w:r>
        <w:rPr>
          <w:noProof/>
          <w:webHidden/>
        </w:rPr>
        <w:instrText xml:space="preserve"> PAGEREF _Toc43662557 \h </w:instrText>
      </w:r>
      <w:r>
        <w:rPr>
          <w:noProof/>
          <w:webHidden/>
        </w:rPr>
      </w:r>
      <w:r>
        <w:rPr>
          <w:noProof/>
          <w:webHidden/>
        </w:rPr>
        <w:fldChar w:fldCharType="separate"/>
      </w:r>
      <w:r w:rsidR="0009117F">
        <w:rPr>
          <w:noProof/>
          <w:webHidden/>
        </w:rPr>
        <w:t>46</w:t>
      </w:r>
      <w:r>
        <w:rPr>
          <w:noProof/>
          <w:webHidden/>
        </w:rPr>
        <w:fldChar w:fldCharType="end"/>
      </w:r>
    </w:p>
    <w:p w14:paraId="2D92D667" w14:textId="2743FD8E" w:rsidR="005F6510" w:rsidRDefault="005F6510">
      <w:pPr>
        <w:pStyle w:val="Obsah1"/>
        <w:rPr>
          <w:rFonts w:asciiTheme="minorHAnsi" w:eastAsiaTheme="minorEastAsia" w:hAnsiTheme="minorHAnsi" w:cstheme="minorBidi"/>
          <w:noProof/>
          <w:lang w:val="sk-SK" w:eastAsia="sk-SK"/>
        </w:rPr>
      </w:pPr>
      <w:r w:rsidRPr="003E13C7">
        <w:rPr>
          <w:noProof/>
          <w:lang w:val="sk-SK"/>
        </w:rPr>
        <w:t>23.</w:t>
      </w:r>
      <w:r w:rsidRPr="003E13C7">
        <w:rPr>
          <w:noProof/>
          <w:lang w:val="sk-SK"/>
        </w:rPr>
        <w:tab/>
        <w:t>Ustanovenia, ktoré zostávajú v platnosti</w:t>
      </w:r>
      <w:r>
        <w:rPr>
          <w:noProof/>
          <w:webHidden/>
        </w:rPr>
        <w:tab/>
      </w:r>
      <w:r>
        <w:rPr>
          <w:noProof/>
          <w:webHidden/>
        </w:rPr>
        <w:fldChar w:fldCharType="begin"/>
      </w:r>
      <w:r>
        <w:rPr>
          <w:noProof/>
          <w:webHidden/>
        </w:rPr>
        <w:instrText xml:space="preserve"> PAGEREF _Toc43662558 \h </w:instrText>
      </w:r>
      <w:r>
        <w:rPr>
          <w:noProof/>
          <w:webHidden/>
        </w:rPr>
      </w:r>
      <w:r>
        <w:rPr>
          <w:noProof/>
          <w:webHidden/>
        </w:rPr>
        <w:fldChar w:fldCharType="separate"/>
      </w:r>
      <w:r w:rsidR="0009117F">
        <w:rPr>
          <w:noProof/>
          <w:webHidden/>
        </w:rPr>
        <w:t>46</w:t>
      </w:r>
      <w:r>
        <w:rPr>
          <w:noProof/>
          <w:webHidden/>
        </w:rPr>
        <w:fldChar w:fldCharType="end"/>
      </w:r>
    </w:p>
    <w:p w14:paraId="753802AF" w14:textId="4BFC1E2A" w:rsidR="005F6510" w:rsidRDefault="005F6510">
      <w:pPr>
        <w:pStyle w:val="Obsah1"/>
        <w:rPr>
          <w:rFonts w:asciiTheme="minorHAnsi" w:eastAsiaTheme="minorEastAsia" w:hAnsiTheme="minorHAnsi" w:cstheme="minorBidi"/>
          <w:noProof/>
          <w:lang w:val="sk-SK" w:eastAsia="sk-SK"/>
        </w:rPr>
      </w:pPr>
      <w:r w:rsidRPr="003E13C7">
        <w:rPr>
          <w:noProof/>
          <w:lang w:val="sk-SK"/>
        </w:rPr>
        <w:t>24.</w:t>
      </w:r>
      <w:r w:rsidRPr="003E13C7">
        <w:rPr>
          <w:noProof/>
          <w:lang w:val="sk-SK"/>
        </w:rPr>
        <w:tab/>
        <w:t>Prostriedky nápravy a zrieknutie sa práv</w:t>
      </w:r>
      <w:r>
        <w:rPr>
          <w:noProof/>
          <w:webHidden/>
        </w:rPr>
        <w:tab/>
      </w:r>
      <w:r>
        <w:rPr>
          <w:noProof/>
          <w:webHidden/>
        </w:rPr>
        <w:fldChar w:fldCharType="begin"/>
      </w:r>
      <w:r>
        <w:rPr>
          <w:noProof/>
          <w:webHidden/>
        </w:rPr>
        <w:instrText xml:space="preserve"> PAGEREF _Toc43662559 \h </w:instrText>
      </w:r>
      <w:r>
        <w:rPr>
          <w:noProof/>
          <w:webHidden/>
        </w:rPr>
      </w:r>
      <w:r>
        <w:rPr>
          <w:noProof/>
          <w:webHidden/>
        </w:rPr>
        <w:fldChar w:fldCharType="separate"/>
      </w:r>
      <w:r w:rsidR="0009117F">
        <w:rPr>
          <w:noProof/>
          <w:webHidden/>
        </w:rPr>
        <w:t>46</w:t>
      </w:r>
      <w:r>
        <w:rPr>
          <w:noProof/>
          <w:webHidden/>
        </w:rPr>
        <w:fldChar w:fldCharType="end"/>
      </w:r>
    </w:p>
    <w:p w14:paraId="00CBE88B" w14:textId="752F54AA" w:rsidR="005F6510" w:rsidRDefault="005F6510">
      <w:pPr>
        <w:pStyle w:val="Obsah1"/>
        <w:rPr>
          <w:rFonts w:asciiTheme="minorHAnsi" w:eastAsiaTheme="minorEastAsia" w:hAnsiTheme="minorHAnsi" w:cstheme="minorBidi"/>
          <w:noProof/>
          <w:lang w:val="sk-SK" w:eastAsia="sk-SK"/>
        </w:rPr>
      </w:pPr>
      <w:r w:rsidRPr="003E13C7">
        <w:rPr>
          <w:noProof/>
          <w:lang w:val="sk-SK"/>
        </w:rPr>
        <w:t>25.</w:t>
      </w:r>
      <w:r w:rsidRPr="003E13C7">
        <w:rPr>
          <w:noProof/>
          <w:lang w:val="sk-SK"/>
        </w:rPr>
        <w:tab/>
        <w:t>Oznámenia</w:t>
      </w:r>
      <w:r>
        <w:rPr>
          <w:noProof/>
          <w:webHidden/>
        </w:rPr>
        <w:tab/>
      </w:r>
      <w:r>
        <w:rPr>
          <w:noProof/>
          <w:webHidden/>
        </w:rPr>
        <w:fldChar w:fldCharType="begin"/>
      </w:r>
      <w:r>
        <w:rPr>
          <w:noProof/>
          <w:webHidden/>
        </w:rPr>
        <w:instrText xml:space="preserve"> PAGEREF _Toc43662560 \h </w:instrText>
      </w:r>
      <w:r>
        <w:rPr>
          <w:noProof/>
          <w:webHidden/>
        </w:rPr>
      </w:r>
      <w:r>
        <w:rPr>
          <w:noProof/>
          <w:webHidden/>
        </w:rPr>
        <w:fldChar w:fldCharType="separate"/>
      </w:r>
      <w:r w:rsidR="0009117F">
        <w:rPr>
          <w:noProof/>
          <w:webHidden/>
        </w:rPr>
        <w:t>46</w:t>
      </w:r>
      <w:r>
        <w:rPr>
          <w:noProof/>
          <w:webHidden/>
        </w:rPr>
        <w:fldChar w:fldCharType="end"/>
      </w:r>
    </w:p>
    <w:p w14:paraId="29A4BE71" w14:textId="4DB61375" w:rsidR="005F6510" w:rsidRDefault="005F6510">
      <w:pPr>
        <w:pStyle w:val="Obsah1"/>
        <w:rPr>
          <w:rFonts w:asciiTheme="minorHAnsi" w:eastAsiaTheme="minorEastAsia" w:hAnsiTheme="minorHAnsi" w:cstheme="minorBidi"/>
          <w:noProof/>
          <w:lang w:val="sk-SK" w:eastAsia="sk-SK"/>
        </w:rPr>
      </w:pPr>
      <w:r w:rsidRPr="003E13C7">
        <w:rPr>
          <w:noProof/>
          <w:lang w:val="sk-SK"/>
        </w:rPr>
        <w:t>26.</w:t>
      </w:r>
      <w:r w:rsidRPr="003E13C7">
        <w:rPr>
          <w:noProof/>
          <w:lang w:val="sk-SK"/>
        </w:rPr>
        <w:tab/>
        <w:t>Dane</w:t>
      </w:r>
      <w:r>
        <w:rPr>
          <w:noProof/>
          <w:webHidden/>
        </w:rPr>
        <w:tab/>
      </w:r>
      <w:r>
        <w:rPr>
          <w:noProof/>
          <w:webHidden/>
        </w:rPr>
        <w:fldChar w:fldCharType="begin"/>
      </w:r>
      <w:r>
        <w:rPr>
          <w:noProof/>
          <w:webHidden/>
        </w:rPr>
        <w:instrText xml:space="preserve"> PAGEREF _Toc43662561 \h </w:instrText>
      </w:r>
      <w:r>
        <w:rPr>
          <w:noProof/>
          <w:webHidden/>
        </w:rPr>
      </w:r>
      <w:r>
        <w:rPr>
          <w:noProof/>
          <w:webHidden/>
        </w:rPr>
        <w:fldChar w:fldCharType="separate"/>
      </w:r>
      <w:r w:rsidR="0009117F">
        <w:rPr>
          <w:noProof/>
          <w:webHidden/>
        </w:rPr>
        <w:t>47</w:t>
      </w:r>
      <w:r>
        <w:rPr>
          <w:noProof/>
          <w:webHidden/>
        </w:rPr>
        <w:fldChar w:fldCharType="end"/>
      </w:r>
    </w:p>
    <w:p w14:paraId="302AB365" w14:textId="16691299" w:rsidR="005F6510" w:rsidRDefault="005F6510">
      <w:pPr>
        <w:pStyle w:val="Obsah1"/>
        <w:rPr>
          <w:rFonts w:asciiTheme="minorHAnsi" w:eastAsiaTheme="minorEastAsia" w:hAnsiTheme="minorHAnsi" w:cstheme="minorBidi"/>
          <w:noProof/>
          <w:lang w:val="sk-SK" w:eastAsia="sk-SK"/>
        </w:rPr>
      </w:pPr>
      <w:r w:rsidRPr="003E13C7">
        <w:rPr>
          <w:noProof/>
          <w:lang w:val="sk-SK"/>
        </w:rPr>
        <w:t>27.</w:t>
      </w:r>
      <w:r w:rsidRPr="003E13C7">
        <w:rPr>
          <w:noProof/>
          <w:lang w:val="sk-SK"/>
        </w:rPr>
        <w:tab/>
        <w:t>Čiastočná neplatnosť</w:t>
      </w:r>
      <w:r>
        <w:rPr>
          <w:noProof/>
          <w:webHidden/>
        </w:rPr>
        <w:tab/>
      </w:r>
      <w:r>
        <w:rPr>
          <w:noProof/>
          <w:webHidden/>
        </w:rPr>
        <w:fldChar w:fldCharType="begin"/>
      </w:r>
      <w:r>
        <w:rPr>
          <w:noProof/>
          <w:webHidden/>
        </w:rPr>
        <w:instrText xml:space="preserve"> PAGEREF _Toc43662562 \h </w:instrText>
      </w:r>
      <w:r>
        <w:rPr>
          <w:noProof/>
          <w:webHidden/>
        </w:rPr>
      </w:r>
      <w:r>
        <w:rPr>
          <w:noProof/>
          <w:webHidden/>
        </w:rPr>
        <w:fldChar w:fldCharType="separate"/>
      </w:r>
      <w:r w:rsidR="0009117F">
        <w:rPr>
          <w:noProof/>
          <w:webHidden/>
        </w:rPr>
        <w:t>47</w:t>
      </w:r>
      <w:r>
        <w:rPr>
          <w:noProof/>
          <w:webHidden/>
        </w:rPr>
        <w:fldChar w:fldCharType="end"/>
      </w:r>
    </w:p>
    <w:p w14:paraId="7130ED76" w14:textId="5BA0F9BF" w:rsidR="005F6510" w:rsidRDefault="005F6510">
      <w:pPr>
        <w:pStyle w:val="Obsah1"/>
        <w:rPr>
          <w:rFonts w:asciiTheme="minorHAnsi" w:eastAsiaTheme="minorEastAsia" w:hAnsiTheme="minorHAnsi" w:cstheme="minorBidi"/>
          <w:noProof/>
          <w:lang w:val="sk-SK" w:eastAsia="sk-SK"/>
        </w:rPr>
      </w:pPr>
      <w:r w:rsidRPr="003E13C7">
        <w:rPr>
          <w:noProof/>
          <w:lang w:val="sk-SK"/>
        </w:rPr>
        <w:t>28.</w:t>
      </w:r>
      <w:r w:rsidRPr="003E13C7">
        <w:rPr>
          <w:noProof/>
          <w:lang w:val="sk-SK"/>
        </w:rPr>
        <w:tab/>
        <w:t>Prevod práv a záväzkov</w:t>
      </w:r>
      <w:r>
        <w:rPr>
          <w:noProof/>
          <w:webHidden/>
        </w:rPr>
        <w:tab/>
      </w:r>
      <w:r>
        <w:rPr>
          <w:noProof/>
          <w:webHidden/>
        </w:rPr>
        <w:fldChar w:fldCharType="begin"/>
      </w:r>
      <w:r>
        <w:rPr>
          <w:noProof/>
          <w:webHidden/>
        </w:rPr>
        <w:instrText xml:space="preserve"> PAGEREF _Toc43662563 \h </w:instrText>
      </w:r>
      <w:r>
        <w:rPr>
          <w:noProof/>
          <w:webHidden/>
        </w:rPr>
      </w:r>
      <w:r>
        <w:rPr>
          <w:noProof/>
          <w:webHidden/>
        </w:rPr>
        <w:fldChar w:fldCharType="separate"/>
      </w:r>
      <w:r w:rsidR="0009117F">
        <w:rPr>
          <w:noProof/>
          <w:webHidden/>
        </w:rPr>
        <w:t>47</w:t>
      </w:r>
      <w:r>
        <w:rPr>
          <w:noProof/>
          <w:webHidden/>
        </w:rPr>
        <w:fldChar w:fldCharType="end"/>
      </w:r>
    </w:p>
    <w:p w14:paraId="7D12C029" w14:textId="33A7FDF9" w:rsidR="005F6510" w:rsidRDefault="005F6510">
      <w:pPr>
        <w:pStyle w:val="Obsah1"/>
        <w:rPr>
          <w:rFonts w:asciiTheme="minorHAnsi" w:eastAsiaTheme="minorEastAsia" w:hAnsiTheme="minorHAnsi" w:cstheme="minorBidi"/>
          <w:noProof/>
          <w:lang w:val="sk-SK" w:eastAsia="sk-SK"/>
        </w:rPr>
      </w:pPr>
      <w:r w:rsidRPr="003E13C7">
        <w:rPr>
          <w:noProof/>
          <w:lang w:val="sk-SK"/>
        </w:rPr>
        <w:t>29.</w:t>
      </w:r>
      <w:r w:rsidRPr="003E13C7">
        <w:rPr>
          <w:noProof/>
          <w:lang w:val="sk-SK"/>
        </w:rPr>
        <w:tab/>
        <w:t>Dôvernosť informácií</w:t>
      </w:r>
      <w:r>
        <w:rPr>
          <w:noProof/>
          <w:webHidden/>
        </w:rPr>
        <w:tab/>
      </w:r>
      <w:r>
        <w:rPr>
          <w:noProof/>
          <w:webHidden/>
        </w:rPr>
        <w:fldChar w:fldCharType="begin"/>
      </w:r>
      <w:r>
        <w:rPr>
          <w:noProof/>
          <w:webHidden/>
        </w:rPr>
        <w:instrText xml:space="preserve"> PAGEREF _Toc43662564 \h </w:instrText>
      </w:r>
      <w:r>
        <w:rPr>
          <w:noProof/>
          <w:webHidden/>
        </w:rPr>
      </w:r>
      <w:r>
        <w:rPr>
          <w:noProof/>
          <w:webHidden/>
        </w:rPr>
        <w:fldChar w:fldCharType="separate"/>
      </w:r>
      <w:r w:rsidR="0009117F">
        <w:rPr>
          <w:noProof/>
          <w:webHidden/>
        </w:rPr>
        <w:t>48</w:t>
      </w:r>
      <w:r>
        <w:rPr>
          <w:noProof/>
          <w:webHidden/>
        </w:rPr>
        <w:fldChar w:fldCharType="end"/>
      </w:r>
    </w:p>
    <w:p w14:paraId="5362E9E4" w14:textId="44CF0CB5" w:rsidR="005F6510" w:rsidRDefault="005F6510">
      <w:pPr>
        <w:pStyle w:val="Obsah1"/>
        <w:rPr>
          <w:rFonts w:asciiTheme="minorHAnsi" w:eastAsiaTheme="minorEastAsia" w:hAnsiTheme="minorHAnsi" w:cstheme="minorBidi"/>
          <w:noProof/>
          <w:lang w:val="sk-SK" w:eastAsia="sk-SK"/>
        </w:rPr>
      </w:pPr>
      <w:r w:rsidRPr="003E13C7">
        <w:rPr>
          <w:noProof/>
          <w:lang w:val="sk-SK"/>
        </w:rPr>
        <w:t>30.</w:t>
      </w:r>
      <w:r w:rsidRPr="003E13C7">
        <w:rPr>
          <w:noProof/>
          <w:lang w:val="sk-SK"/>
        </w:rPr>
        <w:tab/>
        <w:t>Ochrana bankového tajomstva</w:t>
      </w:r>
      <w:r>
        <w:rPr>
          <w:noProof/>
          <w:webHidden/>
        </w:rPr>
        <w:tab/>
      </w:r>
      <w:r>
        <w:rPr>
          <w:noProof/>
          <w:webHidden/>
        </w:rPr>
        <w:fldChar w:fldCharType="begin"/>
      </w:r>
      <w:r>
        <w:rPr>
          <w:noProof/>
          <w:webHidden/>
        </w:rPr>
        <w:instrText xml:space="preserve"> PAGEREF _Toc43662565 \h </w:instrText>
      </w:r>
      <w:r>
        <w:rPr>
          <w:noProof/>
          <w:webHidden/>
        </w:rPr>
      </w:r>
      <w:r>
        <w:rPr>
          <w:noProof/>
          <w:webHidden/>
        </w:rPr>
        <w:fldChar w:fldCharType="separate"/>
      </w:r>
      <w:r w:rsidR="0009117F">
        <w:rPr>
          <w:noProof/>
          <w:webHidden/>
        </w:rPr>
        <w:t>49</w:t>
      </w:r>
      <w:r>
        <w:rPr>
          <w:noProof/>
          <w:webHidden/>
        </w:rPr>
        <w:fldChar w:fldCharType="end"/>
      </w:r>
    </w:p>
    <w:p w14:paraId="14B3B98E" w14:textId="3BEC3255" w:rsidR="005F6510" w:rsidRDefault="005F6510">
      <w:pPr>
        <w:pStyle w:val="Obsah1"/>
        <w:rPr>
          <w:rFonts w:asciiTheme="minorHAnsi" w:eastAsiaTheme="minorEastAsia" w:hAnsiTheme="minorHAnsi" w:cstheme="minorBidi"/>
          <w:noProof/>
          <w:lang w:val="sk-SK" w:eastAsia="sk-SK"/>
        </w:rPr>
      </w:pPr>
      <w:r w:rsidRPr="003E13C7">
        <w:rPr>
          <w:noProof/>
          <w:lang w:val="sk-SK"/>
        </w:rPr>
        <w:t>31.</w:t>
      </w:r>
      <w:r w:rsidRPr="003E13C7">
        <w:rPr>
          <w:noProof/>
          <w:lang w:val="sk-SK"/>
        </w:rPr>
        <w:tab/>
        <w:t>Vyhotovenia</w:t>
      </w:r>
      <w:r>
        <w:rPr>
          <w:noProof/>
          <w:webHidden/>
        </w:rPr>
        <w:tab/>
      </w:r>
      <w:r>
        <w:rPr>
          <w:noProof/>
          <w:webHidden/>
        </w:rPr>
        <w:fldChar w:fldCharType="begin"/>
      </w:r>
      <w:r>
        <w:rPr>
          <w:noProof/>
          <w:webHidden/>
        </w:rPr>
        <w:instrText xml:space="preserve"> PAGEREF _Toc43662566 \h </w:instrText>
      </w:r>
      <w:r>
        <w:rPr>
          <w:noProof/>
          <w:webHidden/>
        </w:rPr>
      </w:r>
      <w:r>
        <w:rPr>
          <w:noProof/>
          <w:webHidden/>
        </w:rPr>
        <w:fldChar w:fldCharType="separate"/>
      </w:r>
      <w:r w:rsidR="0009117F">
        <w:rPr>
          <w:noProof/>
          <w:webHidden/>
        </w:rPr>
        <w:t>49</w:t>
      </w:r>
      <w:r>
        <w:rPr>
          <w:noProof/>
          <w:webHidden/>
        </w:rPr>
        <w:fldChar w:fldCharType="end"/>
      </w:r>
    </w:p>
    <w:p w14:paraId="4DE23B60" w14:textId="7CC1713E" w:rsidR="005F6510" w:rsidRDefault="005F6510">
      <w:pPr>
        <w:pStyle w:val="Obsah1"/>
        <w:rPr>
          <w:rFonts w:asciiTheme="minorHAnsi" w:eastAsiaTheme="minorEastAsia" w:hAnsiTheme="minorHAnsi" w:cstheme="minorBidi"/>
          <w:noProof/>
          <w:lang w:val="sk-SK" w:eastAsia="sk-SK"/>
        </w:rPr>
      </w:pPr>
      <w:r w:rsidRPr="003E13C7">
        <w:rPr>
          <w:noProof/>
          <w:lang w:val="sk-SK"/>
        </w:rPr>
        <w:t>32.</w:t>
      </w:r>
      <w:r w:rsidRPr="003E13C7">
        <w:rPr>
          <w:noProof/>
          <w:lang w:val="sk-SK"/>
        </w:rPr>
        <w:tab/>
        <w:t>Zmeny</w:t>
      </w:r>
      <w:r>
        <w:rPr>
          <w:noProof/>
          <w:webHidden/>
        </w:rPr>
        <w:tab/>
      </w:r>
      <w:r>
        <w:rPr>
          <w:noProof/>
          <w:webHidden/>
        </w:rPr>
        <w:fldChar w:fldCharType="begin"/>
      </w:r>
      <w:r>
        <w:rPr>
          <w:noProof/>
          <w:webHidden/>
        </w:rPr>
        <w:instrText xml:space="preserve"> PAGEREF _Toc43662567 \h </w:instrText>
      </w:r>
      <w:r>
        <w:rPr>
          <w:noProof/>
          <w:webHidden/>
        </w:rPr>
      </w:r>
      <w:r>
        <w:rPr>
          <w:noProof/>
          <w:webHidden/>
        </w:rPr>
        <w:fldChar w:fldCharType="separate"/>
      </w:r>
      <w:r w:rsidR="0009117F">
        <w:rPr>
          <w:noProof/>
          <w:webHidden/>
        </w:rPr>
        <w:t>49</w:t>
      </w:r>
      <w:r>
        <w:rPr>
          <w:noProof/>
          <w:webHidden/>
        </w:rPr>
        <w:fldChar w:fldCharType="end"/>
      </w:r>
    </w:p>
    <w:p w14:paraId="7B0CB3F4" w14:textId="54754D5A" w:rsidR="005F6510" w:rsidRDefault="005F6510">
      <w:pPr>
        <w:pStyle w:val="Obsah1"/>
        <w:rPr>
          <w:rFonts w:asciiTheme="minorHAnsi" w:eastAsiaTheme="minorEastAsia" w:hAnsiTheme="minorHAnsi" w:cstheme="minorBidi"/>
          <w:noProof/>
          <w:lang w:val="sk-SK" w:eastAsia="sk-SK"/>
        </w:rPr>
      </w:pPr>
      <w:r w:rsidRPr="003E13C7">
        <w:rPr>
          <w:noProof/>
          <w:lang w:val="sk-SK"/>
        </w:rPr>
        <w:t>33.</w:t>
      </w:r>
      <w:r w:rsidRPr="003E13C7">
        <w:rPr>
          <w:noProof/>
          <w:lang w:val="sk-SK"/>
        </w:rPr>
        <w:tab/>
        <w:t>Rozhodné právo a riešenie sporov</w:t>
      </w:r>
      <w:r>
        <w:rPr>
          <w:noProof/>
          <w:webHidden/>
        </w:rPr>
        <w:tab/>
      </w:r>
      <w:r>
        <w:rPr>
          <w:noProof/>
          <w:webHidden/>
        </w:rPr>
        <w:fldChar w:fldCharType="begin"/>
      </w:r>
      <w:r>
        <w:rPr>
          <w:noProof/>
          <w:webHidden/>
        </w:rPr>
        <w:instrText xml:space="preserve"> PAGEREF _Toc43662568 \h </w:instrText>
      </w:r>
      <w:r>
        <w:rPr>
          <w:noProof/>
          <w:webHidden/>
        </w:rPr>
      </w:r>
      <w:r>
        <w:rPr>
          <w:noProof/>
          <w:webHidden/>
        </w:rPr>
        <w:fldChar w:fldCharType="separate"/>
      </w:r>
      <w:r w:rsidR="0009117F">
        <w:rPr>
          <w:noProof/>
          <w:webHidden/>
        </w:rPr>
        <w:t>49</w:t>
      </w:r>
      <w:r>
        <w:rPr>
          <w:noProof/>
          <w:webHidden/>
        </w:rPr>
        <w:fldChar w:fldCharType="end"/>
      </w:r>
    </w:p>
    <w:p w14:paraId="05B9E919" w14:textId="70D5A068" w:rsidR="00AB2EA2" w:rsidRPr="00017AA0" w:rsidRDefault="009E334F" w:rsidP="00AB2EA2">
      <w:pPr>
        <w:pStyle w:val="AOTOCHeading"/>
        <w:rPr>
          <w:lang w:val="sk-SK"/>
        </w:rPr>
      </w:pPr>
      <w:r w:rsidRPr="00017AA0">
        <w:rPr>
          <w:lang w:val="sk-SK"/>
        </w:rPr>
        <w:fldChar w:fldCharType="end"/>
      </w:r>
      <w:r w:rsidR="00AB2EA2" w:rsidRPr="00017AA0">
        <w:rPr>
          <w:lang w:val="sk-SK"/>
        </w:rPr>
        <w:t>Príloha</w:t>
      </w:r>
      <w:r w:rsidR="00AB2EA2" w:rsidRPr="00017AA0">
        <w:rPr>
          <w:lang w:val="sk-SK"/>
        </w:rPr>
        <w:tab/>
      </w:r>
    </w:p>
    <w:p w14:paraId="02D56BA7" w14:textId="39942A81" w:rsidR="005F6510" w:rsidRDefault="00AB2EA2" w:rsidP="005F6510">
      <w:pPr>
        <w:pStyle w:val="Obsah3"/>
        <w:ind w:right="-8"/>
        <w:rPr>
          <w:rFonts w:asciiTheme="minorHAnsi" w:eastAsiaTheme="minorEastAsia" w:hAnsiTheme="minorHAnsi" w:cstheme="minorBidi"/>
          <w:noProof/>
          <w:lang w:val="sk-SK" w:eastAsia="sk-SK"/>
        </w:rPr>
      </w:pPr>
      <w:r w:rsidRPr="00017AA0">
        <w:rPr>
          <w:lang w:val="sk-SK"/>
        </w:rPr>
        <w:fldChar w:fldCharType="begin"/>
      </w:r>
      <w:r w:rsidRPr="00017AA0">
        <w:rPr>
          <w:lang w:val="sk-SK"/>
        </w:rPr>
        <w:instrText xml:space="preserve"> TOC \t "AOSchTitle;3;AOSchPartTitle;4" \w \x \z |TOCTypeID:2| </w:instrText>
      </w:r>
      <w:r w:rsidRPr="00017AA0">
        <w:rPr>
          <w:lang w:val="sk-SK"/>
        </w:rPr>
        <w:fldChar w:fldCharType="separate"/>
      </w:r>
      <w:r w:rsidR="005F6510" w:rsidRPr="006B181B">
        <w:rPr>
          <w:noProof/>
          <w:lang w:val="sk-SK"/>
        </w:rPr>
        <w:t>Forma Oznámenia o uzavretí na konci Obdobia dostupnosti</w:t>
      </w:r>
      <w:r w:rsidR="005F6510">
        <w:rPr>
          <w:noProof/>
          <w:webHidden/>
        </w:rPr>
        <w:tab/>
      </w:r>
      <w:r w:rsidR="005F6510">
        <w:rPr>
          <w:noProof/>
          <w:webHidden/>
        </w:rPr>
        <w:fldChar w:fldCharType="begin"/>
      </w:r>
      <w:r w:rsidR="005F6510">
        <w:rPr>
          <w:noProof/>
          <w:webHidden/>
        </w:rPr>
        <w:instrText xml:space="preserve"> PAGEREF _Toc43662569 \h </w:instrText>
      </w:r>
      <w:r w:rsidR="005F6510">
        <w:rPr>
          <w:noProof/>
          <w:webHidden/>
        </w:rPr>
      </w:r>
      <w:r w:rsidR="005F6510">
        <w:rPr>
          <w:noProof/>
          <w:webHidden/>
        </w:rPr>
        <w:fldChar w:fldCharType="separate"/>
      </w:r>
      <w:r w:rsidR="0009117F">
        <w:rPr>
          <w:noProof/>
          <w:webHidden/>
        </w:rPr>
        <w:t>50</w:t>
      </w:r>
      <w:r w:rsidR="005F6510">
        <w:rPr>
          <w:noProof/>
          <w:webHidden/>
        </w:rPr>
        <w:fldChar w:fldCharType="end"/>
      </w:r>
    </w:p>
    <w:p w14:paraId="508F8AC2" w14:textId="276E8452" w:rsidR="005F6510" w:rsidRDefault="005F6510" w:rsidP="005F6510">
      <w:pPr>
        <w:pStyle w:val="Obsah3"/>
        <w:ind w:right="-8"/>
        <w:rPr>
          <w:rFonts w:asciiTheme="minorHAnsi" w:eastAsiaTheme="minorEastAsia" w:hAnsiTheme="minorHAnsi" w:cstheme="minorBidi"/>
          <w:noProof/>
          <w:lang w:val="sk-SK" w:eastAsia="sk-SK"/>
        </w:rPr>
      </w:pPr>
      <w:r w:rsidRPr="006B181B">
        <w:rPr>
          <w:noProof/>
          <w:lang w:val="sk-SK"/>
        </w:rPr>
        <w:t>Forma Oznámenia o zahrnutí</w:t>
      </w:r>
      <w:r>
        <w:rPr>
          <w:noProof/>
          <w:webHidden/>
        </w:rPr>
        <w:tab/>
      </w:r>
      <w:r>
        <w:rPr>
          <w:noProof/>
          <w:webHidden/>
        </w:rPr>
        <w:fldChar w:fldCharType="begin"/>
      </w:r>
      <w:r>
        <w:rPr>
          <w:noProof/>
          <w:webHidden/>
        </w:rPr>
        <w:instrText xml:space="preserve"> PAGEREF _Toc43662570 \h </w:instrText>
      </w:r>
      <w:r>
        <w:rPr>
          <w:noProof/>
          <w:webHidden/>
        </w:rPr>
      </w:r>
      <w:r>
        <w:rPr>
          <w:noProof/>
          <w:webHidden/>
        </w:rPr>
        <w:fldChar w:fldCharType="separate"/>
      </w:r>
      <w:r w:rsidR="0009117F">
        <w:rPr>
          <w:noProof/>
          <w:webHidden/>
        </w:rPr>
        <w:t>51</w:t>
      </w:r>
      <w:r>
        <w:rPr>
          <w:noProof/>
          <w:webHidden/>
        </w:rPr>
        <w:fldChar w:fldCharType="end"/>
      </w:r>
    </w:p>
    <w:p w14:paraId="2DCB0AF3" w14:textId="336B1E6F" w:rsidR="005F6510" w:rsidRDefault="005F6510" w:rsidP="005F6510">
      <w:pPr>
        <w:pStyle w:val="Obsah3"/>
        <w:ind w:right="-8"/>
        <w:rPr>
          <w:rFonts w:asciiTheme="minorHAnsi" w:eastAsiaTheme="minorEastAsia" w:hAnsiTheme="minorHAnsi" w:cstheme="minorBidi"/>
          <w:noProof/>
          <w:lang w:val="sk-SK" w:eastAsia="sk-SK"/>
        </w:rPr>
      </w:pPr>
      <w:r w:rsidRPr="006B181B">
        <w:rPr>
          <w:noProof/>
          <w:lang w:val="sk-SK"/>
        </w:rPr>
        <w:t>Forma Oznámenia o vylúčení</w:t>
      </w:r>
      <w:r>
        <w:rPr>
          <w:noProof/>
          <w:webHidden/>
        </w:rPr>
        <w:tab/>
      </w:r>
      <w:r>
        <w:rPr>
          <w:noProof/>
          <w:webHidden/>
        </w:rPr>
        <w:fldChar w:fldCharType="begin"/>
      </w:r>
      <w:r>
        <w:rPr>
          <w:noProof/>
          <w:webHidden/>
        </w:rPr>
        <w:instrText xml:space="preserve"> PAGEREF _Toc43662571 \h </w:instrText>
      </w:r>
      <w:r>
        <w:rPr>
          <w:noProof/>
          <w:webHidden/>
        </w:rPr>
      </w:r>
      <w:r>
        <w:rPr>
          <w:noProof/>
          <w:webHidden/>
        </w:rPr>
        <w:fldChar w:fldCharType="separate"/>
      </w:r>
      <w:r w:rsidR="0009117F">
        <w:rPr>
          <w:noProof/>
          <w:webHidden/>
        </w:rPr>
        <w:t>65</w:t>
      </w:r>
      <w:r>
        <w:rPr>
          <w:noProof/>
          <w:webHidden/>
        </w:rPr>
        <w:fldChar w:fldCharType="end"/>
      </w:r>
    </w:p>
    <w:p w14:paraId="616FC7EB" w14:textId="2AF61C7E" w:rsidR="005F6510" w:rsidRDefault="005F6510" w:rsidP="005F6510">
      <w:pPr>
        <w:pStyle w:val="Obsah3"/>
        <w:ind w:right="-8"/>
        <w:rPr>
          <w:rFonts w:asciiTheme="minorHAnsi" w:eastAsiaTheme="minorEastAsia" w:hAnsiTheme="minorHAnsi" w:cstheme="minorBidi"/>
          <w:noProof/>
          <w:lang w:val="sk-SK" w:eastAsia="sk-SK"/>
        </w:rPr>
      </w:pPr>
      <w:r w:rsidRPr="006B181B">
        <w:rPr>
          <w:noProof/>
          <w:lang w:val="sk-SK"/>
        </w:rPr>
        <w:t>Forma Žiadosti o plnenie</w:t>
      </w:r>
      <w:r>
        <w:rPr>
          <w:noProof/>
          <w:webHidden/>
        </w:rPr>
        <w:tab/>
      </w:r>
      <w:r>
        <w:rPr>
          <w:noProof/>
          <w:webHidden/>
        </w:rPr>
        <w:fldChar w:fldCharType="begin"/>
      </w:r>
      <w:r>
        <w:rPr>
          <w:noProof/>
          <w:webHidden/>
        </w:rPr>
        <w:instrText xml:space="preserve"> PAGEREF _Toc43662572 \h </w:instrText>
      </w:r>
      <w:r>
        <w:rPr>
          <w:noProof/>
          <w:webHidden/>
        </w:rPr>
      </w:r>
      <w:r>
        <w:rPr>
          <w:noProof/>
          <w:webHidden/>
        </w:rPr>
        <w:fldChar w:fldCharType="separate"/>
      </w:r>
      <w:r w:rsidR="0009117F">
        <w:rPr>
          <w:noProof/>
          <w:webHidden/>
        </w:rPr>
        <w:t>66</w:t>
      </w:r>
      <w:r>
        <w:rPr>
          <w:noProof/>
          <w:webHidden/>
        </w:rPr>
        <w:fldChar w:fldCharType="end"/>
      </w:r>
    </w:p>
    <w:p w14:paraId="185572B1" w14:textId="7B137DB3" w:rsidR="005F6510" w:rsidRDefault="005F6510" w:rsidP="005F6510">
      <w:pPr>
        <w:pStyle w:val="Obsah3"/>
        <w:ind w:right="-8"/>
        <w:rPr>
          <w:rFonts w:asciiTheme="minorHAnsi" w:eastAsiaTheme="minorEastAsia" w:hAnsiTheme="minorHAnsi" w:cstheme="minorBidi"/>
          <w:noProof/>
          <w:lang w:val="sk-SK" w:eastAsia="sk-SK"/>
        </w:rPr>
      </w:pPr>
      <w:r w:rsidRPr="006B181B">
        <w:rPr>
          <w:noProof/>
          <w:lang w:val="sk-SK"/>
        </w:rPr>
        <w:t>Forma Oznámenia o vymoženej čiastke</w:t>
      </w:r>
      <w:r>
        <w:rPr>
          <w:noProof/>
          <w:webHidden/>
        </w:rPr>
        <w:tab/>
      </w:r>
      <w:r>
        <w:rPr>
          <w:noProof/>
          <w:webHidden/>
        </w:rPr>
        <w:fldChar w:fldCharType="begin"/>
      </w:r>
      <w:r>
        <w:rPr>
          <w:noProof/>
          <w:webHidden/>
        </w:rPr>
        <w:instrText xml:space="preserve"> PAGEREF _Toc43662573 \h </w:instrText>
      </w:r>
      <w:r>
        <w:rPr>
          <w:noProof/>
          <w:webHidden/>
        </w:rPr>
      </w:r>
      <w:r>
        <w:rPr>
          <w:noProof/>
          <w:webHidden/>
        </w:rPr>
        <w:fldChar w:fldCharType="separate"/>
      </w:r>
      <w:r w:rsidR="0009117F">
        <w:rPr>
          <w:noProof/>
          <w:webHidden/>
        </w:rPr>
        <w:t>68</w:t>
      </w:r>
      <w:r>
        <w:rPr>
          <w:noProof/>
          <w:webHidden/>
        </w:rPr>
        <w:fldChar w:fldCharType="end"/>
      </w:r>
    </w:p>
    <w:p w14:paraId="211DAE7E" w14:textId="280B70EA" w:rsidR="005F6510" w:rsidRDefault="005F6510" w:rsidP="005F6510">
      <w:pPr>
        <w:pStyle w:val="Obsah3"/>
        <w:ind w:right="-8"/>
        <w:rPr>
          <w:rFonts w:asciiTheme="minorHAnsi" w:eastAsiaTheme="minorEastAsia" w:hAnsiTheme="minorHAnsi" w:cstheme="minorBidi"/>
          <w:noProof/>
          <w:lang w:val="sk-SK" w:eastAsia="sk-SK"/>
        </w:rPr>
      </w:pPr>
      <w:r w:rsidRPr="006B181B">
        <w:rPr>
          <w:noProof/>
          <w:lang w:val="sk-SK"/>
        </w:rPr>
        <w:t>Vyhlásenia</w:t>
      </w:r>
      <w:r>
        <w:rPr>
          <w:noProof/>
          <w:webHidden/>
        </w:rPr>
        <w:tab/>
      </w:r>
      <w:r>
        <w:rPr>
          <w:noProof/>
          <w:webHidden/>
        </w:rPr>
        <w:fldChar w:fldCharType="begin"/>
      </w:r>
      <w:r>
        <w:rPr>
          <w:noProof/>
          <w:webHidden/>
        </w:rPr>
        <w:instrText xml:space="preserve"> PAGEREF _Toc43662574 \h </w:instrText>
      </w:r>
      <w:r>
        <w:rPr>
          <w:noProof/>
          <w:webHidden/>
        </w:rPr>
      </w:r>
      <w:r>
        <w:rPr>
          <w:noProof/>
          <w:webHidden/>
        </w:rPr>
        <w:fldChar w:fldCharType="separate"/>
      </w:r>
      <w:r w:rsidR="0009117F">
        <w:rPr>
          <w:noProof/>
          <w:webHidden/>
        </w:rPr>
        <w:t>71</w:t>
      </w:r>
      <w:r>
        <w:rPr>
          <w:noProof/>
          <w:webHidden/>
        </w:rPr>
        <w:fldChar w:fldCharType="end"/>
      </w:r>
    </w:p>
    <w:p w14:paraId="0ABBE87A" w14:textId="05B82529" w:rsidR="005F6510" w:rsidRDefault="005F6510" w:rsidP="005F6510">
      <w:pPr>
        <w:pStyle w:val="Obsah4"/>
        <w:numPr>
          <w:ilvl w:val="0"/>
          <w:numId w:val="0"/>
        </w:numPr>
        <w:ind w:left="720" w:right="-8"/>
        <w:rPr>
          <w:rFonts w:asciiTheme="minorHAnsi" w:eastAsiaTheme="minorEastAsia" w:hAnsiTheme="minorHAnsi" w:cstheme="minorBidi"/>
          <w:noProof/>
          <w:lang w:val="sk-SK" w:eastAsia="sk-SK"/>
        </w:rPr>
      </w:pPr>
      <w:r>
        <w:rPr>
          <w:noProof/>
          <w:lang w:val="sk-SK"/>
        </w:rPr>
        <w:t>Časť 1</w:t>
      </w:r>
      <w:r>
        <w:rPr>
          <w:noProof/>
          <w:lang w:val="sk-SK"/>
        </w:rPr>
        <w:tab/>
      </w:r>
      <w:r w:rsidRPr="006B181B">
        <w:rPr>
          <w:noProof/>
          <w:lang w:val="sk-SK"/>
        </w:rPr>
        <w:t>Vyhlásenia Veriteľa</w:t>
      </w:r>
      <w:r>
        <w:rPr>
          <w:noProof/>
          <w:webHidden/>
        </w:rPr>
        <w:tab/>
      </w:r>
      <w:r>
        <w:rPr>
          <w:noProof/>
          <w:webHidden/>
        </w:rPr>
        <w:fldChar w:fldCharType="begin"/>
      </w:r>
      <w:r>
        <w:rPr>
          <w:noProof/>
          <w:webHidden/>
        </w:rPr>
        <w:instrText xml:space="preserve"> PAGEREF _Toc43662575 \h </w:instrText>
      </w:r>
      <w:r>
        <w:rPr>
          <w:noProof/>
          <w:webHidden/>
        </w:rPr>
      </w:r>
      <w:r>
        <w:rPr>
          <w:noProof/>
          <w:webHidden/>
        </w:rPr>
        <w:fldChar w:fldCharType="separate"/>
      </w:r>
      <w:r w:rsidR="0009117F">
        <w:rPr>
          <w:noProof/>
          <w:webHidden/>
        </w:rPr>
        <w:t>71</w:t>
      </w:r>
      <w:r>
        <w:rPr>
          <w:noProof/>
          <w:webHidden/>
        </w:rPr>
        <w:fldChar w:fldCharType="end"/>
      </w:r>
    </w:p>
    <w:p w14:paraId="65D2357C" w14:textId="4B08DABE" w:rsidR="005F6510" w:rsidRDefault="005F6510" w:rsidP="005F6510">
      <w:pPr>
        <w:pStyle w:val="Obsah4"/>
        <w:numPr>
          <w:ilvl w:val="0"/>
          <w:numId w:val="0"/>
        </w:numPr>
        <w:ind w:left="720" w:right="-8"/>
        <w:rPr>
          <w:rFonts w:asciiTheme="minorHAnsi" w:eastAsiaTheme="minorEastAsia" w:hAnsiTheme="minorHAnsi" w:cstheme="minorBidi"/>
          <w:noProof/>
          <w:lang w:val="sk-SK" w:eastAsia="sk-SK"/>
        </w:rPr>
      </w:pPr>
      <w:r>
        <w:rPr>
          <w:noProof/>
          <w:lang w:val="sk-SK"/>
        </w:rPr>
        <w:t>Časť 2</w:t>
      </w:r>
      <w:r>
        <w:rPr>
          <w:noProof/>
          <w:lang w:val="sk-SK"/>
        </w:rPr>
        <w:tab/>
      </w:r>
      <w:r w:rsidRPr="006B181B">
        <w:rPr>
          <w:noProof/>
          <w:lang w:val="sk-SK"/>
        </w:rPr>
        <w:t>Vyhlásenia Ručiteľa</w:t>
      </w:r>
      <w:r>
        <w:rPr>
          <w:noProof/>
          <w:webHidden/>
        </w:rPr>
        <w:tab/>
      </w:r>
      <w:r>
        <w:rPr>
          <w:noProof/>
          <w:webHidden/>
        </w:rPr>
        <w:fldChar w:fldCharType="begin"/>
      </w:r>
      <w:r>
        <w:rPr>
          <w:noProof/>
          <w:webHidden/>
        </w:rPr>
        <w:instrText xml:space="preserve"> PAGEREF _Toc43662576 \h </w:instrText>
      </w:r>
      <w:r>
        <w:rPr>
          <w:noProof/>
          <w:webHidden/>
        </w:rPr>
      </w:r>
      <w:r>
        <w:rPr>
          <w:noProof/>
          <w:webHidden/>
        </w:rPr>
        <w:fldChar w:fldCharType="separate"/>
      </w:r>
      <w:r w:rsidR="0009117F">
        <w:rPr>
          <w:noProof/>
          <w:webHidden/>
        </w:rPr>
        <w:t>73</w:t>
      </w:r>
      <w:r>
        <w:rPr>
          <w:noProof/>
          <w:webHidden/>
        </w:rPr>
        <w:fldChar w:fldCharType="end"/>
      </w:r>
    </w:p>
    <w:p w14:paraId="4C5AB37B" w14:textId="327318C8" w:rsidR="005F6510" w:rsidRDefault="005F6510" w:rsidP="005F6510">
      <w:pPr>
        <w:pStyle w:val="Obsah3"/>
        <w:ind w:right="-8"/>
        <w:rPr>
          <w:rFonts w:asciiTheme="minorHAnsi" w:eastAsiaTheme="minorEastAsia" w:hAnsiTheme="minorHAnsi" w:cstheme="minorBidi"/>
          <w:noProof/>
          <w:lang w:val="sk-SK" w:eastAsia="sk-SK"/>
        </w:rPr>
      </w:pPr>
      <w:r w:rsidRPr="006B181B">
        <w:rPr>
          <w:noProof/>
          <w:lang w:val="sk-SK"/>
        </w:rPr>
        <w:t>Forma Správy MSP</w:t>
      </w:r>
      <w:r>
        <w:rPr>
          <w:noProof/>
          <w:webHidden/>
        </w:rPr>
        <w:tab/>
      </w:r>
      <w:r>
        <w:rPr>
          <w:noProof/>
          <w:webHidden/>
        </w:rPr>
        <w:fldChar w:fldCharType="begin"/>
      </w:r>
      <w:r>
        <w:rPr>
          <w:noProof/>
          <w:webHidden/>
        </w:rPr>
        <w:instrText xml:space="preserve"> PAGEREF _Toc43662577 \h </w:instrText>
      </w:r>
      <w:r>
        <w:rPr>
          <w:noProof/>
          <w:webHidden/>
        </w:rPr>
      </w:r>
      <w:r>
        <w:rPr>
          <w:noProof/>
          <w:webHidden/>
        </w:rPr>
        <w:fldChar w:fldCharType="separate"/>
      </w:r>
      <w:r w:rsidR="0009117F">
        <w:rPr>
          <w:noProof/>
          <w:webHidden/>
        </w:rPr>
        <w:t>75</w:t>
      </w:r>
      <w:r>
        <w:rPr>
          <w:noProof/>
          <w:webHidden/>
        </w:rPr>
        <w:fldChar w:fldCharType="end"/>
      </w:r>
    </w:p>
    <w:p w14:paraId="4EA462EE" w14:textId="4DD10B45" w:rsidR="005F6510" w:rsidRDefault="005F6510" w:rsidP="005F6510">
      <w:pPr>
        <w:pStyle w:val="Obsah3"/>
        <w:ind w:right="-8"/>
        <w:rPr>
          <w:rFonts w:asciiTheme="minorHAnsi" w:eastAsiaTheme="minorEastAsia" w:hAnsiTheme="minorHAnsi" w:cstheme="minorBidi"/>
          <w:noProof/>
          <w:lang w:val="sk-SK" w:eastAsia="sk-SK"/>
        </w:rPr>
      </w:pPr>
      <w:r w:rsidRPr="006B181B">
        <w:rPr>
          <w:noProof/>
          <w:lang w:val="sk-SK"/>
        </w:rPr>
        <w:t>Vylúčené odvetvia</w:t>
      </w:r>
      <w:r>
        <w:rPr>
          <w:noProof/>
          <w:webHidden/>
        </w:rPr>
        <w:tab/>
      </w:r>
      <w:r>
        <w:rPr>
          <w:noProof/>
          <w:webHidden/>
        </w:rPr>
        <w:fldChar w:fldCharType="begin"/>
      </w:r>
      <w:r>
        <w:rPr>
          <w:noProof/>
          <w:webHidden/>
        </w:rPr>
        <w:instrText xml:space="preserve"> PAGEREF _Toc43662578 \h </w:instrText>
      </w:r>
      <w:r>
        <w:rPr>
          <w:noProof/>
          <w:webHidden/>
        </w:rPr>
      </w:r>
      <w:r>
        <w:rPr>
          <w:noProof/>
          <w:webHidden/>
        </w:rPr>
        <w:fldChar w:fldCharType="separate"/>
      </w:r>
      <w:r w:rsidR="0009117F">
        <w:rPr>
          <w:noProof/>
          <w:webHidden/>
        </w:rPr>
        <w:t>78</w:t>
      </w:r>
      <w:r>
        <w:rPr>
          <w:noProof/>
          <w:webHidden/>
        </w:rPr>
        <w:fldChar w:fldCharType="end"/>
      </w:r>
    </w:p>
    <w:p w14:paraId="6FADED95" w14:textId="77777777" w:rsidR="005F6510" w:rsidRDefault="00AB2EA2" w:rsidP="00AB2EA2">
      <w:pPr>
        <w:pStyle w:val="AOTOCHeading"/>
        <w:ind w:right="-8"/>
        <w:rPr>
          <w:noProof/>
        </w:rPr>
      </w:pPr>
      <w:r w:rsidRPr="00017AA0">
        <w:rPr>
          <w:lang w:val="sk-SK"/>
        </w:rPr>
        <w:fldChar w:fldCharType="end"/>
      </w:r>
      <w:r w:rsidR="009E334F" w:rsidRPr="00017AA0">
        <w:rPr>
          <w:lang w:val="sk-SK"/>
        </w:rPr>
        <w:fldChar w:fldCharType="begin"/>
      </w:r>
      <w:r w:rsidR="009E334F" w:rsidRPr="00017AA0">
        <w:rPr>
          <w:lang w:val="sk-SK"/>
        </w:rPr>
        <w:instrText xml:space="preserve"> TOC \t "AOSignatory;5" \w \x \z |TOCTypeID:5| </w:instrText>
      </w:r>
      <w:r w:rsidR="009E334F" w:rsidRPr="00017AA0">
        <w:rPr>
          <w:lang w:val="sk-SK"/>
        </w:rPr>
        <w:fldChar w:fldCharType="separate"/>
      </w:r>
    </w:p>
    <w:p w14:paraId="7E8056D9" w14:textId="095B2DAB" w:rsidR="005F6510" w:rsidRDefault="005F6510">
      <w:pPr>
        <w:pStyle w:val="Obsah5"/>
        <w:rPr>
          <w:rFonts w:asciiTheme="minorHAnsi" w:eastAsiaTheme="minorEastAsia" w:hAnsiTheme="minorHAnsi" w:cstheme="minorBidi"/>
          <w:noProof/>
          <w:lang w:val="sk-SK" w:eastAsia="sk-SK"/>
        </w:rPr>
      </w:pPr>
      <w:r w:rsidRPr="001E56F6">
        <w:rPr>
          <w:noProof/>
          <w:lang w:val="sk-SK"/>
        </w:rPr>
        <w:t>Podpisy</w:t>
      </w:r>
      <w:r>
        <w:rPr>
          <w:noProof/>
          <w:webHidden/>
        </w:rPr>
        <w:tab/>
      </w:r>
      <w:r>
        <w:rPr>
          <w:noProof/>
          <w:webHidden/>
        </w:rPr>
        <w:fldChar w:fldCharType="begin"/>
      </w:r>
      <w:r>
        <w:rPr>
          <w:noProof/>
          <w:webHidden/>
        </w:rPr>
        <w:instrText xml:space="preserve"> PAGEREF _Toc43662579 \h </w:instrText>
      </w:r>
      <w:r>
        <w:rPr>
          <w:noProof/>
          <w:webHidden/>
        </w:rPr>
      </w:r>
      <w:r>
        <w:rPr>
          <w:noProof/>
          <w:webHidden/>
        </w:rPr>
        <w:fldChar w:fldCharType="separate"/>
      </w:r>
      <w:r w:rsidR="0009117F">
        <w:rPr>
          <w:noProof/>
          <w:webHidden/>
        </w:rPr>
        <w:t>79</w:t>
      </w:r>
      <w:r>
        <w:rPr>
          <w:noProof/>
          <w:webHidden/>
        </w:rPr>
        <w:fldChar w:fldCharType="end"/>
      </w:r>
    </w:p>
    <w:p w14:paraId="54CBEE20" w14:textId="1EDFCECD" w:rsidR="00B10EA8" w:rsidRPr="00017AA0" w:rsidRDefault="009E334F" w:rsidP="00AB2EA2">
      <w:pPr>
        <w:pStyle w:val="AOTOCHeading"/>
        <w:ind w:right="-8"/>
        <w:rPr>
          <w:b w:val="0"/>
          <w:lang w:val="sk-SK"/>
        </w:rPr>
      </w:pPr>
      <w:r w:rsidRPr="00017AA0">
        <w:rPr>
          <w:lang w:val="sk-SK"/>
        </w:rPr>
        <w:lastRenderedPageBreak/>
        <w:fldChar w:fldCharType="end"/>
      </w:r>
      <w:r w:rsidR="00B10EA8" w:rsidRPr="00017AA0">
        <w:rPr>
          <w:lang w:val="sk-SK"/>
        </w:rPr>
        <w:t xml:space="preserve">TÁTO DOHODA </w:t>
      </w:r>
      <w:r w:rsidR="00B10EA8" w:rsidRPr="00017AA0">
        <w:rPr>
          <w:b w:val="0"/>
          <w:lang w:val="sk-SK"/>
        </w:rPr>
        <w:t xml:space="preserve">bola uzavretá dňa </w:t>
      </w:r>
      <w:r w:rsidR="00B10EA8" w:rsidRPr="00017AA0">
        <w:rPr>
          <w:b w:val="0"/>
          <w:highlight w:val="magenta"/>
          <w:lang w:val="sk-SK"/>
        </w:rPr>
        <w:t>[</w:t>
      </w:r>
      <w:r w:rsidR="00B10EA8" w:rsidRPr="00017AA0">
        <w:rPr>
          <w:b w:val="0"/>
          <w:lang w:val="sk-SK"/>
        </w:rPr>
        <w:sym w:font="Wingdings" w:char="F06C"/>
      </w:r>
      <w:r w:rsidR="00B10EA8" w:rsidRPr="00017AA0">
        <w:rPr>
          <w:b w:val="0"/>
          <w:highlight w:val="magenta"/>
          <w:lang w:val="sk-SK"/>
        </w:rPr>
        <w:t>]</w:t>
      </w:r>
      <w:r w:rsidR="00B10EA8" w:rsidRPr="00017AA0">
        <w:rPr>
          <w:b w:val="0"/>
          <w:lang w:val="sk-SK"/>
        </w:rPr>
        <w:t xml:space="preserve"> 2020</w:t>
      </w:r>
    </w:p>
    <w:p w14:paraId="2E7B1240" w14:textId="77777777" w:rsidR="00B10EA8" w:rsidRPr="00017AA0" w:rsidRDefault="00B10EA8" w:rsidP="00B10EA8">
      <w:pPr>
        <w:pStyle w:val="AODocTxt"/>
        <w:rPr>
          <w:bCs/>
          <w:lang w:val="sk-SK"/>
        </w:rPr>
      </w:pPr>
      <w:r w:rsidRPr="00017AA0">
        <w:rPr>
          <w:b/>
          <w:lang w:val="sk-SK"/>
        </w:rPr>
        <w:t>MEDZI</w:t>
      </w:r>
      <w:r w:rsidRPr="00017AA0">
        <w:rPr>
          <w:lang w:val="sk-SK"/>
        </w:rPr>
        <w:t>:</w:t>
      </w:r>
    </w:p>
    <w:p w14:paraId="4277E5CF" w14:textId="77777777" w:rsidR="00B10EA8" w:rsidRPr="00017AA0" w:rsidRDefault="00B10EA8" w:rsidP="00B10EA8">
      <w:pPr>
        <w:pStyle w:val="AO1"/>
        <w:numPr>
          <w:ilvl w:val="0"/>
          <w:numId w:val="21"/>
        </w:numPr>
        <w:rPr>
          <w:lang w:val="sk-SK"/>
        </w:rPr>
      </w:pPr>
      <w:r w:rsidRPr="00017AA0">
        <w:rPr>
          <w:b/>
          <w:lang w:val="sk-SK"/>
        </w:rPr>
        <w:t>National Development Fund II., a.s.</w:t>
      </w:r>
      <w:r w:rsidRPr="00017AA0">
        <w:rPr>
          <w:lang w:val="sk-SK"/>
        </w:rPr>
        <w:t xml:space="preserve">, so sídlom Grösslingová 44, 811 09 Bratislava, Slovenská republika, IČO: 47 759 224, zapísaným v Obchodnom registri Okresného súdu Bratislava I, oddiel: Sa, vložka č. 5948/B, (ďalej ako </w:t>
      </w:r>
      <w:r w:rsidRPr="00017AA0">
        <w:rPr>
          <w:b/>
          <w:lang w:val="sk-SK"/>
        </w:rPr>
        <w:t>NDF II.</w:t>
      </w:r>
      <w:r w:rsidRPr="00017AA0">
        <w:rPr>
          <w:lang w:val="sk-SK"/>
        </w:rPr>
        <w:t xml:space="preserve"> alebo </w:t>
      </w:r>
      <w:r w:rsidRPr="00017AA0">
        <w:rPr>
          <w:b/>
          <w:lang w:val="sk-SK"/>
        </w:rPr>
        <w:t>Ručiteľ</w:t>
      </w:r>
      <w:r w:rsidRPr="00017AA0">
        <w:rPr>
          <w:lang w:val="sk-SK"/>
        </w:rPr>
        <w:t xml:space="preserve">); a </w:t>
      </w:r>
    </w:p>
    <w:p w14:paraId="0CB817C2" w14:textId="77777777" w:rsidR="00B10EA8" w:rsidRPr="00017AA0" w:rsidRDefault="00B10EA8" w:rsidP="00B10EA8">
      <w:pPr>
        <w:pStyle w:val="AO1"/>
        <w:numPr>
          <w:ilvl w:val="0"/>
          <w:numId w:val="21"/>
        </w:numPr>
        <w:rPr>
          <w:lang w:val="sk-SK"/>
        </w:rPr>
      </w:pP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(ďalej ako </w:t>
      </w:r>
      <w:r w:rsidRPr="00017AA0">
        <w:rPr>
          <w:b/>
          <w:lang w:val="sk-SK"/>
        </w:rPr>
        <w:t>Veriteľ</w:t>
      </w:r>
      <w:r w:rsidRPr="00017AA0">
        <w:rPr>
          <w:lang w:val="sk-SK"/>
        </w:rPr>
        <w:t>).</w:t>
      </w:r>
    </w:p>
    <w:p w14:paraId="0D7433FD" w14:textId="77777777" w:rsidR="00B10EA8" w:rsidRPr="00017AA0" w:rsidRDefault="00B10EA8" w:rsidP="00B10EA8">
      <w:pPr>
        <w:pStyle w:val="AODocTxt"/>
        <w:rPr>
          <w:b/>
          <w:lang w:val="sk-SK"/>
        </w:rPr>
      </w:pPr>
      <w:r w:rsidRPr="00017AA0">
        <w:rPr>
          <w:b/>
          <w:lang w:val="sk-SK"/>
        </w:rPr>
        <w:t>KEĎŽE:</w:t>
      </w:r>
    </w:p>
    <w:p w14:paraId="3DFB2177" w14:textId="77777777" w:rsidR="00B10EA8" w:rsidRPr="00017AA0" w:rsidRDefault="00B10EA8" w:rsidP="00B10EA8">
      <w:pPr>
        <w:pStyle w:val="AOA"/>
        <w:numPr>
          <w:ilvl w:val="0"/>
          <w:numId w:val="22"/>
        </w:numPr>
        <w:rPr>
          <w:lang w:val="sk-SK"/>
        </w:rPr>
      </w:pPr>
      <w:bookmarkStart w:id="4" w:name="_Ref483904534"/>
      <w:r w:rsidRPr="00017AA0">
        <w:rPr>
          <w:lang w:val="sk-SK"/>
        </w:rPr>
        <w:t xml:space="preserve">Nariadením Európskeho parlamentu a Rady (ES)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ako </w:t>
      </w:r>
      <w:r w:rsidRPr="00017AA0">
        <w:rPr>
          <w:b/>
          <w:lang w:val="sk-SK"/>
        </w:rPr>
        <w:t>Nariadenie CPR</w:t>
      </w:r>
      <w:r w:rsidRPr="00017AA0">
        <w:rPr>
          <w:lang w:val="sk-SK"/>
        </w:rPr>
        <w:t xml:space="preserve">) boli prijaté všeobecné ustanovenia, ktoré sa okrem iného týkajú pôsobnosti, financovania a využívania Európskeho fondu regionálneho rozvoja (ďalej ako </w:t>
      </w:r>
      <w:r w:rsidRPr="00017AA0">
        <w:rPr>
          <w:b/>
          <w:lang w:val="sk-SK"/>
        </w:rPr>
        <w:t>ERDF</w:t>
      </w:r>
      <w:r w:rsidRPr="00017AA0">
        <w:rPr>
          <w:lang w:val="sk-SK"/>
        </w:rPr>
        <w:t xml:space="preserve">), Európskeho sociálneho fondu (ďalej ako </w:t>
      </w:r>
      <w:r w:rsidRPr="00017AA0">
        <w:rPr>
          <w:b/>
          <w:lang w:val="sk-SK"/>
        </w:rPr>
        <w:t>ESF</w:t>
      </w:r>
      <w:r w:rsidRPr="00017AA0">
        <w:rPr>
          <w:lang w:val="sk-SK"/>
        </w:rPr>
        <w:t xml:space="preserve">) a Kohézneho fondu (ďalej ako </w:t>
      </w:r>
      <w:r w:rsidRPr="00017AA0">
        <w:rPr>
          <w:b/>
          <w:lang w:val="sk-SK"/>
        </w:rPr>
        <w:t>KF</w:t>
      </w:r>
      <w:r w:rsidRPr="00017AA0">
        <w:rPr>
          <w:lang w:val="sk-SK"/>
        </w:rPr>
        <w:t xml:space="preserve">) (ERDF, ESF a KF spolu ďalej ako </w:t>
      </w:r>
      <w:r w:rsidRPr="00017AA0">
        <w:rPr>
          <w:b/>
          <w:lang w:val="sk-SK"/>
        </w:rPr>
        <w:t>Fondy</w:t>
      </w:r>
      <w:r w:rsidRPr="00017AA0">
        <w:rPr>
          <w:lang w:val="sk-SK"/>
        </w:rPr>
        <w:t>).</w:t>
      </w:r>
      <w:bookmarkEnd w:id="4"/>
    </w:p>
    <w:p w14:paraId="663FA0AE" w14:textId="77777777" w:rsidR="00B10EA8" w:rsidRPr="00017AA0" w:rsidRDefault="00B10EA8" w:rsidP="00B10EA8">
      <w:pPr>
        <w:pStyle w:val="AOA"/>
        <w:numPr>
          <w:ilvl w:val="0"/>
          <w:numId w:val="22"/>
        </w:numPr>
        <w:rPr>
          <w:lang w:val="sk-SK"/>
        </w:rPr>
      </w:pPr>
      <w:r w:rsidRPr="00017AA0">
        <w:rPr>
          <w:lang w:val="sk-SK"/>
        </w:rPr>
        <w:t xml:space="preserve">Na základe Oznámenia Komisie – Dočasný rámec pre opatrenia štátnej pomoci na podporu hospodárstva v súčasnej situácii spôsobenej nákazou COVID-19, v platnom znení bol vytvorený rámec pre členské štáty Európskej únie na dodatočné dočasné opatrenia štátnej pomoci (ďalej ako </w:t>
      </w:r>
      <w:r w:rsidRPr="00017AA0">
        <w:rPr>
          <w:b/>
          <w:lang w:val="sk-SK"/>
        </w:rPr>
        <w:t>Dočasný rámec</w:t>
      </w:r>
      <w:r w:rsidRPr="00017AA0">
        <w:rPr>
          <w:lang w:val="sk-SK"/>
        </w:rPr>
        <w:t>).</w:t>
      </w:r>
    </w:p>
    <w:p w14:paraId="320413DF" w14:textId="77777777" w:rsidR="00B10EA8" w:rsidRPr="00017AA0" w:rsidRDefault="00B10EA8" w:rsidP="00B10EA8">
      <w:pPr>
        <w:pStyle w:val="AOA"/>
        <w:numPr>
          <w:ilvl w:val="0"/>
          <w:numId w:val="22"/>
        </w:numPr>
        <w:rPr>
          <w:lang w:val="sk-SK"/>
        </w:rPr>
      </w:pPr>
      <w:bookmarkStart w:id="5" w:name="_Ref41496592"/>
      <w:r w:rsidRPr="00017AA0">
        <w:rPr>
          <w:lang w:val="sk-SK"/>
        </w:rPr>
        <w:t xml:space="preserve">V rámci Dočasného rámca a ako súčasť Operačného programu (ako je definovaný nižšie) bola schválená Schéma štátnej pomoci (ako je definovaná nižšie), v rámci ktorej boli vyčlenené finančné zdroje na účely tejto Dohody (ďalej ako </w:t>
      </w:r>
      <w:r w:rsidRPr="00017AA0">
        <w:rPr>
          <w:b/>
          <w:lang w:val="sk-SK"/>
        </w:rPr>
        <w:t>Finančné zdroje</w:t>
      </w:r>
      <w:r w:rsidRPr="00017AA0">
        <w:rPr>
          <w:lang w:val="sk-SK"/>
        </w:rPr>
        <w:t>).</w:t>
      </w:r>
      <w:bookmarkEnd w:id="5"/>
      <w:r w:rsidRPr="00017AA0">
        <w:rPr>
          <w:lang w:val="sk-SK"/>
        </w:rPr>
        <w:t xml:space="preserve"> </w:t>
      </w:r>
    </w:p>
    <w:p w14:paraId="617B11A0" w14:textId="77777777" w:rsidR="00B10EA8" w:rsidRPr="00017AA0" w:rsidRDefault="00B10EA8" w:rsidP="00B10EA8">
      <w:pPr>
        <w:pStyle w:val="AOA"/>
        <w:numPr>
          <w:ilvl w:val="0"/>
          <w:numId w:val="22"/>
        </w:numPr>
        <w:rPr>
          <w:lang w:val="sk-SK"/>
        </w:rPr>
      </w:pPr>
      <w:r w:rsidRPr="00017AA0">
        <w:rPr>
          <w:lang w:val="sk-SK"/>
        </w:rPr>
        <w:t>Poskytovateľom štátnej pomoci podľa Schémy štátnej pomoci je Ministerstvo dopravy a výstavby Slovenskej republiky ako riadiaci orgán pre Operačný program a sprostredkovateľským orgánom pre finančné zdroje poskytované z Operačného programu na pomoc podľa Schémy štátnej pomoci je Ministerstvo hospodárstva Slovenskej republiky. NDF II. je administrátorom Schémy štátnej pomoci, ktorého riadením je poverený Slovak Investment Holding, a. s., ktorý vykonáva funkciu správcu NDF II.</w:t>
      </w:r>
    </w:p>
    <w:p w14:paraId="49600922" w14:textId="7843C7D7" w:rsidR="00B10EA8" w:rsidRPr="00017AA0" w:rsidRDefault="00B10EA8" w:rsidP="00B10EA8">
      <w:pPr>
        <w:pStyle w:val="AOA"/>
        <w:numPr>
          <w:ilvl w:val="0"/>
          <w:numId w:val="22"/>
        </w:numPr>
        <w:rPr>
          <w:lang w:val="sk-SK"/>
        </w:rPr>
      </w:pPr>
      <w:bookmarkStart w:id="6" w:name="_Ref41496547"/>
      <w:r w:rsidRPr="00017AA0">
        <w:rPr>
          <w:lang w:val="sk-SK"/>
        </w:rPr>
        <w:t xml:space="preserve">NDF II. vyhlásil </w:t>
      </w:r>
      <w:bookmarkStart w:id="7" w:name="_Hlk43653742"/>
      <w:r w:rsidR="00BC39B7" w:rsidRPr="00017AA0">
        <w:rPr>
          <w:lang w:val="sk-SK"/>
        </w:rPr>
        <w:t>Výzvu pre finančné inštitúcie na vyjadrenie záujmu o zapojenie sa do finančného nástroja „SIH antikorona záruka 2“ (Záručný nástroj na zmiernenie obmedzení spôsobených chorobou COVID-19)</w:t>
      </w:r>
      <w:bookmarkEnd w:id="7"/>
      <w:r w:rsidRPr="00017AA0">
        <w:rPr>
          <w:lang w:val="sk-SK"/>
        </w:rPr>
        <w:t xml:space="preserve"> (ďalej ako </w:t>
      </w:r>
      <w:r w:rsidRPr="00017AA0">
        <w:rPr>
          <w:b/>
          <w:bCs/>
          <w:lang w:val="sk-SK"/>
        </w:rPr>
        <w:t>Výzva</w:t>
      </w:r>
      <w:r w:rsidRPr="00017AA0">
        <w:rPr>
          <w:lang w:val="sk-SK"/>
        </w:rPr>
        <w:t>), v rámci ktorej Veriteľ prejavil záujem o uzavretie tejto Dohody ako vykonávateľ Schémy štátnej pomoci. Veriteľ berie na vedomie, že na základe Výzvy môže byť dohoda o záručnom nástroji SIH antikorona záruka 2a na podporu naplnenia základnej úrovne potrieb likvidity zdrojmi EŠIF v súvislosti s nákazou Covid-19, uzavretá aj s inými veriteľmi ako vykonávateľmi Schémy štátnej pomoci s rovnakými podmienkami.</w:t>
      </w:r>
      <w:bookmarkEnd w:id="6"/>
    </w:p>
    <w:p w14:paraId="044B274F" w14:textId="77777777" w:rsidR="00B10EA8" w:rsidRPr="00017AA0" w:rsidRDefault="00B10EA8" w:rsidP="00B10EA8">
      <w:pPr>
        <w:pStyle w:val="AOA"/>
        <w:numPr>
          <w:ilvl w:val="0"/>
          <w:numId w:val="22"/>
        </w:numPr>
        <w:rPr>
          <w:lang w:val="sk-SK"/>
        </w:rPr>
      </w:pPr>
      <w:r w:rsidRPr="00017AA0">
        <w:rPr>
          <w:lang w:val="sk-SK"/>
        </w:rPr>
        <w:t xml:space="preserve">Ručiteľ súhlasí, že poskytne Veriteľovi Záruku na pokrytie časti úverového rizika Veriteľa týkajúceho sa Krytých úverov MSP za podmienok a v súlade s ustanoveniami tejto Dohody. </w:t>
      </w:r>
    </w:p>
    <w:p w14:paraId="522FBFE4" w14:textId="77777777" w:rsidR="00B10EA8" w:rsidRPr="00017AA0" w:rsidRDefault="00B10EA8" w:rsidP="00B10EA8">
      <w:pPr>
        <w:pStyle w:val="AOHead1"/>
        <w:numPr>
          <w:ilvl w:val="0"/>
          <w:numId w:val="23"/>
        </w:numPr>
        <w:rPr>
          <w:lang w:val="sk-SK"/>
        </w:rPr>
      </w:pPr>
      <w:bookmarkStart w:id="8" w:name="_Toc42257567"/>
      <w:bookmarkStart w:id="9" w:name="_Toc43662536"/>
      <w:r w:rsidRPr="00017AA0">
        <w:rPr>
          <w:lang w:val="sk-SK"/>
        </w:rPr>
        <w:t>Definície a výklad</w:t>
      </w:r>
      <w:bookmarkEnd w:id="8"/>
      <w:bookmarkEnd w:id="9"/>
    </w:p>
    <w:p w14:paraId="0CE15E88" w14:textId="77777777" w:rsidR="00B10EA8" w:rsidRPr="00017AA0" w:rsidRDefault="00B10EA8" w:rsidP="00B10EA8">
      <w:pPr>
        <w:pStyle w:val="AOHead2"/>
        <w:numPr>
          <w:ilvl w:val="1"/>
          <w:numId w:val="23"/>
        </w:numPr>
        <w:rPr>
          <w:lang w:val="sk-SK"/>
        </w:rPr>
      </w:pPr>
      <w:r w:rsidRPr="00017AA0">
        <w:rPr>
          <w:lang w:val="sk-SK"/>
        </w:rPr>
        <w:t>Definície</w:t>
      </w:r>
    </w:p>
    <w:p w14:paraId="3CF42C92" w14:textId="77777777" w:rsidR="00B10EA8" w:rsidRPr="00017AA0" w:rsidRDefault="00B10EA8" w:rsidP="00B10EA8">
      <w:pPr>
        <w:pStyle w:val="AODocTxtL1"/>
        <w:rPr>
          <w:lang w:val="sk-SK"/>
        </w:rPr>
      </w:pPr>
      <w:r w:rsidRPr="00017AA0">
        <w:rPr>
          <w:lang w:val="sk-SK"/>
        </w:rPr>
        <w:t>V tejto Dohode, ak to kontext nevyžaduje inak, majú nasledujúce výrazy nasledujúci význam:</w:t>
      </w:r>
    </w:p>
    <w:p w14:paraId="7E5EBA79" w14:textId="782429AE" w:rsidR="00B10EA8" w:rsidRPr="00017AA0" w:rsidRDefault="00B10EA8" w:rsidP="00B10EA8">
      <w:pPr>
        <w:pStyle w:val="AODefHead"/>
        <w:numPr>
          <w:ilvl w:val="0"/>
          <w:numId w:val="27"/>
        </w:numPr>
        <w:rPr>
          <w:lang w:val="sk-SK"/>
        </w:rPr>
      </w:pPr>
      <w:r w:rsidRPr="00017AA0">
        <w:rPr>
          <w:b/>
          <w:lang w:val="sk-SK"/>
        </w:rPr>
        <w:lastRenderedPageBreak/>
        <w:t>Aktuálna výška portfólia</w:t>
      </w:r>
      <w:r w:rsidRPr="00017AA0">
        <w:rPr>
          <w:lang w:val="sk-SK"/>
        </w:rPr>
        <w:t xml:space="preserve"> znamená v akomkoľvek čase a za podmienok uvedených v článku </w:t>
      </w:r>
      <w:r w:rsidRPr="00017AA0">
        <w:rPr>
          <w:lang w:val="sk-SK"/>
        </w:rPr>
        <w:fldChar w:fldCharType="begin"/>
      </w:r>
      <w:r w:rsidRPr="00017AA0">
        <w:rPr>
          <w:lang w:val="sk-SK"/>
        </w:rPr>
        <w:instrText xml:space="preserve"> REF _Ref483896330 \r \h  \* MERGEFORMAT </w:instrText>
      </w:r>
      <w:r w:rsidRPr="00017AA0">
        <w:rPr>
          <w:lang w:val="sk-SK"/>
        </w:rPr>
      </w:r>
      <w:r w:rsidRPr="00017AA0">
        <w:rPr>
          <w:lang w:val="sk-SK"/>
        </w:rPr>
        <w:fldChar w:fldCharType="separate"/>
      </w:r>
      <w:r w:rsidR="005F6510">
        <w:rPr>
          <w:lang w:val="sk-SK"/>
        </w:rPr>
        <w:t>7.1</w:t>
      </w:r>
      <w:r w:rsidRPr="00017AA0">
        <w:rPr>
          <w:lang w:val="sk-SK"/>
        </w:rPr>
        <w:fldChar w:fldCharType="end"/>
      </w:r>
      <w:r w:rsidRPr="00017AA0">
        <w:rPr>
          <w:lang w:val="sk-SK"/>
        </w:rPr>
        <w:t xml:space="preserve"> (Korekcia Aktuálnej výšky portfólia) a článku </w:t>
      </w:r>
      <w:r w:rsidRPr="00017AA0">
        <w:rPr>
          <w:lang w:val="sk-SK"/>
        </w:rPr>
        <w:fldChar w:fldCharType="begin"/>
      </w:r>
      <w:r w:rsidRPr="00017AA0">
        <w:rPr>
          <w:lang w:val="sk-SK"/>
        </w:rPr>
        <w:instrText xml:space="preserve"> REF _Ref504141432 \r \h  \* MERGEFORMAT </w:instrText>
      </w:r>
      <w:r w:rsidRPr="00017AA0">
        <w:rPr>
          <w:lang w:val="sk-SK"/>
        </w:rPr>
      </w:r>
      <w:r w:rsidRPr="00017AA0">
        <w:rPr>
          <w:lang w:val="sk-SK"/>
        </w:rPr>
        <w:fldChar w:fldCharType="separate"/>
      </w:r>
      <w:r w:rsidR="005F6510">
        <w:rPr>
          <w:lang w:val="sk-SK"/>
        </w:rPr>
        <w:t>4.5</w:t>
      </w:r>
      <w:r w:rsidRPr="00017AA0">
        <w:rPr>
          <w:lang w:val="sk-SK"/>
        </w:rPr>
        <w:fldChar w:fldCharType="end"/>
      </w:r>
      <w:r w:rsidRPr="00017AA0">
        <w:rPr>
          <w:lang w:val="sk-SK"/>
        </w:rPr>
        <w:t xml:space="preserve"> (Revolvingové úvery) celkovú čiastku istín Úverov MSP, ktoré majú byť alebo ktoré boli poskytnuté v rámci Krytých úverov MSP (v prípade Revolvingového úveru táto čiastka predstavuje Výšku úverového limitu platného pre tento Revolvingový úver v danom čase) pričom, pre odstránenie pochybností:</w:t>
      </w:r>
    </w:p>
    <w:p w14:paraId="1324A135" w14:textId="77777777" w:rsidR="00B10EA8" w:rsidRPr="00017AA0" w:rsidRDefault="00B10EA8" w:rsidP="00B10EA8">
      <w:pPr>
        <w:pStyle w:val="AODefPara"/>
        <w:numPr>
          <w:ilvl w:val="2"/>
          <w:numId w:val="27"/>
        </w:numPr>
        <w:rPr>
          <w:lang w:val="sk-SK"/>
        </w:rPr>
      </w:pPr>
      <w:r w:rsidRPr="00017AA0">
        <w:rPr>
          <w:lang w:val="sk-SK"/>
        </w:rPr>
        <w:t>Aktuálna výška portfólia nesmie za žiadnych okolností prekročiť súčet Dohodnutej výšky portfólia A a Dohodnutej výšky portfólia B;</w:t>
      </w:r>
    </w:p>
    <w:p w14:paraId="7F491B6F" w14:textId="77777777" w:rsidR="00B10EA8" w:rsidRPr="00017AA0" w:rsidRDefault="00B10EA8" w:rsidP="00B10EA8">
      <w:pPr>
        <w:pStyle w:val="AODefPara"/>
        <w:numPr>
          <w:ilvl w:val="2"/>
          <w:numId w:val="27"/>
        </w:numPr>
        <w:rPr>
          <w:lang w:val="sk-SK"/>
        </w:rPr>
      </w:pPr>
      <w:r w:rsidRPr="00017AA0">
        <w:rPr>
          <w:lang w:val="sk-SK"/>
        </w:rPr>
        <w:t>v dôsledku predčasného splatenia alebo splatenia poskytnutých čiastok v rámci Úverov MSP zahrnutých do Portfólia dôjde k zníženiu Aktuálnej výšky portfólia:</w:t>
      </w:r>
    </w:p>
    <w:p w14:paraId="32AE5F78" w14:textId="77777777" w:rsidR="00B10EA8" w:rsidRPr="00017AA0" w:rsidRDefault="00B10EA8" w:rsidP="00B10EA8">
      <w:pPr>
        <w:pStyle w:val="AODefPara"/>
        <w:numPr>
          <w:ilvl w:val="5"/>
          <w:numId w:val="27"/>
        </w:numPr>
        <w:rPr>
          <w:lang w:val="sk-SK"/>
        </w:rPr>
      </w:pPr>
      <w:r w:rsidRPr="00017AA0">
        <w:rPr>
          <w:lang w:val="sk-SK"/>
        </w:rPr>
        <w:t xml:space="preserve">v deň, kedy sa Aktuálna výška portfólia bude prvý krát rovnať alebo presiahne súčet Dohodnutej výšky portfólia A a Dohodnutej výšky portfólia B (ďalej ako </w:t>
      </w:r>
      <w:r w:rsidRPr="00017AA0">
        <w:rPr>
          <w:b/>
          <w:lang w:val="sk-SK"/>
        </w:rPr>
        <w:t>rozhodný deň</w:t>
      </w:r>
      <w:r w:rsidRPr="00017AA0">
        <w:rPr>
          <w:lang w:val="sk-SK"/>
        </w:rPr>
        <w:t>) a to o výšku všetkých splátok a predčasných splátok poskytnutých čiastok v rámci Úverov MSP do rozhodného dňa; a</w:t>
      </w:r>
    </w:p>
    <w:p w14:paraId="66915908" w14:textId="77777777" w:rsidR="00B10EA8" w:rsidRPr="00017AA0" w:rsidRDefault="00B10EA8" w:rsidP="00B10EA8">
      <w:pPr>
        <w:pStyle w:val="AODefPara"/>
        <w:numPr>
          <w:ilvl w:val="5"/>
          <w:numId w:val="27"/>
        </w:numPr>
        <w:rPr>
          <w:lang w:val="sk-SK"/>
        </w:rPr>
      </w:pPr>
      <w:r w:rsidRPr="00017AA0">
        <w:rPr>
          <w:lang w:val="sk-SK"/>
        </w:rPr>
        <w:t>vždy v deň, ktorý nasleduje po rozhodnom dni, kedy dôjde k predčasnému splateniu alebo splateniu poskytnutých čiastok v rámci Úverov MSP zahrnutých do Portfólia; a</w:t>
      </w:r>
    </w:p>
    <w:p w14:paraId="71116AF5" w14:textId="77777777" w:rsidR="00B10EA8" w:rsidRPr="00017AA0" w:rsidRDefault="00B10EA8" w:rsidP="00B10EA8">
      <w:pPr>
        <w:pStyle w:val="AODefPara"/>
        <w:numPr>
          <w:ilvl w:val="5"/>
          <w:numId w:val="27"/>
        </w:numPr>
        <w:rPr>
          <w:lang w:val="sk-SK"/>
        </w:rPr>
      </w:pPr>
      <w:r w:rsidRPr="00017AA0">
        <w:rPr>
          <w:lang w:val="sk-SK"/>
        </w:rPr>
        <w:t>vždy v deň, ktorý nasleduje po Období dostupnosti, kedy dôjde k predčasnému splateniu alebo splateniu poskytnutých čiastok v rámci Úverov MSP zahrnutých do Portfólia; a</w:t>
      </w:r>
    </w:p>
    <w:p w14:paraId="44413E27" w14:textId="77777777" w:rsidR="00B10EA8" w:rsidRPr="00017AA0" w:rsidRDefault="00B10EA8" w:rsidP="00B10EA8">
      <w:pPr>
        <w:pStyle w:val="AODefPara"/>
        <w:numPr>
          <w:ilvl w:val="2"/>
          <w:numId w:val="27"/>
        </w:numPr>
        <w:rPr>
          <w:lang w:val="sk-SK"/>
        </w:rPr>
      </w:pPr>
      <w:r w:rsidRPr="00017AA0">
        <w:rPr>
          <w:lang w:val="sk-SK"/>
        </w:rPr>
        <w:t>ak je Úver MSP Vylúčeným úverom MSP, nebude braný do úvahy pri výpočte Aktuálnej výšky portfólia odo (a vrátane) dňa, ku ktorému sa stal Vylúčeným úverom MSP.</w:t>
      </w:r>
    </w:p>
    <w:p w14:paraId="39FBC524" w14:textId="77777777" w:rsidR="00B10EA8" w:rsidRPr="00017AA0" w:rsidRDefault="00B10EA8" w:rsidP="00B10EA8">
      <w:pPr>
        <w:pStyle w:val="AODefHead"/>
        <w:numPr>
          <w:ilvl w:val="0"/>
          <w:numId w:val="27"/>
        </w:numPr>
        <w:rPr>
          <w:lang w:val="sk-SK"/>
        </w:rPr>
      </w:pPr>
      <w:r w:rsidRPr="00017AA0">
        <w:rPr>
          <w:b/>
          <w:lang w:val="sk-SK"/>
        </w:rPr>
        <w:t>Časť A aktuálnej výšky portfólia</w:t>
      </w:r>
      <w:r w:rsidRPr="00017AA0">
        <w:rPr>
          <w:lang w:val="sk-SK"/>
        </w:rPr>
        <w:t xml:space="preserve"> znamená časť Aktuálnej výšky portfólia, ktorá sa rovná celkovej čiastke istín Úverov MSP, ktoré majú byť poskytnuté v rámci Krytých úverov MSP Oprávneným MSP v Menej-rozvinutom regióne.</w:t>
      </w:r>
    </w:p>
    <w:p w14:paraId="0AC6D8EA" w14:textId="77777777" w:rsidR="00B10EA8" w:rsidRPr="00017AA0" w:rsidRDefault="00B10EA8" w:rsidP="00B10EA8">
      <w:pPr>
        <w:pStyle w:val="AODefHead"/>
        <w:numPr>
          <w:ilvl w:val="0"/>
          <w:numId w:val="27"/>
        </w:numPr>
        <w:rPr>
          <w:lang w:val="sk-SK"/>
        </w:rPr>
      </w:pPr>
      <w:r w:rsidRPr="00017AA0">
        <w:rPr>
          <w:b/>
          <w:lang w:val="sk-SK"/>
        </w:rPr>
        <w:t>Časť B aktuálnej výšky portfólia</w:t>
      </w:r>
      <w:r w:rsidRPr="00017AA0">
        <w:rPr>
          <w:lang w:val="sk-SK"/>
        </w:rPr>
        <w:t xml:space="preserve"> znamená časť Aktuálnej výšky portfólia, ktorá sa rovná celkovej čiastke istín Úverov MSP, ktoré majú byť poskytnuté v rámci Krytých úverov MSP Oprávneným MSP vo Viac-rozvinutom regióne.</w:t>
      </w:r>
    </w:p>
    <w:p w14:paraId="097C2C87" w14:textId="77777777" w:rsidR="00B10EA8" w:rsidRPr="00017AA0" w:rsidRDefault="00B10EA8" w:rsidP="00B10EA8">
      <w:pPr>
        <w:pStyle w:val="AODefPara"/>
        <w:numPr>
          <w:ilvl w:val="0"/>
          <w:numId w:val="0"/>
        </w:numPr>
        <w:ind w:left="720"/>
        <w:rPr>
          <w:lang w:val="sk-SK"/>
        </w:rPr>
      </w:pPr>
      <w:r w:rsidRPr="00017AA0">
        <w:rPr>
          <w:b/>
          <w:lang w:val="sk-SK"/>
        </w:rPr>
        <w:t xml:space="preserve">Činnosti veriteľa </w:t>
      </w:r>
      <w:r w:rsidRPr="00017AA0">
        <w:rPr>
          <w:lang w:val="sk-SK"/>
        </w:rPr>
        <w:t>znamená činnosti súvisiace s poskytovaním Úverov MSP, zahŕňajúce marketing a komunikáciu voči potenciálnym Oprávneným MSP, poskytovanie informácií MSP súvisiacich s Úverom MSP, overovania Kritérií oprávnenosti pred poskytnutím Úveru MSP a počas správy Portfólia, priraďovanie interného hodnotenia (ratingu) Úverom MSP, vykonávanie transakcií súvisiacich s Úverom MSP, správu Portfólia na základe konzistentnej internej politiky, monitorovanie Portfólia, podávanie Správ Ručiteľovi, vymáhanie pohľadávok Veriteľa a Ručiteľa v súvislosti s Úvermi MSP, dodržiavanie povinností evidencie vyplývajúcich zo Štátnej pomoci a plnenie iných povinností vyplývajúcich z tejto Dohody.</w:t>
      </w:r>
    </w:p>
    <w:p w14:paraId="7BC4EE43" w14:textId="5FD2EE65" w:rsidR="00B10EA8" w:rsidRPr="00017AA0" w:rsidRDefault="00B10EA8" w:rsidP="00B10EA8">
      <w:pPr>
        <w:pStyle w:val="AODefPara"/>
        <w:numPr>
          <w:ilvl w:val="0"/>
          <w:numId w:val="0"/>
        </w:numPr>
        <w:ind w:left="720"/>
        <w:rPr>
          <w:lang w:val="sk-SK"/>
        </w:rPr>
      </w:pPr>
      <w:r w:rsidRPr="00017AA0">
        <w:rPr>
          <w:b/>
          <w:lang w:val="sk-SK"/>
        </w:rPr>
        <w:t>Deň korekcie</w:t>
      </w:r>
      <w:r w:rsidRPr="00017AA0">
        <w:rPr>
          <w:lang w:val="sk-SK"/>
        </w:rPr>
        <w:t xml:space="preserve"> má význam uvedený v článku </w:t>
      </w:r>
      <w:r w:rsidRPr="00017AA0">
        <w:rPr>
          <w:lang w:val="sk-SK"/>
        </w:rPr>
        <w:fldChar w:fldCharType="begin"/>
      </w:r>
      <w:r w:rsidRPr="00017AA0">
        <w:rPr>
          <w:lang w:val="sk-SK"/>
        </w:rPr>
        <w:instrText xml:space="preserve"> REF _Ref483896330 \w \h  \* MERGEFORMAT </w:instrText>
      </w:r>
      <w:r w:rsidRPr="00017AA0">
        <w:rPr>
          <w:lang w:val="sk-SK"/>
        </w:rPr>
      </w:r>
      <w:r w:rsidRPr="00017AA0">
        <w:rPr>
          <w:lang w:val="sk-SK"/>
        </w:rPr>
        <w:fldChar w:fldCharType="separate"/>
      </w:r>
      <w:r w:rsidR="005F6510">
        <w:rPr>
          <w:lang w:val="sk-SK"/>
        </w:rPr>
        <w:t>7.1</w:t>
      </w:r>
      <w:r w:rsidRPr="00017AA0">
        <w:rPr>
          <w:lang w:val="sk-SK"/>
        </w:rPr>
        <w:fldChar w:fldCharType="end"/>
      </w:r>
      <w:r w:rsidRPr="00017AA0">
        <w:rPr>
          <w:lang w:val="sk-SK"/>
        </w:rPr>
        <w:t xml:space="preserve"> (Korekcia Aktuálnej výšky portfólia).</w:t>
      </w:r>
    </w:p>
    <w:p w14:paraId="4CF57B86" w14:textId="42DCA2A8" w:rsidR="00B10EA8" w:rsidRPr="00017AA0" w:rsidRDefault="00B10EA8" w:rsidP="00B10EA8">
      <w:pPr>
        <w:pStyle w:val="AODefHead"/>
        <w:numPr>
          <w:ilvl w:val="0"/>
          <w:numId w:val="27"/>
        </w:numPr>
        <w:rPr>
          <w:lang w:val="sk-SK"/>
        </w:rPr>
      </w:pPr>
      <w:r w:rsidRPr="00017AA0">
        <w:rPr>
          <w:b/>
          <w:lang w:val="sk-SK"/>
        </w:rPr>
        <w:t>Deň najneskoršieho čerpania</w:t>
      </w:r>
      <w:r w:rsidRPr="00017AA0">
        <w:rPr>
          <w:lang w:val="sk-SK"/>
        </w:rPr>
        <w:t xml:space="preserve"> znamená 31. december 202</w:t>
      </w:r>
      <w:r w:rsidR="003A5302" w:rsidRPr="00017AA0">
        <w:rPr>
          <w:lang w:val="sk-SK"/>
        </w:rPr>
        <w:t>3</w:t>
      </w:r>
      <w:r w:rsidRPr="00017AA0">
        <w:rPr>
          <w:lang w:val="sk-SK"/>
        </w:rPr>
        <w:t>, ak Schéma štátnej pomoci neurčí iný neskorší deň.</w:t>
      </w:r>
    </w:p>
    <w:p w14:paraId="00908ED6" w14:textId="77777777" w:rsidR="00B10EA8" w:rsidRPr="00017AA0" w:rsidRDefault="00B10EA8" w:rsidP="00B10EA8">
      <w:pPr>
        <w:pStyle w:val="AODefHead"/>
        <w:numPr>
          <w:ilvl w:val="0"/>
          <w:numId w:val="27"/>
        </w:numPr>
        <w:rPr>
          <w:lang w:val="sk-SK"/>
        </w:rPr>
      </w:pPr>
      <w:r w:rsidRPr="00017AA0">
        <w:rPr>
          <w:b/>
          <w:lang w:val="sk-SK"/>
        </w:rPr>
        <w:t>Deň správy</w:t>
      </w:r>
      <w:r w:rsidRPr="00017AA0">
        <w:rPr>
          <w:lang w:val="sk-SK"/>
        </w:rPr>
        <w:t xml:space="preserve"> znamená, vo vzťahu k príslušnému kalendárnemu štvrťroku, Pracovný deň, ktorý nasleduje jeden mesiac po poslednom dni tohto kalendárneho štvrťroka. </w:t>
      </w:r>
    </w:p>
    <w:p w14:paraId="44C46256" w14:textId="0FE15A4C" w:rsidR="00B10EA8" w:rsidRPr="00017AA0" w:rsidRDefault="00B10EA8" w:rsidP="00B10EA8">
      <w:pPr>
        <w:pStyle w:val="AODefHead"/>
        <w:numPr>
          <w:ilvl w:val="0"/>
          <w:numId w:val="27"/>
        </w:numPr>
        <w:rPr>
          <w:b/>
          <w:lang w:val="sk-SK"/>
        </w:rPr>
      </w:pPr>
      <w:r w:rsidRPr="00017AA0">
        <w:rPr>
          <w:b/>
          <w:lang w:val="sk-SK"/>
        </w:rPr>
        <w:t xml:space="preserve">Deň účinnosti tejto dohody </w:t>
      </w:r>
      <w:r w:rsidRPr="00017AA0">
        <w:rPr>
          <w:lang w:val="sk-SK"/>
        </w:rPr>
        <w:t xml:space="preserve">znamená deň </w:t>
      </w:r>
      <w:r w:rsidRPr="00017AA0">
        <w:rPr>
          <w:highlight w:val="magenta"/>
          <w:lang w:val="sk-SK"/>
        </w:rPr>
        <w:t>[</w:t>
      </w:r>
      <w:r w:rsidRPr="00017AA0">
        <w:rPr>
          <w:i/>
          <w:lang w:val="sk-SK"/>
        </w:rPr>
        <w:t>uzavretia tejto Dohody</w:t>
      </w:r>
      <w:r w:rsidRPr="00017AA0">
        <w:rPr>
          <w:highlight w:val="magenta"/>
          <w:lang w:val="sk-SK"/>
        </w:rPr>
        <w:t>]</w:t>
      </w:r>
      <w:r w:rsidRPr="00017AA0">
        <w:rPr>
          <w:lang w:val="sk-SK"/>
        </w:rPr>
        <w:t xml:space="preserve"> / </w:t>
      </w:r>
      <w:r w:rsidRPr="00017AA0">
        <w:rPr>
          <w:highlight w:val="magenta"/>
          <w:lang w:val="sk-SK"/>
        </w:rPr>
        <w:t>[</w:t>
      </w:r>
      <w:r w:rsidRPr="00017AA0">
        <w:rPr>
          <w:i/>
          <w:lang w:val="sk-SK"/>
        </w:rPr>
        <w:t>nasledujúci po dni, kedy bola táto Dohoda zverejnená podľa § 5a zákona č. 211/2000 Z.</w:t>
      </w:r>
      <w:r w:rsidR="0097778C" w:rsidRPr="00017AA0">
        <w:rPr>
          <w:i/>
          <w:lang w:val="sk-SK"/>
        </w:rPr>
        <w:t xml:space="preserve"> </w:t>
      </w:r>
      <w:r w:rsidRPr="00017AA0">
        <w:rPr>
          <w:i/>
          <w:lang w:val="sk-SK"/>
        </w:rPr>
        <w:t>z. o slobodnom prístupe k</w:t>
      </w:r>
      <w:r w:rsidR="0091082C" w:rsidRPr="00017AA0">
        <w:rPr>
          <w:i/>
          <w:lang w:val="sk-SK"/>
        </w:rPr>
        <w:t> </w:t>
      </w:r>
      <w:r w:rsidRPr="00017AA0">
        <w:rPr>
          <w:i/>
          <w:lang w:val="sk-SK"/>
        </w:rPr>
        <w:t>informáciám</w:t>
      </w:r>
      <w:r w:rsidR="0091082C" w:rsidRPr="00017AA0">
        <w:rPr>
          <w:i/>
          <w:lang w:val="sk-SK"/>
        </w:rPr>
        <w:t>,</w:t>
      </w:r>
      <w:r w:rsidRPr="00017AA0">
        <w:rPr>
          <w:i/>
          <w:lang w:val="sk-SK"/>
        </w:rPr>
        <w:t xml:space="preserve"> v znení neskorších predpisov</w:t>
      </w:r>
      <w:r w:rsidR="0091082C" w:rsidRPr="00017AA0">
        <w:rPr>
          <w:i/>
          <w:lang w:val="sk-SK"/>
        </w:rPr>
        <w:t>,</w:t>
      </w:r>
      <w:r w:rsidRPr="00017AA0">
        <w:rPr>
          <w:i/>
          <w:lang w:val="sk-SK"/>
        </w:rPr>
        <w:t xml:space="preserve"> v centrálnom registri zmlúv.</w:t>
      </w:r>
      <w:r w:rsidRPr="00017AA0">
        <w:rPr>
          <w:highlight w:val="magenta"/>
          <w:lang w:val="sk-SK"/>
        </w:rPr>
        <w:t>]</w:t>
      </w:r>
      <w:r w:rsidRPr="005B3559">
        <w:rPr>
          <w:rStyle w:val="Odkaznapoznmkupodiarou"/>
          <w:lang w:val="sk-SK"/>
        </w:rPr>
        <w:footnoteReference w:id="1"/>
      </w:r>
    </w:p>
    <w:p w14:paraId="3CFD58BB" w14:textId="77777777" w:rsidR="00B10EA8" w:rsidRPr="00017AA0" w:rsidRDefault="00B10EA8" w:rsidP="00B10EA8">
      <w:pPr>
        <w:pStyle w:val="AODefHead"/>
        <w:numPr>
          <w:ilvl w:val="0"/>
          <w:numId w:val="27"/>
        </w:numPr>
        <w:rPr>
          <w:lang w:val="sk-SK"/>
        </w:rPr>
      </w:pPr>
      <w:r w:rsidRPr="00017AA0">
        <w:rPr>
          <w:b/>
          <w:lang w:val="sk-SK"/>
        </w:rPr>
        <w:t xml:space="preserve">Deň účinnosti zmluvy o úvere MSP </w:t>
      </w:r>
      <w:r w:rsidRPr="00017AA0">
        <w:rPr>
          <w:lang w:val="sk-SK"/>
        </w:rPr>
        <w:t>znamená, vo vzťahu k príslušnej zmluve o Úvere MSP:</w:t>
      </w:r>
    </w:p>
    <w:p w14:paraId="5E41DAEB" w14:textId="77777777" w:rsidR="00B10EA8" w:rsidRPr="00017AA0" w:rsidRDefault="00B10EA8" w:rsidP="00B10EA8">
      <w:pPr>
        <w:pStyle w:val="AODefPara"/>
        <w:numPr>
          <w:ilvl w:val="2"/>
          <w:numId w:val="27"/>
        </w:numPr>
        <w:rPr>
          <w:lang w:val="sk-SK"/>
        </w:rPr>
      </w:pPr>
      <w:r w:rsidRPr="00017AA0">
        <w:rPr>
          <w:lang w:val="sk-SK"/>
        </w:rPr>
        <w:t>v prípade ak je v tejto zmluve o Úvere MSP deň jej účinnosti dohodnutý, tak deň, kedy táto zmluva o Úvere MSP nadobudla účinnosť; a</w:t>
      </w:r>
    </w:p>
    <w:p w14:paraId="1F78532C" w14:textId="77777777" w:rsidR="00B10EA8" w:rsidRPr="00017AA0" w:rsidRDefault="00B10EA8" w:rsidP="00B10EA8">
      <w:pPr>
        <w:pStyle w:val="AODefPara"/>
        <w:numPr>
          <w:ilvl w:val="2"/>
          <w:numId w:val="27"/>
        </w:numPr>
        <w:rPr>
          <w:lang w:val="sk-SK"/>
        </w:rPr>
      </w:pPr>
      <w:r w:rsidRPr="00017AA0">
        <w:rPr>
          <w:lang w:val="sk-SK"/>
        </w:rPr>
        <w:t>v prípade ak nie je v tejto zmluve o Úvere MSP deň jej účinnosti dohodnutý, tak deň, kedy táto zmluva o Úvere MSP nadobudla platnosť.</w:t>
      </w:r>
    </w:p>
    <w:p w14:paraId="661B84BE" w14:textId="77777777" w:rsidR="00B10EA8" w:rsidRPr="00017AA0" w:rsidRDefault="00B10EA8" w:rsidP="00B10EA8">
      <w:pPr>
        <w:pStyle w:val="AODefHead"/>
        <w:numPr>
          <w:ilvl w:val="0"/>
          <w:numId w:val="27"/>
        </w:numPr>
        <w:rPr>
          <w:lang w:val="sk-SK"/>
        </w:rPr>
      </w:pPr>
      <w:r w:rsidRPr="00017AA0">
        <w:rPr>
          <w:b/>
          <w:lang w:val="sk-SK"/>
        </w:rPr>
        <w:t>Deň ukončenia</w:t>
      </w:r>
      <w:r w:rsidRPr="00017AA0">
        <w:rPr>
          <w:lang w:val="sk-SK"/>
        </w:rPr>
        <w:t xml:space="preserve"> znamená skorší z nasledujúcich dní:</w:t>
      </w:r>
    </w:p>
    <w:p w14:paraId="48C04AFC" w14:textId="77777777" w:rsidR="00B10EA8" w:rsidRPr="00017AA0" w:rsidRDefault="00B10EA8" w:rsidP="00B10EA8">
      <w:pPr>
        <w:pStyle w:val="AODefPara"/>
        <w:numPr>
          <w:ilvl w:val="2"/>
          <w:numId w:val="27"/>
        </w:numPr>
        <w:rPr>
          <w:lang w:val="sk-SK"/>
        </w:rPr>
      </w:pPr>
      <w:r w:rsidRPr="00017AA0">
        <w:rPr>
          <w:lang w:val="sk-SK"/>
        </w:rPr>
        <w:t>deň, ktorý nasleduje deväť mesiacov po Najneskoršom dni splatnosti úveru MSP; a</w:t>
      </w:r>
    </w:p>
    <w:p w14:paraId="140976D9" w14:textId="77777777" w:rsidR="00B10EA8" w:rsidRPr="00017AA0" w:rsidRDefault="00B10EA8" w:rsidP="00B10EA8">
      <w:pPr>
        <w:pStyle w:val="AODefPara"/>
        <w:numPr>
          <w:ilvl w:val="2"/>
          <w:numId w:val="27"/>
        </w:numPr>
        <w:rPr>
          <w:lang w:val="sk-SK"/>
        </w:rPr>
      </w:pPr>
      <w:r w:rsidRPr="00017AA0">
        <w:rPr>
          <w:lang w:val="sk-SK"/>
        </w:rPr>
        <w:t xml:space="preserve">deň, ku ktorému Ručiteľ nebude viac povinný vykonávať ďalšie platby Veriteľovi a ani Ručiteľ nebude mať žiadne nároky voči Veriteľovi na základe tejto Dohody. </w:t>
      </w:r>
    </w:p>
    <w:p w14:paraId="4A211961" w14:textId="77777777" w:rsidR="00B10EA8" w:rsidRPr="00017AA0" w:rsidRDefault="00B10EA8" w:rsidP="00B10EA8">
      <w:pPr>
        <w:pStyle w:val="AODefHead"/>
        <w:numPr>
          <w:ilvl w:val="0"/>
          <w:numId w:val="27"/>
        </w:numPr>
        <w:rPr>
          <w:lang w:val="sk-SK"/>
        </w:rPr>
      </w:pPr>
      <w:r w:rsidRPr="00017AA0">
        <w:rPr>
          <w:b/>
          <w:lang w:val="sk-SK"/>
        </w:rPr>
        <w:t>Deň ukončenia obdobia dostupnosti</w:t>
      </w:r>
      <w:r w:rsidRPr="00017AA0">
        <w:rPr>
          <w:lang w:val="sk-SK"/>
        </w:rPr>
        <w:t xml:space="preserve"> znamená posledný deň Obdobia dostupnosti.</w:t>
      </w:r>
    </w:p>
    <w:p w14:paraId="72D78111" w14:textId="77777777" w:rsidR="00B10EA8" w:rsidRPr="00017AA0" w:rsidRDefault="00B10EA8" w:rsidP="00B10EA8">
      <w:pPr>
        <w:pStyle w:val="AODefHead"/>
        <w:numPr>
          <w:ilvl w:val="0"/>
          <w:numId w:val="27"/>
        </w:numPr>
        <w:rPr>
          <w:b/>
          <w:lang w:val="sk-SK"/>
        </w:rPr>
      </w:pPr>
      <w:r w:rsidRPr="00017AA0">
        <w:rPr>
          <w:b/>
          <w:lang w:val="sk-SK"/>
        </w:rPr>
        <w:t xml:space="preserve">Deň ukončenia vymáhania </w:t>
      </w:r>
      <w:r w:rsidRPr="00017AA0">
        <w:rPr>
          <w:lang w:val="sk-SK"/>
        </w:rPr>
        <w:t>znamená, vo vzťahu k príslušnému Krytému úveru MSP, deň, kedy Veriteľ oznámil Ručiteľovi, že v súlade so svojou Úverovou a inkasnou politikou označil Veriteľ tento Krytý úver MSP za nevymožiteľný vzhľadom na to, že nie je rozumné v súvislosti s týmto Krytým úverom MSP očakávať prijatie akejkoľvek Vymoženej čiastky (inej ako odplata za postúpenie pohľadávok z príslušného Krytého úveru MSP Veriteľom tretej osobe).</w:t>
      </w:r>
    </w:p>
    <w:p w14:paraId="507F596B" w14:textId="27119A08" w:rsidR="00B10EA8" w:rsidRPr="00017AA0" w:rsidRDefault="00B10EA8" w:rsidP="00B10EA8">
      <w:pPr>
        <w:pStyle w:val="AODefHead"/>
        <w:numPr>
          <w:ilvl w:val="0"/>
          <w:numId w:val="27"/>
        </w:numPr>
        <w:rPr>
          <w:lang w:val="sk-SK"/>
        </w:rPr>
      </w:pPr>
      <w:r w:rsidRPr="00017AA0">
        <w:rPr>
          <w:b/>
          <w:lang w:val="sk-SK"/>
        </w:rPr>
        <w:t>Deň vylúčenia</w:t>
      </w:r>
      <w:r w:rsidRPr="00017AA0">
        <w:rPr>
          <w:lang w:val="sk-SK"/>
        </w:rPr>
        <w:t xml:space="preserve"> má význam uvedený v odseku (b) článku </w:t>
      </w:r>
      <w:r w:rsidRPr="00017AA0">
        <w:rPr>
          <w:lang w:val="sk-SK"/>
        </w:rPr>
        <w:fldChar w:fldCharType="begin"/>
      </w:r>
      <w:r w:rsidRPr="00017AA0">
        <w:rPr>
          <w:lang w:val="sk-SK"/>
        </w:rPr>
        <w:instrText xml:space="preserve"> REF _Ref483897646 \n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w:t>
      </w:r>
    </w:p>
    <w:p w14:paraId="40963B9B" w14:textId="77777777" w:rsidR="00B10EA8" w:rsidRPr="00017AA0" w:rsidRDefault="00B10EA8" w:rsidP="00B10EA8">
      <w:pPr>
        <w:pStyle w:val="AODefHead"/>
        <w:numPr>
          <w:ilvl w:val="0"/>
          <w:numId w:val="27"/>
        </w:numPr>
        <w:rPr>
          <w:lang w:val="sk-SK"/>
        </w:rPr>
      </w:pPr>
      <w:r w:rsidRPr="00017AA0">
        <w:rPr>
          <w:b/>
          <w:lang w:val="sk-SK"/>
        </w:rPr>
        <w:t>Deň žiadosti o plnenie</w:t>
      </w:r>
      <w:r w:rsidRPr="00017AA0">
        <w:rPr>
          <w:lang w:val="sk-SK"/>
        </w:rPr>
        <w:t xml:space="preserve"> znamená Deň správy pričom posledným Dňom žiadosti o plnenie bude Posledný deň žiadosti o plnenie.</w:t>
      </w:r>
    </w:p>
    <w:p w14:paraId="5E798C10" w14:textId="77777777" w:rsidR="00B10EA8" w:rsidRPr="00017AA0" w:rsidRDefault="00B10EA8" w:rsidP="00B10EA8">
      <w:pPr>
        <w:pStyle w:val="AODefPara"/>
        <w:numPr>
          <w:ilvl w:val="0"/>
          <w:numId w:val="0"/>
        </w:numPr>
        <w:ind w:left="720"/>
        <w:rPr>
          <w:lang w:val="sk-SK"/>
        </w:rPr>
      </w:pPr>
      <w:r w:rsidRPr="00017AA0">
        <w:rPr>
          <w:b/>
          <w:lang w:val="sk-SK"/>
        </w:rPr>
        <w:t>Dizajn manuál OP II</w:t>
      </w:r>
      <w:r w:rsidRPr="00017AA0">
        <w:rPr>
          <w:lang w:val="sk-SK"/>
        </w:rPr>
        <w:t xml:space="preserve"> znamená Dizajn manuál OP II v aktuálnom znení, v čase podpisu zmluvy sprístupnený na https://www.opii.gov.sk/metodicke-dokumenty/manual-pre-komunikaciu-a-informovanie. </w:t>
      </w:r>
    </w:p>
    <w:p w14:paraId="77FF2B15" w14:textId="77777777" w:rsidR="00B10EA8" w:rsidRPr="00017AA0" w:rsidRDefault="00B10EA8" w:rsidP="00B10EA8">
      <w:pPr>
        <w:pStyle w:val="AODefHead"/>
        <w:numPr>
          <w:ilvl w:val="0"/>
          <w:numId w:val="27"/>
        </w:numPr>
        <w:rPr>
          <w:lang w:val="sk-SK"/>
        </w:rPr>
      </w:pPr>
      <w:r w:rsidRPr="00017AA0">
        <w:rPr>
          <w:b/>
          <w:lang w:val="sk-SK"/>
        </w:rPr>
        <w:t>Dizajn manuál SIH</w:t>
      </w:r>
      <w:r w:rsidRPr="00017AA0">
        <w:rPr>
          <w:lang w:val="sk-SK"/>
        </w:rPr>
        <w:t xml:space="preserve"> znamená Dizajn manuál SIH, ktorý na požiadanie poskytne Ručiteľ Veriteľovi.</w:t>
      </w:r>
    </w:p>
    <w:p w14:paraId="053768B4" w14:textId="013F3AAB" w:rsidR="000A4BCB" w:rsidRPr="00017AA0" w:rsidRDefault="000A4BCB" w:rsidP="000A4BCB">
      <w:pPr>
        <w:pStyle w:val="AODefHead"/>
        <w:numPr>
          <w:ilvl w:val="0"/>
          <w:numId w:val="27"/>
        </w:numPr>
        <w:rPr>
          <w:lang w:val="sk-SK"/>
        </w:rPr>
      </w:pPr>
      <w:r w:rsidRPr="00017AA0">
        <w:rPr>
          <w:b/>
          <w:bCs/>
          <w:lang w:val="sk-SK"/>
        </w:rPr>
        <w:t>Dobrovoľné odvody</w:t>
      </w:r>
      <w:r w:rsidRPr="00017AA0">
        <w:rPr>
          <w:lang w:val="sk-SK"/>
        </w:rPr>
        <w:t xml:space="preserve"> znamenajú dobrovoľné poistné na sociálne poistenie</w:t>
      </w:r>
      <w:r w:rsidR="00AB2EA2" w:rsidRPr="00017AA0">
        <w:rPr>
          <w:lang w:val="sk-SK"/>
        </w:rPr>
        <w:t xml:space="preserve"> a</w:t>
      </w:r>
      <w:r w:rsidRPr="00017AA0">
        <w:rPr>
          <w:lang w:val="sk-SK"/>
        </w:rPr>
        <w:t xml:space="preserve"> dobrovoľné príspevky na starobné dôchodkové sporenie.</w:t>
      </w:r>
    </w:p>
    <w:p w14:paraId="1324CCB4" w14:textId="2F5CE503" w:rsidR="00B10EA8" w:rsidRPr="00017AA0" w:rsidRDefault="00B10EA8" w:rsidP="00B10EA8">
      <w:pPr>
        <w:pStyle w:val="AODefHead"/>
        <w:numPr>
          <w:ilvl w:val="0"/>
          <w:numId w:val="27"/>
        </w:numPr>
        <w:rPr>
          <w:lang w:val="sk-SK"/>
        </w:rPr>
      </w:pPr>
      <w:r w:rsidRPr="00017AA0">
        <w:rPr>
          <w:b/>
          <w:lang w:val="sk-SK"/>
        </w:rPr>
        <w:t>Dohoda</w:t>
      </w:r>
      <w:r w:rsidRPr="00017AA0">
        <w:rPr>
          <w:lang w:val="sk-SK"/>
        </w:rPr>
        <w:t xml:space="preserve"> znamená túto dohodu (vrátane jej príloh).</w:t>
      </w:r>
    </w:p>
    <w:p w14:paraId="05CDC37A" w14:textId="77777777" w:rsidR="00B10EA8" w:rsidRPr="00017AA0" w:rsidRDefault="00B10EA8" w:rsidP="00B10EA8">
      <w:pPr>
        <w:pStyle w:val="AODefHead"/>
        <w:numPr>
          <w:ilvl w:val="0"/>
          <w:numId w:val="27"/>
        </w:numPr>
        <w:rPr>
          <w:lang w:val="sk-SK"/>
        </w:rPr>
      </w:pPr>
      <w:r w:rsidRPr="00017AA0">
        <w:rPr>
          <w:b/>
          <w:lang w:val="sk-SK"/>
        </w:rPr>
        <w:t>Dohodnutá výška portfólia</w:t>
      </w:r>
      <w:r w:rsidRPr="00017AA0">
        <w:rPr>
          <w:lang w:val="sk-SK"/>
        </w:rPr>
        <w:t xml:space="preserve"> znamená Dohodnutú výšku portfólia A alebo Dohodnutú výšku portfólia B.</w:t>
      </w:r>
    </w:p>
    <w:p w14:paraId="41D0C7A2" w14:textId="77777777" w:rsidR="00B10EA8" w:rsidRPr="00017AA0" w:rsidRDefault="00B10EA8" w:rsidP="00B10EA8">
      <w:pPr>
        <w:pStyle w:val="AODefHead"/>
        <w:numPr>
          <w:ilvl w:val="0"/>
          <w:numId w:val="27"/>
        </w:numPr>
        <w:rPr>
          <w:lang w:val="sk-SK"/>
        </w:rPr>
      </w:pPr>
      <w:r w:rsidRPr="00017AA0">
        <w:rPr>
          <w:b/>
          <w:lang w:val="sk-SK"/>
        </w:rPr>
        <w:t>Dohodnutá výška portfólia</w:t>
      </w:r>
      <w:r w:rsidRPr="00017AA0">
        <w:rPr>
          <w:lang w:val="sk-SK"/>
        </w:rPr>
        <w:t xml:space="preserve"> </w:t>
      </w:r>
      <w:r w:rsidRPr="00017AA0">
        <w:rPr>
          <w:b/>
          <w:lang w:val="sk-SK"/>
        </w:rPr>
        <w:t>A </w:t>
      </w:r>
      <w:r w:rsidRPr="00017AA0">
        <w:rPr>
          <w:lang w:val="sk-SK"/>
        </w:rPr>
        <w:t xml:space="preserve">znamená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EUR.</w:t>
      </w:r>
    </w:p>
    <w:p w14:paraId="0187610E" w14:textId="77777777" w:rsidR="00B10EA8" w:rsidRPr="00017AA0" w:rsidRDefault="00B10EA8" w:rsidP="00B10EA8">
      <w:pPr>
        <w:pStyle w:val="AODefHead"/>
        <w:numPr>
          <w:ilvl w:val="0"/>
          <w:numId w:val="27"/>
        </w:numPr>
        <w:rPr>
          <w:lang w:val="sk-SK"/>
        </w:rPr>
      </w:pPr>
      <w:r w:rsidRPr="00017AA0">
        <w:rPr>
          <w:b/>
          <w:lang w:val="sk-SK"/>
        </w:rPr>
        <w:t>Dohodnutá výška portfólia B</w:t>
      </w:r>
      <w:r w:rsidRPr="00017AA0">
        <w:rPr>
          <w:lang w:val="sk-SK"/>
        </w:rPr>
        <w:t xml:space="preserve"> znamená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EUR.</w:t>
      </w:r>
    </w:p>
    <w:p w14:paraId="41A30956" w14:textId="15DA9F36" w:rsidR="00B10EA8" w:rsidRPr="00017AA0" w:rsidRDefault="00B10EA8" w:rsidP="00B10EA8">
      <w:pPr>
        <w:pStyle w:val="AODefHead"/>
        <w:numPr>
          <w:ilvl w:val="0"/>
          <w:numId w:val="27"/>
        </w:numPr>
        <w:rPr>
          <w:lang w:val="sk-SK"/>
        </w:rPr>
      </w:pPr>
      <w:r w:rsidRPr="00017AA0">
        <w:rPr>
          <w:b/>
          <w:lang w:val="sk-SK"/>
        </w:rPr>
        <w:t>Dotknutá časť</w:t>
      </w:r>
      <w:r w:rsidRPr="00017AA0">
        <w:rPr>
          <w:lang w:val="sk-SK"/>
        </w:rPr>
        <w:t xml:space="preserve"> má význam uvedený v odseku (c) článku </w:t>
      </w:r>
      <w:r w:rsidRPr="00017AA0">
        <w:rPr>
          <w:lang w:val="sk-SK"/>
        </w:rPr>
        <w:fldChar w:fldCharType="begin"/>
      </w:r>
      <w:r w:rsidRPr="00017AA0">
        <w:rPr>
          <w:lang w:val="sk-SK"/>
        </w:rPr>
        <w:instrText xml:space="preserve"> REF _Ref483897646 \n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w:t>
      </w:r>
    </w:p>
    <w:p w14:paraId="26AA0B60" w14:textId="3762B08F" w:rsidR="00B10EA8" w:rsidRPr="00017AA0" w:rsidRDefault="00B10EA8" w:rsidP="00B10EA8">
      <w:pPr>
        <w:pStyle w:val="AODefHead"/>
        <w:numPr>
          <w:ilvl w:val="0"/>
          <w:numId w:val="27"/>
        </w:numPr>
        <w:rPr>
          <w:lang w:val="sk-SK"/>
        </w:rPr>
      </w:pPr>
      <w:r w:rsidRPr="00017AA0">
        <w:rPr>
          <w:b/>
          <w:lang w:val="sk-SK"/>
        </w:rPr>
        <w:t>Dotknutá zmluvná strana</w:t>
      </w:r>
      <w:r w:rsidRPr="00017AA0">
        <w:rPr>
          <w:lang w:val="sk-SK"/>
        </w:rPr>
        <w:t xml:space="preserve"> má význam uvedený v článku </w:t>
      </w:r>
      <w:r w:rsidRPr="00017AA0">
        <w:rPr>
          <w:lang w:val="sk-SK"/>
        </w:rPr>
        <w:fldChar w:fldCharType="begin"/>
      </w:r>
      <w:r w:rsidRPr="00017AA0">
        <w:rPr>
          <w:lang w:val="sk-SK"/>
        </w:rPr>
        <w:instrText xml:space="preserve"> REF _Ref483902638 \w \h  \* MERGEFORMAT </w:instrText>
      </w:r>
      <w:r w:rsidRPr="00017AA0">
        <w:rPr>
          <w:lang w:val="sk-SK"/>
        </w:rPr>
      </w:r>
      <w:r w:rsidRPr="00017AA0">
        <w:rPr>
          <w:lang w:val="sk-SK"/>
        </w:rPr>
        <w:fldChar w:fldCharType="separate"/>
      </w:r>
      <w:r w:rsidR="005F6510">
        <w:rPr>
          <w:lang w:val="sk-SK"/>
        </w:rPr>
        <w:t>21.1</w:t>
      </w:r>
      <w:r w:rsidRPr="00017AA0">
        <w:rPr>
          <w:lang w:val="sk-SK"/>
        </w:rPr>
        <w:fldChar w:fldCharType="end"/>
      </w:r>
      <w:r w:rsidRPr="00017AA0">
        <w:rPr>
          <w:lang w:val="sk-SK"/>
        </w:rPr>
        <w:t xml:space="preserve"> (Pozastavenie záväzkov).</w:t>
      </w:r>
    </w:p>
    <w:p w14:paraId="64832CBA" w14:textId="77777777" w:rsidR="00B10EA8" w:rsidRPr="00017AA0" w:rsidRDefault="00B10EA8" w:rsidP="00B10EA8">
      <w:pPr>
        <w:pStyle w:val="AODefHead"/>
        <w:numPr>
          <w:ilvl w:val="0"/>
          <w:numId w:val="27"/>
        </w:numPr>
        <w:rPr>
          <w:lang w:val="sk-SK"/>
        </w:rPr>
      </w:pPr>
      <w:r w:rsidRPr="00017AA0">
        <w:rPr>
          <w:b/>
          <w:lang w:val="sk-SK"/>
        </w:rPr>
        <w:t>Dôverné informácie</w:t>
      </w:r>
      <w:r w:rsidRPr="00017AA0">
        <w:rPr>
          <w:lang w:val="sk-SK"/>
        </w:rPr>
        <w:t xml:space="preserve"> znamená všetky informácie týkajúce sa Ručiteľa, Veriteľa, akýchkoľvek MSP, alebo Záruky, ktoré sú poskytnuté jednej Zmluvnej strane druhou Zmluvnou stranou alebo jej poradcami, a to v akejkoľvek forme, pričom zahŕňajú akýkoľvek dokument, elektronický súbor alebo akúkoľvek inú formu zobrazenia alebo uchovania obsiahnutých informácií alebo ktorá je získaná alebo odvodená z týchto informácií, avšak nezahŕňa informácie:</w:t>
      </w:r>
    </w:p>
    <w:p w14:paraId="1757C705" w14:textId="323C7898" w:rsidR="00B10EA8" w:rsidRPr="00017AA0" w:rsidRDefault="00B10EA8" w:rsidP="00B10EA8">
      <w:pPr>
        <w:pStyle w:val="AODefPara"/>
        <w:numPr>
          <w:ilvl w:val="2"/>
          <w:numId w:val="27"/>
        </w:numPr>
        <w:rPr>
          <w:lang w:val="sk-SK"/>
        </w:rPr>
      </w:pPr>
      <w:r w:rsidRPr="00017AA0">
        <w:rPr>
          <w:lang w:val="sk-SK"/>
        </w:rPr>
        <w:t xml:space="preserve">ktoré sú alebo sa stanú verejne známymi inak ako porušením článku </w:t>
      </w:r>
      <w:r w:rsidRPr="00017AA0">
        <w:rPr>
          <w:lang w:val="sk-SK"/>
        </w:rPr>
        <w:fldChar w:fldCharType="begin"/>
      </w:r>
      <w:r w:rsidRPr="00017AA0">
        <w:rPr>
          <w:lang w:val="sk-SK"/>
        </w:rPr>
        <w:instrText xml:space="preserve"> REF _Ref483902858 \r \h  \* MERGEFORMAT </w:instrText>
      </w:r>
      <w:r w:rsidRPr="00017AA0">
        <w:rPr>
          <w:lang w:val="sk-SK"/>
        </w:rPr>
      </w:r>
      <w:r w:rsidRPr="00017AA0">
        <w:rPr>
          <w:lang w:val="sk-SK"/>
        </w:rPr>
        <w:fldChar w:fldCharType="separate"/>
      </w:r>
      <w:r w:rsidR="005F6510">
        <w:rPr>
          <w:lang w:val="sk-SK"/>
        </w:rPr>
        <w:t>29</w:t>
      </w:r>
      <w:r w:rsidRPr="00017AA0">
        <w:rPr>
          <w:lang w:val="sk-SK"/>
        </w:rPr>
        <w:fldChar w:fldCharType="end"/>
      </w:r>
      <w:r w:rsidRPr="00017AA0">
        <w:rPr>
          <w:lang w:val="sk-SK"/>
        </w:rPr>
        <w:t xml:space="preserve"> (Dôvernosť informácií)</w:t>
      </w:r>
      <w:r w:rsidRPr="00017AA0">
        <w:rPr>
          <w:i/>
          <w:lang w:val="sk-SK"/>
        </w:rPr>
        <w:t xml:space="preserve"> </w:t>
      </w:r>
      <w:r w:rsidRPr="00017AA0">
        <w:rPr>
          <w:lang w:val="sk-SK"/>
        </w:rPr>
        <w:t xml:space="preserve">niektorou Zmluvnou stranou; </w:t>
      </w:r>
    </w:p>
    <w:p w14:paraId="1D7AD06D" w14:textId="6328D210" w:rsidR="00B10EA8" w:rsidRPr="00017AA0" w:rsidRDefault="00B10EA8" w:rsidP="00B10EA8">
      <w:pPr>
        <w:pStyle w:val="AODefPara"/>
        <w:numPr>
          <w:ilvl w:val="2"/>
          <w:numId w:val="27"/>
        </w:numPr>
        <w:rPr>
          <w:lang w:val="sk-SK"/>
        </w:rPr>
      </w:pPr>
      <w:r w:rsidRPr="00017AA0">
        <w:rPr>
          <w:lang w:val="sk-SK"/>
        </w:rPr>
        <w:t xml:space="preserve">týkajúce sa len Veriteľa, ktoré ním sú označené </w:t>
      </w:r>
      <w:r w:rsidR="00622E34" w:rsidRPr="00017AA0">
        <w:rPr>
          <w:lang w:val="sk-SK"/>
        </w:rPr>
        <w:t xml:space="preserve">ako nie </w:t>
      </w:r>
      <w:r w:rsidRPr="00017AA0">
        <w:rPr>
          <w:lang w:val="sk-SK"/>
        </w:rPr>
        <w:t xml:space="preserve">dôverné v čase poskytnutia; </w:t>
      </w:r>
    </w:p>
    <w:p w14:paraId="0B9AB5A0" w14:textId="77777777" w:rsidR="00B10EA8" w:rsidRPr="00017AA0" w:rsidRDefault="00B10EA8" w:rsidP="00B10EA8">
      <w:pPr>
        <w:pStyle w:val="AODefPara"/>
        <w:numPr>
          <w:ilvl w:val="2"/>
          <w:numId w:val="27"/>
        </w:numPr>
        <w:rPr>
          <w:lang w:val="sk-SK"/>
        </w:rPr>
      </w:pPr>
      <w:r w:rsidRPr="00017AA0">
        <w:rPr>
          <w:lang w:val="sk-SK"/>
        </w:rPr>
        <w:t>týkajúce sa len Veriteľa, ktoré sú známe Ručiteľovi pred dňom, v ktorom sú mu poskytnuté Veriteľom alebo jeho poradcami; a</w:t>
      </w:r>
    </w:p>
    <w:p w14:paraId="49366E4D" w14:textId="77777777" w:rsidR="00B10EA8" w:rsidRPr="00017AA0" w:rsidRDefault="00B10EA8" w:rsidP="00B10EA8">
      <w:pPr>
        <w:pStyle w:val="AODefPara"/>
        <w:numPr>
          <w:ilvl w:val="2"/>
          <w:numId w:val="27"/>
        </w:numPr>
        <w:rPr>
          <w:lang w:val="sk-SK"/>
        </w:rPr>
      </w:pPr>
      <w:r w:rsidRPr="00017AA0">
        <w:rPr>
          <w:lang w:val="sk-SK"/>
        </w:rPr>
        <w:t>týkajúce sa len Veriteľa a ktoré Ručiteľ zákonne získal, a to iným spôsobom ako zo zdroja, ktorý je prepojený s Veriteľom a ktoré neboli získané porušením ani inak nepodliehajú akejkoľvek povinnosti mlčanlivosti, ktorej si je Ručiteľ vedomý.</w:t>
      </w:r>
    </w:p>
    <w:p w14:paraId="3CB2AD1B" w14:textId="47653B31" w:rsidR="002639A9" w:rsidRPr="00017AA0" w:rsidRDefault="002639A9" w:rsidP="002639A9">
      <w:pPr>
        <w:pStyle w:val="AODefHead"/>
        <w:numPr>
          <w:ilvl w:val="0"/>
          <w:numId w:val="27"/>
        </w:numPr>
        <w:rPr>
          <w:lang w:val="sk-SK"/>
        </w:rPr>
      </w:pPr>
      <w:r w:rsidRPr="00017AA0">
        <w:rPr>
          <w:b/>
          <w:bCs/>
          <w:lang w:val="sk-SK"/>
        </w:rPr>
        <w:t>Druhé sadzobné obdobie</w:t>
      </w:r>
      <w:r w:rsidRPr="00017AA0">
        <w:rPr>
          <w:lang w:val="sk-SK"/>
        </w:rPr>
        <w:t xml:space="preserve"> znamená</w:t>
      </w:r>
      <w:r w:rsidR="00B725BA" w:rsidRPr="00017AA0">
        <w:rPr>
          <w:lang w:val="sk-SK"/>
        </w:rPr>
        <w:t>, vo vzťahu k príslušnému Úveru MSP a jeho Obdobiu trvania úveru MSP,</w:t>
      </w:r>
      <w:r w:rsidRPr="00017AA0">
        <w:rPr>
          <w:lang w:val="sk-SK"/>
        </w:rPr>
        <w:t xml:space="preserve"> druhý a tretí rok Obdobia trvania úveru MSP.</w:t>
      </w:r>
    </w:p>
    <w:p w14:paraId="48325C22" w14:textId="2CDC1187" w:rsidR="00B10EA8" w:rsidRPr="00017AA0" w:rsidRDefault="00B10EA8" w:rsidP="00B10EA8">
      <w:pPr>
        <w:pStyle w:val="AODefHead"/>
        <w:numPr>
          <w:ilvl w:val="0"/>
          <w:numId w:val="27"/>
        </w:numPr>
        <w:rPr>
          <w:i/>
          <w:lang w:val="sk-SK"/>
        </w:rPr>
      </w:pPr>
      <w:r w:rsidRPr="00017AA0">
        <w:rPr>
          <w:b/>
          <w:lang w:val="sk-SK"/>
        </w:rPr>
        <w:t>EDA</w:t>
      </w:r>
      <w:r w:rsidRPr="00017AA0">
        <w:rPr>
          <w:lang w:val="sk-SK"/>
        </w:rPr>
        <w:t xml:space="preserve"> znamená Európsky dvor audítorov. </w:t>
      </w:r>
    </w:p>
    <w:p w14:paraId="4F056E3A" w14:textId="77777777" w:rsidR="00B10EA8" w:rsidRPr="00017AA0" w:rsidRDefault="00B10EA8" w:rsidP="00B10EA8">
      <w:pPr>
        <w:pStyle w:val="AODefHead"/>
        <w:numPr>
          <w:ilvl w:val="0"/>
          <w:numId w:val="27"/>
        </w:numPr>
        <w:rPr>
          <w:lang w:val="sk-SK"/>
        </w:rPr>
      </w:pPr>
      <w:r w:rsidRPr="00017AA0">
        <w:rPr>
          <w:b/>
          <w:lang w:val="sk-SK"/>
        </w:rPr>
        <w:t>Európsky dozorný úradník pre ochranu údajov</w:t>
      </w:r>
      <w:r w:rsidRPr="00017AA0">
        <w:rPr>
          <w:lang w:val="sk-SK"/>
        </w:rPr>
        <w:t xml:space="preserve"> znamená nezávislý kontrolný orgán zriadený podľa Nariadenia o ochrane údajov.</w:t>
      </w:r>
    </w:p>
    <w:p w14:paraId="1E6273CD" w14:textId="5EF8C61F" w:rsidR="00B10EA8" w:rsidRPr="00017AA0" w:rsidRDefault="00B10EA8" w:rsidP="00B10EA8">
      <w:pPr>
        <w:pStyle w:val="AODefHead"/>
        <w:numPr>
          <w:ilvl w:val="0"/>
          <w:numId w:val="27"/>
        </w:numPr>
        <w:rPr>
          <w:lang w:val="sk-SK"/>
        </w:rPr>
      </w:pPr>
      <w:r w:rsidRPr="00017AA0">
        <w:rPr>
          <w:b/>
          <w:lang w:val="sk-SK"/>
        </w:rPr>
        <w:t>Fondy</w:t>
      </w:r>
      <w:r w:rsidRPr="00017AA0">
        <w:rPr>
          <w:lang w:val="sk-SK"/>
        </w:rPr>
        <w:t xml:space="preserve"> má význam uvedený v odseku </w:t>
      </w:r>
      <w:r w:rsidRPr="00017AA0">
        <w:rPr>
          <w:lang w:val="sk-SK"/>
        </w:rPr>
        <w:fldChar w:fldCharType="begin"/>
      </w:r>
      <w:r w:rsidRPr="00017AA0">
        <w:rPr>
          <w:lang w:val="sk-SK"/>
        </w:rPr>
        <w:instrText xml:space="preserve"> REF _Ref483904534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(A)</w:t>
      </w:r>
      <w:r w:rsidRPr="00017AA0">
        <w:rPr>
          <w:lang w:val="sk-SK"/>
        </w:rPr>
        <w:fldChar w:fldCharType="end"/>
      </w:r>
      <w:r w:rsidRPr="00017AA0">
        <w:rPr>
          <w:lang w:val="sk-SK"/>
        </w:rPr>
        <w:t xml:space="preserve"> preambuly.</w:t>
      </w:r>
    </w:p>
    <w:p w14:paraId="420132F3" w14:textId="7EB610E4" w:rsidR="00B10EA8" w:rsidRPr="00017AA0" w:rsidRDefault="00B10EA8" w:rsidP="00B10EA8">
      <w:pPr>
        <w:pStyle w:val="AODefHead"/>
        <w:numPr>
          <w:ilvl w:val="0"/>
          <w:numId w:val="27"/>
        </w:numPr>
        <w:rPr>
          <w:lang w:val="sk-SK"/>
        </w:rPr>
      </w:pPr>
      <w:r w:rsidRPr="00017AA0">
        <w:rPr>
          <w:b/>
          <w:lang w:val="sk-SK"/>
        </w:rPr>
        <w:t xml:space="preserve">Finančné zdroje </w:t>
      </w:r>
      <w:r w:rsidRPr="00017AA0">
        <w:rPr>
          <w:bCs/>
          <w:lang w:val="sk-SK"/>
        </w:rPr>
        <w:t xml:space="preserve">má význam uvedený v odseku </w:t>
      </w:r>
      <w:r w:rsidRPr="00017AA0">
        <w:rPr>
          <w:bCs/>
          <w:lang w:val="sk-SK"/>
        </w:rPr>
        <w:fldChar w:fldCharType="begin"/>
      </w:r>
      <w:r w:rsidRPr="00017AA0">
        <w:rPr>
          <w:bCs/>
          <w:lang w:val="sk-SK"/>
        </w:rPr>
        <w:instrText xml:space="preserve"> REF _Ref41496592 \n \h </w:instrText>
      </w:r>
      <w:r w:rsidR="00496B9F" w:rsidRPr="00017AA0">
        <w:rPr>
          <w:bCs/>
          <w:lang w:val="sk-SK"/>
        </w:rPr>
        <w:instrText xml:space="preserve"> \* MERGEFORMAT </w:instrText>
      </w:r>
      <w:r w:rsidRPr="00017AA0">
        <w:rPr>
          <w:bCs/>
          <w:lang w:val="sk-SK"/>
        </w:rPr>
      </w:r>
      <w:r w:rsidRPr="00017AA0">
        <w:rPr>
          <w:bCs/>
          <w:lang w:val="sk-SK"/>
        </w:rPr>
        <w:fldChar w:fldCharType="separate"/>
      </w:r>
      <w:r w:rsidR="005F6510">
        <w:rPr>
          <w:bCs/>
          <w:lang w:val="sk-SK"/>
        </w:rPr>
        <w:t>(C)</w:t>
      </w:r>
      <w:r w:rsidRPr="00017AA0">
        <w:rPr>
          <w:bCs/>
          <w:lang w:val="sk-SK"/>
        </w:rPr>
        <w:fldChar w:fldCharType="end"/>
      </w:r>
      <w:r w:rsidRPr="00017AA0">
        <w:rPr>
          <w:bCs/>
          <w:lang w:val="sk-SK"/>
        </w:rPr>
        <w:t xml:space="preserve"> preambuly.</w:t>
      </w:r>
      <w:r w:rsidRPr="00017AA0">
        <w:rPr>
          <w:lang w:val="sk-SK"/>
        </w:rPr>
        <w:t xml:space="preserve"> </w:t>
      </w:r>
    </w:p>
    <w:p w14:paraId="430C65F3" w14:textId="77777777" w:rsidR="00B10EA8" w:rsidRPr="00017AA0" w:rsidRDefault="00B10EA8" w:rsidP="00B10EA8">
      <w:pPr>
        <w:pStyle w:val="AODefHead"/>
        <w:numPr>
          <w:ilvl w:val="0"/>
          <w:numId w:val="27"/>
        </w:numPr>
        <w:rPr>
          <w:lang w:val="sk-SK"/>
        </w:rPr>
      </w:pPr>
      <w:r w:rsidRPr="00017AA0">
        <w:rPr>
          <w:b/>
          <w:lang w:val="sk-SK"/>
        </w:rPr>
        <w:t xml:space="preserve">Hotovostné krytie </w:t>
      </w:r>
      <w:r w:rsidRPr="00017AA0">
        <w:rPr>
          <w:lang w:val="sk-SK"/>
        </w:rPr>
        <w:t xml:space="preserve">znamená peňažné prostriedky na účte Ručiteľa vedenom v Štátnej pokladnici, ktoré sú určené len na poskytnutie plnenia Ručiteľom zo Záruky za podmienok uvedených v tejto Dohode a na povolené treasury operácie. </w:t>
      </w:r>
    </w:p>
    <w:p w14:paraId="4DAFF4AB" w14:textId="276734EC" w:rsidR="00B10EA8" w:rsidRPr="00017AA0" w:rsidRDefault="00B10EA8" w:rsidP="00B10EA8">
      <w:pPr>
        <w:pStyle w:val="AODefHead"/>
        <w:numPr>
          <w:ilvl w:val="0"/>
          <w:numId w:val="27"/>
        </w:numPr>
        <w:rPr>
          <w:lang w:val="sk-SK"/>
        </w:rPr>
      </w:pPr>
      <w:r w:rsidRPr="00017AA0">
        <w:rPr>
          <w:b/>
          <w:bCs/>
          <w:lang w:val="sk-SK"/>
        </w:rPr>
        <w:t>Koeficient udržateľnosti</w:t>
      </w:r>
      <w:r w:rsidRPr="00017AA0">
        <w:rPr>
          <w:lang w:val="sk-SK"/>
        </w:rPr>
        <w:t xml:space="preserve"> znamená 100%, ak nie je </w:t>
      </w:r>
      <w:r w:rsidR="00132A84" w:rsidRPr="00017AA0">
        <w:rPr>
          <w:lang w:val="sk-SK"/>
        </w:rPr>
        <w:t>Ručiteľom písomne určené inak</w:t>
      </w:r>
      <w:r w:rsidR="00AB2EA2" w:rsidRPr="00017AA0">
        <w:rPr>
          <w:lang w:val="sk-SK"/>
        </w:rPr>
        <w:t>;</w:t>
      </w:r>
      <w:r w:rsidR="00A441D7" w:rsidRPr="00017AA0">
        <w:rPr>
          <w:lang w:val="sk-SK"/>
        </w:rPr>
        <w:t xml:space="preserve"> pričom najvyššia možná hodnota koeficientu</w:t>
      </w:r>
      <w:r w:rsidR="00AB2EA2" w:rsidRPr="00017AA0">
        <w:rPr>
          <w:lang w:val="sk-SK"/>
        </w:rPr>
        <w:t xml:space="preserve">, ktorá môže byť </w:t>
      </w:r>
      <w:r w:rsidR="00132A84" w:rsidRPr="00017AA0">
        <w:rPr>
          <w:lang w:val="sk-SK"/>
        </w:rPr>
        <w:t>určená Ručiteľom</w:t>
      </w:r>
      <w:r w:rsidR="00AB2EA2" w:rsidRPr="00017AA0">
        <w:rPr>
          <w:lang w:val="sk-SK"/>
        </w:rPr>
        <w:t xml:space="preserve"> </w:t>
      </w:r>
      <w:r w:rsidR="00A441D7" w:rsidRPr="00017AA0">
        <w:rPr>
          <w:lang w:val="sk-SK"/>
        </w:rPr>
        <w:t>je 100%</w:t>
      </w:r>
      <w:r w:rsidR="00AB2EA2" w:rsidRPr="00017AA0">
        <w:rPr>
          <w:lang w:val="sk-SK"/>
        </w:rPr>
        <w:t xml:space="preserve"> a</w:t>
      </w:r>
      <w:r w:rsidR="00132A84" w:rsidRPr="00017AA0">
        <w:rPr>
          <w:lang w:val="sk-SK"/>
        </w:rPr>
        <w:t> jej výšku ur</w:t>
      </w:r>
      <w:r w:rsidR="001F49B5" w:rsidRPr="00017AA0">
        <w:rPr>
          <w:lang w:val="sk-SK"/>
        </w:rPr>
        <w:t xml:space="preserve">čí </w:t>
      </w:r>
      <w:r w:rsidR="00A441D7" w:rsidRPr="00017AA0">
        <w:rPr>
          <w:lang w:val="sk-SK"/>
        </w:rPr>
        <w:t>Ručiteľ transparentným a nediskriminačným postupom založeným na objektívnych a verejne dostupných ukazovateľoch.</w:t>
      </w:r>
    </w:p>
    <w:p w14:paraId="724A1258" w14:textId="77777777" w:rsidR="00B10EA8" w:rsidRPr="00017AA0" w:rsidRDefault="00B10EA8" w:rsidP="00B10EA8">
      <w:pPr>
        <w:pStyle w:val="AODefHead"/>
        <w:numPr>
          <w:ilvl w:val="0"/>
          <w:numId w:val="27"/>
        </w:numPr>
        <w:rPr>
          <w:lang w:val="sk-SK"/>
        </w:rPr>
      </w:pPr>
      <w:r w:rsidRPr="00017AA0">
        <w:rPr>
          <w:b/>
          <w:lang w:val="sk-SK"/>
        </w:rPr>
        <w:t>Komisia</w:t>
      </w:r>
      <w:r w:rsidRPr="00017AA0">
        <w:rPr>
          <w:lang w:val="sk-SK"/>
        </w:rPr>
        <w:t xml:space="preserve"> znamená Európsku komisiu.</w:t>
      </w:r>
    </w:p>
    <w:p w14:paraId="1EAEAC16" w14:textId="5038CBF7" w:rsidR="00B10EA8" w:rsidRPr="00017AA0" w:rsidRDefault="00B10EA8" w:rsidP="00B10EA8">
      <w:pPr>
        <w:pStyle w:val="AODefHead"/>
        <w:numPr>
          <w:ilvl w:val="0"/>
          <w:numId w:val="27"/>
        </w:numPr>
        <w:rPr>
          <w:lang w:val="sk-SK"/>
        </w:rPr>
      </w:pPr>
      <w:r w:rsidRPr="00017AA0">
        <w:rPr>
          <w:b/>
          <w:lang w:val="sk-SK"/>
        </w:rPr>
        <w:t>Kritériá oprávnenosti</w:t>
      </w:r>
      <w:r w:rsidRPr="00017AA0">
        <w:rPr>
          <w:lang w:val="sk-SK"/>
        </w:rPr>
        <w:t xml:space="preserve"> má význam uvedený v článku </w:t>
      </w:r>
      <w:r w:rsidRPr="00017AA0">
        <w:rPr>
          <w:lang w:val="sk-SK"/>
        </w:rPr>
        <w:fldChar w:fldCharType="begin"/>
      </w:r>
      <w:r w:rsidRPr="00017AA0">
        <w:rPr>
          <w:lang w:val="sk-SK"/>
        </w:rPr>
        <w:instrText xml:space="preserve"> REF _Ref483897073 \r \h  \* MERGEFORMAT </w:instrText>
      </w:r>
      <w:r w:rsidRPr="00017AA0">
        <w:rPr>
          <w:lang w:val="sk-SK"/>
        </w:rPr>
      </w:r>
      <w:r w:rsidRPr="00017AA0">
        <w:rPr>
          <w:lang w:val="sk-SK"/>
        </w:rPr>
        <w:fldChar w:fldCharType="separate"/>
      </w:r>
      <w:r w:rsidR="005F6510">
        <w:rPr>
          <w:lang w:val="sk-SK"/>
        </w:rPr>
        <w:t>4</w:t>
      </w:r>
      <w:r w:rsidRPr="00017AA0">
        <w:rPr>
          <w:lang w:val="sk-SK"/>
        </w:rPr>
        <w:fldChar w:fldCharType="end"/>
      </w:r>
      <w:r w:rsidRPr="00017AA0">
        <w:rPr>
          <w:lang w:val="sk-SK"/>
        </w:rPr>
        <w:t xml:space="preserve"> (Kritériá oprávnenosti).</w:t>
      </w:r>
    </w:p>
    <w:p w14:paraId="2E0C940C" w14:textId="449DE687" w:rsidR="00B10EA8" w:rsidRPr="00017AA0" w:rsidRDefault="00B10EA8" w:rsidP="00B10EA8">
      <w:pPr>
        <w:pStyle w:val="AODefHead"/>
        <w:numPr>
          <w:ilvl w:val="0"/>
          <w:numId w:val="27"/>
        </w:numPr>
        <w:rPr>
          <w:lang w:val="sk-SK"/>
        </w:rPr>
      </w:pPr>
      <w:r w:rsidRPr="00017AA0">
        <w:rPr>
          <w:b/>
          <w:lang w:val="sk-SK"/>
        </w:rPr>
        <w:t>Kritériá oprávnenosti MSP</w:t>
      </w:r>
      <w:r w:rsidRPr="00017AA0">
        <w:rPr>
          <w:lang w:val="sk-SK"/>
        </w:rPr>
        <w:t xml:space="preserve"> má význam uvedený v článku </w:t>
      </w:r>
      <w:r w:rsidRPr="00017AA0">
        <w:rPr>
          <w:lang w:val="sk-SK"/>
        </w:rPr>
        <w:fldChar w:fldCharType="begin"/>
      </w:r>
      <w:r w:rsidRPr="00017AA0">
        <w:rPr>
          <w:lang w:val="sk-SK"/>
        </w:rPr>
        <w:instrText xml:space="preserve"> REF _Ref483897082 \r \h  \* MERGEFORMAT </w:instrText>
      </w:r>
      <w:r w:rsidRPr="00017AA0">
        <w:rPr>
          <w:lang w:val="sk-SK"/>
        </w:rPr>
      </w:r>
      <w:r w:rsidRPr="00017AA0">
        <w:rPr>
          <w:lang w:val="sk-SK"/>
        </w:rPr>
        <w:fldChar w:fldCharType="separate"/>
      </w:r>
      <w:r w:rsidR="005F6510">
        <w:rPr>
          <w:lang w:val="sk-SK"/>
        </w:rPr>
        <w:t>4</w:t>
      </w:r>
      <w:r w:rsidRPr="00017AA0">
        <w:rPr>
          <w:lang w:val="sk-SK"/>
        </w:rPr>
        <w:fldChar w:fldCharType="end"/>
      </w:r>
      <w:r w:rsidRPr="00017AA0">
        <w:rPr>
          <w:lang w:val="sk-SK"/>
        </w:rPr>
        <w:t xml:space="preserve"> (Kritériá oprávnenosti).</w:t>
      </w:r>
    </w:p>
    <w:p w14:paraId="339851D9" w14:textId="6B5FF05E" w:rsidR="00B10EA8" w:rsidRPr="00017AA0" w:rsidRDefault="00B10EA8" w:rsidP="00B10EA8">
      <w:pPr>
        <w:pStyle w:val="AODefPara"/>
        <w:numPr>
          <w:ilvl w:val="0"/>
          <w:numId w:val="0"/>
        </w:numPr>
        <w:ind w:left="720"/>
        <w:rPr>
          <w:lang w:val="sk-SK"/>
        </w:rPr>
      </w:pPr>
      <w:r w:rsidRPr="00017AA0">
        <w:rPr>
          <w:b/>
          <w:lang w:val="sk-SK"/>
        </w:rPr>
        <w:t xml:space="preserve">Kritériá oprávnenosti odpustenia záručného poplatku </w:t>
      </w:r>
      <w:r w:rsidRPr="00017AA0">
        <w:rPr>
          <w:bCs/>
          <w:lang w:val="sk-SK"/>
        </w:rPr>
        <w:t xml:space="preserve">má význam uvedený v článku </w:t>
      </w:r>
      <w:r w:rsidRPr="00017AA0">
        <w:rPr>
          <w:lang w:val="sk-SK"/>
        </w:rPr>
        <w:fldChar w:fldCharType="begin"/>
      </w:r>
      <w:r w:rsidRPr="00017AA0">
        <w:rPr>
          <w:bCs/>
          <w:lang w:val="sk-SK"/>
        </w:rPr>
        <w:instrText xml:space="preserve"> REF _Ref41397043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bCs/>
          <w:lang w:val="sk-SK"/>
        </w:rPr>
        <w:t>8.2</w:t>
      </w:r>
      <w:r w:rsidRPr="00017AA0">
        <w:rPr>
          <w:lang w:val="sk-SK"/>
        </w:rPr>
        <w:fldChar w:fldCharType="end"/>
      </w:r>
      <w:r w:rsidRPr="00017AA0">
        <w:rPr>
          <w:bCs/>
          <w:lang w:val="sk-SK"/>
        </w:rPr>
        <w:t xml:space="preserve"> (Vrátenie Odpustenia poplatku za záruku).</w:t>
      </w:r>
    </w:p>
    <w:p w14:paraId="7588C23A" w14:textId="28AADF9F" w:rsidR="00B10EA8" w:rsidRPr="00017AA0" w:rsidRDefault="00B10EA8" w:rsidP="00B10EA8">
      <w:pPr>
        <w:pStyle w:val="AODefHead"/>
        <w:numPr>
          <w:ilvl w:val="0"/>
          <w:numId w:val="27"/>
        </w:numPr>
        <w:rPr>
          <w:lang w:val="sk-SK"/>
        </w:rPr>
      </w:pPr>
      <w:r w:rsidRPr="00017AA0">
        <w:rPr>
          <w:b/>
          <w:lang w:val="sk-SK"/>
        </w:rPr>
        <w:t>Kritériá oprávnenosti úveru MSP</w:t>
      </w:r>
      <w:r w:rsidRPr="00017AA0">
        <w:rPr>
          <w:lang w:val="sk-SK"/>
        </w:rPr>
        <w:t xml:space="preserve"> má význam uvedený v článku </w:t>
      </w:r>
      <w:r w:rsidRPr="00017AA0">
        <w:rPr>
          <w:lang w:val="sk-SK"/>
        </w:rPr>
        <w:fldChar w:fldCharType="begin"/>
      </w:r>
      <w:r w:rsidRPr="00017AA0">
        <w:rPr>
          <w:lang w:val="sk-SK"/>
        </w:rPr>
        <w:instrText xml:space="preserve"> REF _Ref483897090 \r \h  \* MERGEFORMAT </w:instrText>
      </w:r>
      <w:r w:rsidRPr="00017AA0">
        <w:rPr>
          <w:lang w:val="sk-SK"/>
        </w:rPr>
      </w:r>
      <w:r w:rsidRPr="00017AA0">
        <w:rPr>
          <w:lang w:val="sk-SK"/>
        </w:rPr>
        <w:fldChar w:fldCharType="separate"/>
      </w:r>
      <w:r w:rsidR="005F6510">
        <w:rPr>
          <w:lang w:val="sk-SK"/>
        </w:rPr>
        <w:t>4</w:t>
      </w:r>
      <w:r w:rsidRPr="00017AA0">
        <w:rPr>
          <w:lang w:val="sk-SK"/>
        </w:rPr>
        <w:fldChar w:fldCharType="end"/>
      </w:r>
      <w:r w:rsidRPr="00017AA0">
        <w:rPr>
          <w:lang w:val="sk-SK"/>
        </w:rPr>
        <w:t xml:space="preserve"> (Kritériá oprávnenosti).</w:t>
      </w:r>
    </w:p>
    <w:p w14:paraId="1A902774" w14:textId="5B6D1E18" w:rsidR="00B10EA8" w:rsidRPr="00017AA0" w:rsidRDefault="00B10EA8" w:rsidP="00B10EA8">
      <w:pPr>
        <w:pStyle w:val="AODefHead"/>
        <w:numPr>
          <w:ilvl w:val="0"/>
          <w:numId w:val="0"/>
        </w:numPr>
        <w:ind w:left="720"/>
        <w:rPr>
          <w:lang w:val="sk-SK"/>
        </w:rPr>
      </w:pPr>
      <w:r w:rsidRPr="00017AA0">
        <w:rPr>
          <w:b/>
          <w:lang w:val="sk-SK"/>
        </w:rPr>
        <w:t>Krytý úver MSP</w:t>
      </w:r>
      <w:r w:rsidRPr="00017AA0">
        <w:rPr>
          <w:lang w:val="sk-SK"/>
        </w:rPr>
        <w:t xml:space="preserve"> má význam uvedený v článku </w:t>
      </w:r>
      <w:r w:rsidRPr="00017AA0">
        <w:rPr>
          <w:lang w:val="sk-SK"/>
        </w:rPr>
        <w:fldChar w:fldCharType="begin"/>
      </w:r>
      <w:r w:rsidRPr="00017AA0">
        <w:rPr>
          <w:lang w:val="sk-SK"/>
        </w:rPr>
        <w:instrText xml:space="preserve"> REF _Ref41022861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3</w:t>
      </w:r>
      <w:r w:rsidRPr="00017AA0">
        <w:rPr>
          <w:lang w:val="sk-SK"/>
        </w:rPr>
        <w:fldChar w:fldCharType="end"/>
      </w:r>
      <w:r w:rsidRPr="00017AA0">
        <w:rPr>
          <w:lang w:val="sk-SK"/>
        </w:rPr>
        <w:t xml:space="preserve"> (Záruka).</w:t>
      </w:r>
    </w:p>
    <w:p w14:paraId="274654B3" w14:textId="77777777" w:rsidR="00B10EA8" w:rsidRPr="00017AA0" w:rsidRDefault="00B10EA8" w:rsidP="00B10EA8">
      <w:pPr>
        <w:pStyle w:val="AODefHead"/>
        <w:numPr>
          <w:ilvl w:val="0"/>
          <w:numId w:val="27"/>
        </w:numPr>
        <w:rPr>
          <w:lang w:val="sk-SK"/>
        </w:rPr>
      </w:pPr>
      <w:r w:rsidRPr="00017AA0">
        <w:rPr>
          <w:b/>
          <w:lang w:val="sk-SK"/>
        </w:rPr>
        <w:t>Limit záruky</w:t>
      </w:r>
      <w:r w:rsidRPr="00017AA0">
        <w:rPr>
          <w:lang w:val="sk-SK"/>
        </w:rPr>
        <w:t xml:space="preserve"> znamená maximálnu súhrnnú čistú čiastku, ktorú je Ručiteľ povinný plniť zo Záruky a vypočítanú, v danom čase, ako násobok:</w:t>
      </w:r>
    </w:p>
    <w:p w14:paraId="502C1C69" w14:textId="77777777" w:rsidR="00B10EA8" w:rsidRPr="00017AA0" w:rsidRDefault="00B10EA8" w:rsidP="00B10EA8">
      <w:pPr>
        <w:pStyle w:val="AODefPara"/>
        <w:numPr>
          <w:ilvl w:val="2"/>
          <w:numId w:val="27"/>
        </w:numPr>
        <w:rPr>
          <w:lang w:val="sk-SK"/>
        </w:rPr>
      </w:pPr>
      <w:r w:rsidRPr="00017AA0">
        <w:rPr>
          <w:lang w:val="sk-SK"/>
        </w:rPr>
        <w:t>Aktuálnej výšky portfólia (potvrdenej v poslednej Správe doručenej Ručiteľovi pred akýmkoľvek takýmto výpočtom);</w:t>
      </w:r>
    </w:p>
    <w:p w14:paraId="474AC9A0" w14:textId="77777777" w:rsidR="00B10EA8" w:rsidRPr="00017AA0" w:rsidRDefault="00B10EA8" w:rsidP="00B10EA8">
      <w:pPr>
        <w:pStyle w:val="AODefPara"/>
        <w:numPr>
          <w:ilvl w:val="2"/>
          <w:numId w:val="27"/>
        </w:numPr>
        <w:rPr>
          <w:lang w:val="sk-SK"/>
        </w:rPr>
      </w:pPr>
      <w:r w:rsidRPr="00017AA0">
        <w:rPr>
          <w:lang w:val="sk-SK"/>
        </w:rPr>
        <w:t>Výšky krytia; a</w:t>
      </w:r>
    </w:p>
    <w:p w14:paraId="1B25E508" w14:textId="77777777" w:rsidR="00B10EA8" w:rsidRPr="00017AA0" w:rsidRDefault="00B10EA8" w:rsidP="00B10EA8">
      <w:pPr>
        <w:pStyle w:val="AODefPara"/>
        <w:numPr>
          <w:ilvl w:val="2"/>
          <w:numId w:val="27"/>
        </w:numPr>
        <w:rPr>
          <w:lang w:val="sk-SK"/>
        </w:rPr>
      </w:pPr>
      <w:r w:rsidRPr="00017AA0">
        <w:rPr>
          <w:lang w:val="sk-SK"/>
        </w:rPr>
        <w:t>Pomeru čerpania.</w:t>
      </w:r>
    </w:p>
    <w:p w14:paraId="17D01895" w14:textId="77777777" w:rsidR="00B10EA8" w:rsidRPr="00017AA0" w:rsidRDefault="00B10EA8" w:rsidP="00B10EA8">
      <w:pPr>
        <w:pStyle w:val="AODefHead"/>
        <w:numPr>
          <w:ilvl w:val="0"/>
          <w:numId w:val="27"/>
        </w:numPr>
        <w:rPr>
          <w:lang w:val="sk-SK"/>
        </w:rPr>
      </w:pPr>
      <w:r w:rsidRPr="00017AA0">
        <w:rPr>
          <w:b/>
          <w:bCs/>
          <w:lang w:val="sk-SK"/>
        </w:rPr>
        <w:t xml:space="preserve">Limitná suma záruky </w:t>
      </w:r>
      <w:r w:rsidRPr="00017AA0">
        <w:rPr>
          <w:lang w:val="sk-SK"/>
        </w:rPr>
        <w:t xml:space="preserve">znamená </w:t>
      </w:r>
      <w:r w:rsidRPr="00017AA0">
        <w:rPr>
          <w:bCs/>
          <w:lang w:val="sk-SK"/>
        </w:rPr>
        <w:t>Limitnú sumu záruky A</w:t>
      </w:r>
      <w:r w:rsidRPr="00017AA0">
        <w:rPr>
          <w:lang w:val="sk-SK"/>
        </w:rPr>
        <w:t xml:space="preserve"> alebo </w:t>
      </w:r>
      <w:r w:rsidRPr="00017AA0">
        <w:rPr>
          <w:bCs/>
          <w:lang w:val="sk-SK"/>
        </w:rPr>
        <w:t>Limitnú sumu záruky B.</w:t>
      </w:r>
    </w:p>
    <w:p w14:paraId="254BDA35" w14:textId="5E6ADD22" w:rsidR="00B10EA8" w:rsidRPr="00017AA0" w:rsidRDefault="00B10EA8" w:rsidP="00B10EA8">
      <w:pPr>
        <w:pStyle w:val="AODefHead"/>
        <w:numPr>
          <w:ilvl w:val="0"/>
          <w:numId w:val="27"/>
        </w:numPr>
        <w:rPr>
          <w:lang w:val="sk-SK"/>
        </w:rPr>
      </w:pPr>
      <w:r w:rsidRPr="00017AA0">
        <w:rPr>
          <w:b/>
          <w:bCs/>
          <w:lang w:val="sk-SK"/>
        </w:rPr>
        <w:t>Limitná suma záruky A</w:t>
      </w:r>
      <w:r w:rsidRPr="00017AA0">
        <w:rPr>
          <w:lang w:val="sk-SK"/>
        </w:rPr>
        <w:t xml:space="preserve"> znamená maximálnu čiastku, ktorú je Ručiteľ povinný plniť zo Záruky, a ktorá predstavuje maximálne </w:t>
      </w:r>
      <w:r w:rsidRPr="00017AA0">
        <w:rPr>
          <w:highlight w:val="magenta"/>
          <w:lang w:val="sk-SK"/>
        </w:rPr>
        <w:t>[</w:t>
      </w:r>
      <w:r w:rsidR="002A2C93" w:rsidRPr="00017AA0">
        <w:rPr>
          <w:lang w:val="sk-SK"/>
        </w:rPr>
        <w:sym w:font="Wingdings" w:char="F06C"/>
      </w:r>
      <w:r w:rsidRPr="00017AA0">
        <w:rPr>
          <w:highlight w:val="magenta"/>
          <w:lang w:val="sk-SK"/>
        </w:rPr>
        <w:t>]</w:t>
      </w:r>
      <w:r w:rsidRPr="00017AA0">
        <w:rPr>
          <w:lang w:val="sk-SK"/>
        </w:rPr>
        <w:t xml:space="preserve"> EUR.</w:t>
      </w:r>
    </w:p>
    <w:p w14:paraId="69FEE111" w14:textId="06B2002A" w:rsidR="00B10EA8" w:rsidRPr="00017AA0" w:rsidRDefault="00B10EA8" w:rsidP="00B10EA8">
      <w:pPr>
        <w:pStyle w:val="AODefPara"/>
        <w:numPr>
          <w:ilvl w:val="0"/>
          <w:numId w:val="0"/>
        </w:numPr>
        <w:ind w:left="720"/>
        <w:rPr>
          <w:lang w:val="sk-SK"/>
        </w:rPr>
      </w:pPr>
      <w:r w:rsidRPr="00017AA0">
        <w:rPr>
          <w:b/>
          <w:lang w:val="sk-SK"/>
        </w:rPr>
        <w:t xml:space="preserve">Limitná suma záruky B </w:t>
      </w:r>
      <w:r w:rsidRPr="00017AA0">
        <w:rPr>
          <w:lang w:val="sk-SK"/>
        </w:rPr>
        <w:t xml:space="preserve">znamená maximálnu čiastku, ktorú je Ručiteľ povinný plniť zo Záruky, a ktorá predstavuje maximálne </w:t>
      </w:r>
      <w:r w:rsidRPr="00017AA0">
        <w:rPr>
          <w:highlight w:val="magenta"/>
          <w:lang w:val="sk-SK"/>
        </w:rPr>
        <w:t>[</w:t>
      </w:r>
      <w:r w:rsidR="002A2C93" w:rsidRPr="00017AA0">
        <w:rPr>
          <w:lang w:val="sk-SK"/>
        </w:rPr>
        <w:sym w:font="Wingdings" w:char="F06C"/>
      </w:r>
      <w:r w:rsidRPr="00017AA0">
        <w:rPr>
          <w:highlight w:val="magenta"/>
          <w:lang w:val="sk-SK"/>
        </w:rPr>
        <w:t>]</w:t>
      </w:r>
      <w:r w:rsidRPr="00017AA0">
        <w:rPr>
          <w:lang w:val="sk-SK"/>
        </w:rPr>
        <w:t xml:space="preserve"> EUR. </w:t>
      </w:r>
    </w:p>
    <w:p w14:paraId="720D43C1" w14:textId="00805916" w:rsidR="00B10EA8" w:rsidRPr="00017AA0" w:rsidRDefault="00B10EA8" w:rsidP="00B10EA8">
      <w:pPr>
        <w:pStyle w:val="AODefHead"/>
        <w:numPr>
          <w:ilvl w:val="0"/>
          <w:numId w:val="0"/>
        </w:numPr>
        <w:ind w:left="720"/>
        <w:rPr>
          <w:b/>
          <w:lang w:val="sk-SK"/>
        </w:rPr>
      </w:pPr>
      <w:r w:rsidRPr="00017AA0">
        <w:rPr>
          <w:b/>
          <w:bCs/>
          <w:lang w:val="sk-SK"/>
        </w:rPr>
        <w:t>Manuál pre informovanie a komunikáciu</w:t>
      </w:r>
      <w:r w:rsidRPr="00017AA0">
        <w:rPr>
          <w:lang w:val="sk-SK"/>
        </w:rPr>
        <w:t xml:space="preserve"> znamená Manuál pre informovanie a komunikáciu pre Operačný program Integrovaná infraštruktúra v aktuálnom znení, v čase podpisu tejto Dohody sprístupnený na </w:t>
      </w:r>
      <w:r w:rsidR="00B725BA" w:rsidRPr="00017AA0">
        <w:rPr>
          <w:lang w:val="sk-SK"/>
        </w:rPr>
        <w:t>https://www.opii.gov.sk/metodicke-dokumenty/manual-pre-komunikaciu-a-informovanie</w:t>
      </w:r>
      <w:r w:rsidRPr="00017AA0">
        <w:rPr>
          <w:lang w:val="sk-SK"/>
        </w:rPr>
        <w:t>.</w:t>
      </w:r>
    </w:p>
    <w:p w14:paraId="01ED499D" w14:textId="22C2AC4F" w:rsidR="00B10EA8" w:rsidRPr="00017AA0" w:rsidRDefault="00B10EA8" w:rsidP="004E351F">
      <w:pPr>
        <w:pStyle w:val="AODefHead"/>
        <w:numPr>
          <w:ilvl w:val="0"/>
          <w:numId w:val="27"/>
        </w:numPr>
        <w:rPr>
          <w:lang w:val="sk-SK"/>
        </w:rPr>
      </w:pPr>
      <w:r w:rsidRPr="00017AA0">
        <w:rPr>
          <w:b/>
          <w:lang w:val="sk-SK"/>
        </w:rPr>
        <w:t>Maximálna splatnosť úveru MSP</w:t>
      </w:r>
      <w:r w:rsidRPr="00017AA0">
        <w:rPr>
          <w:lang w:val="sk-SK"/>
        </w:rPr>
        <w:t xml:space="preserve"> znamená 72 mesiacov (vrátane akéhokoľvek obdobia odkladu splácania alebo obdobia nesplácania)</w:t>
      </w:r>
      <w:r w:rsidR="004E351F" w:rsidRPr="00017AA0">
        <w:rPr>
          <w:lang w:val="sk-SK"/>
        </w:rPr>
        <w:t xml:space="preserve"> odo Dň</w:t>
      </w:r>
      <w:r w:rsidR="007C2A28" w:rsidRPr="00017AA0">
        <w:rPr>
          <w:lang w:val="sk-SK"/>
        </w:rPr>
        <w:t>a</w:t>
      </w:r>
      <w:r w:rsidR="004E351F" w:rsidRPr="00017AA0">
        <w:rPr>
          <w:lang w:val="sk-SK"/>
        </w:rPr>
        <w:t xml:space="preserve"> účinnosti zmluvy o úvere MSP</w:t>
      </w:r>
      <w:r w:rsidRPr="00017AA0">
        <w:rPr>
          <w:lang w:val="sk-SK"/>
        </w:rPr>
        <w:t xml:space="preserve">, ak nie je dodatkom k tejto Dohode stanovené inak. </w:t>
      </w:r>
    </w:p>
    <w:p w14:paraId="072DC150" w14:textId="77777777" w:rsidR="00B10EA8" w:rsidRPr="00017AA0" w:rsidRDefault="00B10EA8" w:rsidP="00B10EA8">
      <w:pPr>
        <w:pStyle w:val="AODefHead"/>
        <w:numPr>
          <w:ilvl w:val="0"/>
          <w:numId w:val="27"/>
        </w:numPr>
        <w:rPr>
          <w:lang w:val="sk-SK"/>
        </w:rPr>
      </w:pPr>
      <w:r w:rsidRPr="00017AA0">
        <w:rPr>
          <w:b/>
          <w:lang w:val="sk-SK"/>
        </w:rPr>
        <w:t>Maximálna výška úveru MSP</w:t>
      </w:r>
      <w:r w:rsidRPr="00017AA0">
        <w:rPr>
          <w:lang w:val="sk-SK"/>
        </w:rPr>
        <w:t xml:space="preserve"> znamená:</w:t>
      </w:r>
    </w:p>
    <w:p w14:paraId="015DD32A" w14:textId="77777777" w:rsidR="00B10EA8" w:rsidRPr="00017AA0" w:rsidRDefault="00B10EA8" w:rsidP="00B10EA8">
      <w:pPr>
        <w:pStyle w:val="AODefPara"/>
        <w:numPr>
          <w:ilvl w:val="2"/>
          <w:numId w:val="27"/>
        </w:numPr>
        <w:rPr>
          <w:lang w:val="sk-SK"/>
        </w:rPr>
      </w:pPr>
      <w:r w:rsidRPr="00017AA0">
        <w:rPr>
          <w:lang w:val="sk-SK"/>
        </w:rPr>
        <w:t>pre Mikropodnik, 500.000 EUR; a</w:t>
      </w:r>
    </w:p>
    <w:p w14:paraId="077AA61A" w14:textId="77777777" w:rsidR="00B10EA8" w:rsidRPr="00017AA0" w:rsidRDefault="00B10EA8" w:rsidP="00B10EA8">
      <w:pPr>
        <w:pStyle w:val="AODefPara"/>
        <w:numPr>
          <w:ilvl w:val="2"/>
          <w:numId w:val="27"/>
        </w:numPr>
        <w:rPr>
          <w:lang w:val="sk-SK"/>
        </w:rPr>
      </w:pPr>
      <w:r w:rsidRPr="00017AA0">
        <w:rPr>
          <w:lang w:val="sk-SK"/>
        </w:rPr>
        <w:t>pre MSP iný ako Mikropodnik, 2.000.000 EUR.</w:t>
      </w:r>
    </w:p>
    <w:p w14:paraId="0742F258" w14:textId="77777777" w:rsidR="00B10EA8" w:rsidRPr="00017AA0" w:rsidRDefault="00B10EA8" w:rsidP="00B10EA8">
      <w:pPr>
        <w:pStyle w:val="AODefHead"/>
        <w:numPr>
          <w:ilvl w:val="0"/>
          <w:numId w:val="27"/>
        </w:numPr>
        <w:rPr>
          <w:lang w:val="sk-SK"/>
        </w:rPr>
      </w:pPr>
      <w:r w:rsidRPr="00017AA0">
        <w:rPr>
          <w:b/>
          <w:lang w:val="sk-SK"/>
        </w:rPr>
        <w:t>Maximálna výška úrokovej sadzby úveru MSP</w:t>
      </w:r>
      <w:r w:rsidRPr="00017AA0">
        <w:rPr>
          <w:lang w:val="sk-SK"/>
        </w:rPr>
        <w:t xml:space="preserve"> znamená:</w:t>
      </w:r>
    </w:p>
    <w:p w14:paraId="2E57C934" w14:textId="77777777" w:rsidR="00B10EA8" w:rsidRPr="00017AA0" w:rsidRDefault="00B10EA8" w:rsidP="00B10EA8">
      <w:pPr>
        <w:pStyle w:val="AODefPara"/>
        <w:numPr>
          <w:ilvl w:val="2"/>
          <w:numId w:val="27"/>
        </w:numPr>
        <w:rPr>
          <w:lang w:val="sk-SK"/>
        </w:rPr>
      </w:pPr>
      <w:r w:rsidRPr="00017AA0">
        <w:rPr>
          <w:lang w:val="sk-SK"/>
        </w:rPr>
        <w:t>pre Mikropodnik, 3,90% p.a.; a</w:t>
      </w:r>
    </w:p>
    <w:p w14:paraId="78CE9B68" w14:textId="77777777" w:rsidR="00B10EA8" w:rsidRPr="00017AA0" w:rsidRDefault="00B10EA8" w:rsidP="00B10EA8">
      <w:pPr>
        <w:pStyle w:val="AODefPara"/>
        <w:numPr>
          <w:ilvl w:val="2"/>
          <w:numId w:val="27"/>
        </w:numPr>
        <w:rPr>
          <w:lang w:val="sk-SK"/>
        </w:rPr>
      </w:pPr>
      <w:r w:rsidRPr="00017AA0">
        <w:rPr>
          <w:lang w:val="sk-SK"/>
        </w:rPr>
        <w:t>pre MSP iný ako Mikropodnik,1,90% p.a.</w:t>
      </w:r>
    </w:p>
    <w:p w14:paraId="292CD955" w14:textId="77777777" w:rsidR="00B10EA8" w:rsidRPr="00017AA0" w:rsidRDefault="00B10EA8" w:rsidP="00B10EA8">
      <w:pPr>
        <w:pStyle w:val="AODefHead"/>
        <w:numPr>
          <w:ilvl w:val="0"/>
          <w:numId w:val="27"/>
        </w:numPr>
        <w:rPr>
          <w:lang w:val="sk-SK"/>
        </w:rPr>
      </w:pPr>
      <w:r w:rsidRPr="00017AA0">
        <w:rPr>
          <w:b/>
          <w:lang w:val="sk-SK"/>
        </w:rPr>
        <w:t>Menej-rozvinutý región</w:t>
      </w:r>
      <w:r w:rsidRPr="00017AA0">
        <w:rPr>
          <w:lang w:val="sk-SK"/>
        </w:rPr>
        <w:t xml:space="preserve"> znamená Banskobystrický samosprávny kraj, Košický samosprávny kraj, Nitriansky samosprávny kraj, Prešovský samosprávny kraj, Trenčiansky samosprávny kraj, Trnavský samosprávny kraj a Žilinský samosprávny kraj.</w:t>
      </w:r>
    </w:p>
    <w:p w14:paraId="389A6D5E" w14:textId="77777777" w:rsidR="00B10EA8" w:rsidRPr="00017AA0" w:rsidRDefault="00B10EA8" w:rsidP="00B10EA8">
      <w:pPr>
        <w:pStyle w:val="AODefHead"/>
        <w:numPr>
          <w:ilvl w:val="0"/>
          <w:numId w:val="27"/>
        </w:numPr>
        <w:rPr>
          <w:lang w:val="sk-SK"/>
        </w:rPr>
      </w:pPr>
      <w:r w:rsidRPr="00017AA0">
        <w:rPr>
          <w:b/>
          <w:lang w:val="sk-SK"/>
        </w:rPr>
        <w:t xml:space="preserve">Mikropodnik </w:t>
      </w:r>
      <w:r w:rsidRPr="00017AA0">
        <w:rPr>
          <w:lang w:val="sk-SK"/>
        </w:rPr>
        <w:t>znamená mikropodnik ako je definovaný v Prílohe I Všeobecného nariadenia o skupinových výnimkách, ktorý vstupuje do Úveru MSP s Veriteľom.</w:t>
      </w:r>
    </w:p>
    <w:p w14:paraId="176280AC" w14:textId="77777777" w:rsidR="00B10EA8" w:rsidRPr="00017AA0" w:rsidRDefault="00B10EA8" w:rsidP="00B10EA8">
      <w:pPr>
        <w:pStyle w:val="AODefHead"/>
        <w:numPr>
          <w:ilvl w:val="0"/>
          <w:numId w:val="27"/>
        </w:numPr>
        <w:rPr>
          <w:lang w:val="sk-SK"/>
        </w:rPr>
      </w:pPr>
      <w:r w:rsidRPr="00017AA0">
        <w:rPr>
          <w:b/>
          <w:lang w:val="sk-SK"/>
        </w:rPr>
        <w:t>Minimálna splatnosť úveru MSP</w:t>
      </w:r>
      <w:r w:rsidRPr="00017AA0">
        <w:rPr>
          <w:lang w:val="sk-SK"/>
        </w:rPr>
        <w:t xml:space="preserve"> znamená 24 mesiacov (vrátane akéhokoľvek obdobia odkladu splácania alebo obdobia nesplácania).</w:t>
      </w:r>
    </w:p>
    <w:p w14:paraId="38EF11F0" w14:textId="77777777" w:rsidR="00B10EA8" w:rsidRPr="00017AA0" w:rsidRDefault="00B10EA8" w:rsidP="00B10EA8">
      <w:pPr>
        <w:pStyle w:val="AODefHead"/>
        <w:numPr>
          <w:ilvl w:val="0"/>
          <w:numId w:val="27"/>
        </w:numPr>
        <w:rPr>
          <w:lang w:val="sk-SK"/>
        </w:rPr>
      </w:pPr>
      <w:r w:rsidRPr="00017AA0">
        <w:rPr>
          <w:b/>
          <w:lang w:val="sk-SK"/>
        </w:rPr>
        <w:t>MSP</w:t>
      </w:r>
      <w:r w:rsidRPr="00017AA0">
        <w:rPr>
          <w:lang w:val="sk-SK"/>
        </w:rPr>
        <w:t xml:space="preserve"> znamená mikro, malý alebo stredný podnik, ako sú definované v Prílohe I Všeobecného nariadenia o skupinových výnimkách, ktorý vstupuje do Úveru MSP s Veriteľom.</w:t>
      </w:r>
    </w:p>
    <w:p w14:paraId="468FFAA8" w14:textId="1E5DEF25" w:rsidR="00B10EA8" w:rsidRPr="00017AA0" w:rsidRDefault="00B10EA8" w:rsidP="00B10EA8">
      <w:pPr>
        <w:pStyle w:val="AODefHead"/>
        <w:numPr>
          <w:ilvl w:val="0"/>
          <w:numId w:val="27"/>
        </w:numPr>
        <w:rPr>
          <w:lang w:val="sk-SK"/>
        </w:rPr>
      </w:pPr>
      <w:r w:rsidRPr="00017AA0">
        <w:rPr>
          <w:b/>
          <w:snapToGrid w:val="0"/>
          <w:lang w:val="sk-SK"/>
        </w:rPr>
        <w:t>MSP zábezpeka</w:t>
      </w:r>
      <w:r w:rsidRPr="00017AA0">
        <w:rPr>
          <w:b/>
          <w:lang w:val="sk-SK"/>
        </w:rPr>
        <w:t xml:space="preserve"> </w:t>
      </w:r>
      <w:r w:rsidRPr="00017AA0">
        <w:rPr>
          <w:lang w:val="sk-SK"/>
        </w:rPr>
        <w:t xml:space="preserve">má význam uvedený v článku </w:t>
      </w:r>
      <w:r w:rsidRPr="00017AA0">
        <w:rPr>
          <w:lang w:val="sk-SK"/>
        </w:rPr>
        <w:fldChar w:fldCharType="begin"/>
      </w:r>
      <w:r w:rsidRPr="00017AA0">
        <w:rPr>
          <w:lang w:val="sk-SK"/>
        </w:rPr>
        <w:instrText xml:space="preserve"> REF _Ref41430534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15</w:t>
      </w:r>
      <w:r w:rsidRPr="00017AA0">
        <w:rPr>
          <w:lang w:val="sk-SK"/>
        </w:rPr>
        <w:fldChar w:fldCharType="end"/>
      </w:r>
      <w:r w:rsidRPr="00017AA0">
        <w:rPr>
          <w:lang w:val="sk-SK"/>
        </w:rPr>
        <w:t xml:space="preserve"> (Veriteľ ako spoločný a nerozdielny veriteľ pohľadávok Ručiteľa).</w:t>
      </w:r>
    </w:p>
    <w:p w14:paraId="1C8FCA09" w14:textId="77777777" w:rsidR="00B10EA8" w:rsidRPr="00017AA0" w:rsidRDefault="00B10EA8" w:rsidP="00B10EA8">
      <w:pPr>
        <w:pStyle w:val="AODefHead"/>
        <w:numPr>
          <w:ilvl w:val="0"/>
          <w:numId w:val="27"/>
        </w:numPr>
        <w:rPr>
          <w:lang w:val="sk-SK"/>
        </w:rPr>
      </w:pPr>
      <w:r w:rsidRPr="00017AA0">
        <w:rPr>
          <w:b/>
          <w:lang w:val="sk-SK"/>
        </w:rPr>
        <w:t>Najneskorší deň splatnosti úveru MSP</w:t>
      </w:r>
      <w:r w:rsidRPr="00017AA0">
        <w:rPr>
          <w:lang w:val="sk-SK"/>
        </w:rPr>
        <w:t xml:space="preserve"> znamená skorší z nasledovných dní:</w:t>
      </w:r>
    </w:p>
    <w:p w14:paraId="53468E4A" w14:textId="77777777" w:rsidR="00B10EA8" w:rsidRPr="00017AA0" w:rsidRDefault="00B10EA8" w:rsidP="00B10EA8">
      <w:pPr>
        <w:pStyle w:val="AODefPara"/>
        <w:numPr>
          <w:ilvl w:val="2"/>
          <w:numId w:val="27"/>
        </w:numPr>
        <w:rPr>
          <w:lang w:val="sk-SK"/>
        </w:rPr>
      </w:pPr>
      <w:r w:rsidRPr="00017AA0">
        <w:rPr>
          <w:lang w:val="sk-SK"/>
        </w:rPr>
        <w:t>najneskorší deň, ku ktorému má byť splatný Úver MSP, ktorý je zahrnutý do Portfólia, zo strany príslušného MSP v súlade so splátkovým kalendárom v zmluvnej dokumentácii spravujúcej tento Úver MSP (vrátane v dôsledku akýchkoľvek zmien podmienok tohto Úveru MSP); a</w:t>
      </w:r>
    </w:p>
    <w:p w14:paraId="54CD909D" w14:textId="77777777" w:rsidR="00B10EA8" w:rsidRPr="00017AA0" w:rsidRDefault="00B10EA8" w:rsidP="00B10EA8">
      <w:pPr>
        <w:pStyle w:val="AODefPara"/>
        <w:numPr>
          <w:ilvl w:val="2"/>
          <w:numId w:val="27"/>
        </w:numPr>
        <w:rPr>
          <w:lang w:val="sk-SK"/>
        </w:rPr>
      </w:pPr>
      <w:r w:rsidRPr="00017AA0">
        <w:rPr>
          <w:lang w:val="sk-SK"/>
        </w:rPr>
        <w:t>deň, ku ktorému nastane Maximálna splatnosť úveru MSP po Dni ukončenia obdobia dostupnosti.</w:t>
      </w:r>
    </w:p>
    <w:p w14:paraId="6D31A7CE" w14:textId="77777777" w:rsidR="00B10EA8" w:rsidRPr="00017AA0" w:rsidRDefault="00B10EA8" w:rsidP="00B10EA8">
      <w:pPr>
        <w:pStyle w:val="AODefHead"/>
        <w:numPr>
          <w:ilvl w:val="0"/>
          <w:numId w:val="27"/>
        </w:numPr>
        <w:rPr>
          <w:lang w:val="sk-SK"/>
        </w:rPr>
      </w:pPr>
      <w:r w:rsidRPr="00017AA0">
        <w:rPr>
          <w:b/>
          <w:lang w:val="sk-SK"/>
        </w:rPr>
        <w:t>Nariadenia o európskych štrukturálnych a investičných fondoch</w:t>
      </w:r>
      <w:r w:rsidRPr="00017AA0">
        <w:rPr>
          <w:lang w:val="sk-SK"/>
        </w:rPr>
        <w:t xml:space="preserve"> znamená akúkoľvek legislatívu týkajúcu sa Fondov a akékoľvek požiadavky v rámci Operačného programu.</w:t>
      </w:r>
    </w:p>
    <w:p w14:paraId="24FF82B2" w14:textId="2A51BDDC" w:rsidR="00B10EA8" w:rsidRPr="00017AA0" w:rsidRDefault="00B10EA8" w:rsidP="00B10EA8">
      <w:pPr>
        <w:pStyle w:val="AODefHead"/>
        <w:numPr>
          <w:ilvl w:val="0"/>
          <w:numId w:val="27"/>
        </w:numPr>
        <w:rPr>
          <w:lang w:val="sk-SK"/>
        </w:rPr>
      </w:pPr>
      <w:r w:rsidRPr="00017AA0">
        <w:rPr>
          <w:b/>
          <w:lang w:val="sk-SK"/>
        </w:rPr>
        <w:t>Nariadenie CPR</w:t>
      </w:r>
      <w:r w:rsidRPr="00017AA0">
        <w:rPr>
          <w:lang w:val="sk-SK"/>
        </w:rPr>
        <w:t xml:space="preserve"> má význam uvedený v odseku </w:t>
      </w:r>
      <w:r w:rsidRPr="00017AA0">
        <w:rPr>
          <w:lang w:val="sk-SK"/>
        </w:rPr>
        <w:fldChar w:fldCharType="begin"/>
      </w:r>
      <w:r w:rsidRPr="00017AA0">
        <w:rPr>
          <w:lang w:val="sk-SK"/>
        </w:rPr>
        <w:instrText xml:space="preserve"> REF _Ref483904534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(A)</w:t>
      </w:r>
      <w:r w:rsidRPr="00017AA0">
        <w:rPr>
          <w:lang w:val="sk-SK"/>
        </w:rPr>
        <w:fldChar w:fldCharType="end"/>
      </w:r>
      <w:r w:rsidRPr="00017AA0">
        <w:rPr>
          <w:lang w:val="sk-SK"/>
        </w:rPr>
        <w:t xml:space="preserve"> preambuly.</w:t>
      </w:r>
    </w:p>
    <w:p w14:paraId="7945C00D" w14:textId="77777777" w:rsidR="00B10EA8" w:rsidRPr="00017AA0" w:rsidRDefault="00B10EA8" w:rsidP="00B10EA8">
      <w:pPr>
        <w:pStyle w:val="AODefHead"/>
        <w:numPr>
          <w:ilvl w:val="0"/>
          <w:numId w:val="27"/>
        </w:numPr>
        <w:rPr>
          <w:lang w:val="sk-SK"/>
        </w:rPr>
      </w:pPr>
      <w:r w:rsidRPr="00017AA0">
        <w:rPr>
          <w:b/>
          <w:lang w:val="sk-SK"/>
        </w:rPr>
        <w:t>Nariadenie o ochrane údajov</w:t>
      </w:r>
      <w:r w:rsidRPr="00017AA0">
        <w:rPr>
          <w:lang w:val="sk-SK"/>
        </w:rPr>
        <w:t xml:space="preserve"> znamená Nariadenie Európskeho parlamentu a Rady (EÚ) 2016/679 z 27. apríla 2016 o ochrane fyzických osôb pri spracúvaní osobných údajov a o voľnom pohybe takýchto údajov, ktorým sa zrušuje smernica 95/46/ES (všeobecné nariadenie o ochrane údajov) (Ú. v. L119, 4.5.2016, s. 1) v aktuálnom znení.</w:t>
      </w:r>
    </w:p>
    <w:p w14:paraId="03E5A751" w14:textId="5CF8C31B" w:rsidR="00B10EA8" w:rsidRPr="00017AA0" w:rsidRDefault="00B10EA8" w:rsidP="00B10EA8">
      <w:pPr>
        <w:pStyle w:val="AODefHead"/>
        <w:numPr>
          <w:ilvl w:val="0"/>
          <w:numId w:val="27"/>
        </w:numPr>
        <w:rPr>
          <w:lang w:val="sk-SK"/>
        </w:rPr>
      </w:pPr>
      <w:r w:rsidRPr="00017AA0">
        <w:rPr>
          <w:b/>
          <w:lang w:val="sk-SK"/>
        </w:rPr>
        <w:t>Nedotknutá zmluvná strana</w:t>
      </w:r>
      <w:r w:rsidRPr="00017AA0">
        <w:rPr>
          <w:lang w:val="sk-SK"/>
        </w:rPr>
        <w:t xml:space="preserve"> má význam uvedený v článku </w:t>
      </w:r>
      <w:r w:rsidRPr="00017AA0">
        <w:rPr>
          <w:lang w:val="sk-SK"/>
        </w:rPr>
        <w:fldChar w:fldCharType="begin"/>
      </w:r>
      <w:r w:rsidRPr="00017AA0">
        <w:rPr>
          <w:lang w:val="sk-SK"/>
        </w:rPr>
        <w:instrText xml:space="preserve"> REF _Ref483902638 \w \h  \* MERGEFORMAT </w:instrText>
      </w:r>
      <w:r w:rsidRPr="00017AA0">
        <w:rPr>
          <w:lang w:val="sk-SK"/>
        </w:rPr>
      </w:r>
      <w:r w:rsidRPr="00017AA0">
        <w:rPr>
          <w:lang w:val="sk-SK"/>
        </w:rPr>
        <w:fldChar w:fldCharType="separate"/>
      </w:r>
      <w:r w:rsidR="005F6510">
        <w:rPr>
          <w:lang w:val="sk-SK"/>
        </w:rPr>
        <w:t>21.1</w:t>
      </w:r>
      <w:r w:rsidRPr="00017AA0">
        <w:rPr>
          <w:lang w:val="sk-SK"/>
        </w:rPr>
        <w:fldChar w:fldCharType="end"/>
      </w:r>
      <w:r w:rsidRPr="00017AA0">
        <w:rPr>
          <w:lang w:val="sk-SK"/>
        </w:rPr>
        <w:t xml:space="preserve"> (Pozastavenie záväzkov).</w:t>
      </w:r>
    </w:p>
    <w:p w14:paraId="1C5073D1" w14:textId="77777777" w:rsidR="00B10EA8" w:rsidRPr="00017AA0" w:rsidRDefault="00B10EA8" w:rsidP="00B10EA8">
      <w:pPr>
        <w:pStyle w:val="AODefHead"/>
        <w:numPr>
          <w:ilvl w:val="0"/>
          <w:numId w:val="27"/>
        </w:numPr>
        <w:rPr>
          <w:lang w:val="sk-SK"/>
        </w:rPr>
      </w:pPr>
      <w:r w:rsidRPr="00017AA0">
        <w:rPr>
          <w:b/>
          <w:lang w:val="sk-SK"/>
        </w:rPr>
        <w:t>Neoprávnený úver MSP</w:t>
      </w:r>
      <w:r w:rsidRPr="00017AA0">
        <w:rPr>
          <w:lang w:val="sk-SK"/>
        </w:rPr>
        <w:t xml:space="preserve"> znamená v danom čase Úver MSP, ktorý buď:</w:t>
      </w:r>
    </w:p>
    <w:p w14:paraId="5577E4E7" w14:textId="77777777" w:rsidR="00B10EA8" w:rsidRPr="00017AA0" w:rsidRDefault="00B10EA8" w:rsidP="00B10EA8">
      <w:pPr>
        <w:pStyle w:val="AODefPara"/>
        <w:numPr>
          <w:ilvl w:val="2"/>
          <w:numId w:val="27"/>
        </w:numPr>
        <w:rPr>
          <w:lang w:val="sk-SK"/>
        </w:rPr>
      </w:pPr>
      <w:r w:rsidRPr="00017AA0">
        <w:rPr>
          <w:lang w:val="sk-SK"/>
        </w:rPr>
        <w:t>nie je Oprávneným úverom MSP v danom čase; alebo</w:t>
      </w:r>
    </w:p>
    <w:p w14:paraId="739552CC" w14:textId="193DFF12" w:rsidR="00B10EA8" w:rsidRPr="00017AA0" w:rsidRDefault="00B10EA8" w:rsidP="00B10EA8">
      <w:pPr>
        <w:pStyle w:val="AODefPara"/>
        <w:numPr>
          <w:ilvl w:val="2"/>
          <w:numId w:val="27"/>
        </w:numPr>
        <w:rPr>
          <w:lang w:val="sk-SK"/>
        </w:rPr>
      </w:pPr>
      <w:r w:rsidRPr="00017AA0">
        <w:rPr>
          <w:lang w:val="sk-SK"/>
        </w:rPr>
        <w:t xml:space="preserve">by nemal byť Oprávneným úverom MSP v danom čase, ak by sa podľa článku </w:t>
      </w:r>
      <w:r w:rsidRPr="00017AA0">
        <w:rPr>
          <w:lang w:val="sk-SK"/>
        </w:rPr>
        <w:fldChar w:fldCharType="begin"/>
      </w:r>
      <w:r w:rsidRPr="00017AA0">
        <w:rPr>
          <w:lang w:val="sk-SK"/>
        </w:rPr>
        <w:instrText xml:space="preserve"> REF _Ref483898907 \r \h  \* MERGEFORMAT </w:instrText>
      </w:r>
      <w:r w:rsidRPr="00017AA0">
        <w:rPr>
          <w:lang w:val="sk-SK"/>
        </w:rPr>
      </w:r>
      <w:r w:rsidRPr="00017AA0">
        <w:rPr>
          <w:lang w:val="sk-SK"/>
        </w:rPr>
        <w:fldChar w:fldCharType="separate"/>
      </w:r>
      <w:r w:rsidR="005F6510">
        <w:rPr>
          <w:lang w:val="sk-SK"/>
        </w:rPr>
        <w:t>4.4</w:t>
      </w:r>
      <w:r w:rsidRPr="00017AA0">
        <w:rPr>
          <w:lang w:val="sk-SK"/>
        </w:rPr>
        <w:fldChar w:fldCharType="end"/>
      </w:r>
      <w:r w:rsidRPr="00017AA0">
        <w:rPr>
          <w:lang w:val="sk-SK"/>
        </w:rPr>
        <w:t xml:space="preserve"> (Zahrnuté Úvery MSP považované za oprávnené) nepovažoval za Oprávnený úver MSP, </w:t>
      </w:r>
    </w:p>
    <w:p w14:paraId="429656FE" w14:textId="12887B4E" w:rsidR="00B10EA8" w:rsidRPr="00017AA0" w:rsidRDefault="00B10EA8" w:rsidP="00B10EA8">
      <w:pPr>
        <w:pStyle w:val="AODefPara"/>
        <w:numPr>
          <w:ilvl w:val="0"/>
          <w:numId w:val="0"/>
        </w:numPr>
        <w:ind w:left="720"/>
        <w:rPr>
          <w:lang w:val="sk-SK"/>
        </w:rPr>
      </w:pPr>
      <w:r w:rsidRPr="00017AA0">
        <w:rPr>
          <w:lang w:val="sk-SK"/>
        </w:rPr>
        <w:t xml:space="preserve">a to v prípade, že je overený alebo vyhlásený Ručiteľom alebo Veriteľom za neoprávnený Úver MSP v súlade odsekom (a) článku </w:t>
      </w:r>
      <w:r w:rsidRPr="00017AA0">
        <w:rPr>
          <w:lang w:val="sk-SK"/>
        </w:rPr>
        <w:fldChar w:fldCharType="begin"/>
      </w:r>
      <w:r w:rsidRPr="00017AA0">
        <w:rPr>
          <w:lang w:val="sk-SK"/>
        </w:rPr>
        <w:instrText xml:space="preserve"> REF _Ref483897646 \n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w:t>
      </w:r>
    </w:p>
    <w:p w14:paraId="1C9423EB" w14:textId="77777777" w:rsidR="00B10EA8" w:rsidRPr="00017AA0" w:rsidRDefault="00B10EA8" w:rsidP="00B10EA8">
      <w:pPr>
        <w:pStyle w:val="AODefHead"/>
        <w:numPr>
          <w:ilvl w:val="0"/>
          <w:numId w:val="27"/>
        </w:numPr>
        <w:rPr>
          <w:lang w:val="sk-SK"/>
        </w:rPr>
      </w:pPr>
      <w:r w:rsidRPr="00017AA0">
        <w:rPr>
          <w:b/>
          <w:lang w:val="sk-SK"/>
        </w:rPr>
        <w:t>Neoprávnený výdavok</w:t>
      </w:r>
      <w:r w:rsidRPr="00017AA0">
        <w:rPr>
          <w:lang w:val="sk-SK"/>
        </w:rPr>
        <w:t xml:space="preserve"> znamená:</w:t>
      </w:r>
    </w:p>
    <w:p w14:paraId="7A32B972" w14:textId="77777777" w:rsidR="00B10EA8" w:rsidRPr="00017AA0" w:rsidRDefault="00B10EA8" w:rsidP="00B10EA8">
      <w:pPr>
        <w:pStyle w:val="AODefPara"/>
        <w:numPr>
          <w:ilvl w:val="2"/>
          <w:numId w:val="27"/>
        </w:numPr>
        <w:rPr>
          <w:lang w:val="sk-SK"/>
        </w:rPr>
      </w:pPr>
      <w:r w:rsidRPr="00017AA0">
        <w:rPr>
          <w:lang w:val="sk-SK"/>
        </w:rPr>
        <w:t xml:space="preserve">výdavok, ktorý sa považuje za neoprávnený výdavok </w:t>
      </w:r>
      <w:bookmarkStart w:id="10" w:name="_BPDCI_719"/>
      <w:r w:rsidRPr="00017AA0">
        <w:rPr>
          <w:lang w:val="sk-SK"/>
        </w:rPr>
        <w:t xml:space="preserve">podľa článku </w:t>
      </w:r>
      <w:bookmarkStart w:id="11" w:name="OLE_LINK3"/>
      <w:bookmarkStart w:id="12" w:name="OLE_LINK2"/>
      <w:bookmarkEnd w:id="10"/>
      <w:r w:rsidRPr="00017AA0">
        <w:rPr>
          <w:lang w:val="sk-SK"/>
        </w:rPr>
        <w:t>3.2 (Oprávnené výdavky a projekty) Schémy štátnej pomoci; alebo</w:t>
      </w:r>
    </w:p>
    <w:p w14:paraId="07014AC5" w14:textId="77777777" w:rsidR="00B10EA8" w:rsidRPr="00017AA0" w:rsidRDefault="00B10EA8" w:rsidP="00B10EA8">
      <w:pPr>
        <w:pStyle w:val="AODefPara"/>
        <w:numPr>
          <w:ilvl w:val="2"/>
          <w:numId w:val="27"/>
        </w:numPr>
        <w:rPr>
          <w:lang w:val="sk-SK"/>
        </w:rPr>
      </w:pPr>
      <w:r w:rsidRPr="00017AA0">
        <w:rPr>
          <w:lang w:val="sk-SK"/>
        </w:rPr>
        <w:t>investičný výdavok, ktorý nie je Obnovovacou investíciou.</w:t>
      </w:r>
      <w:bookmarkEnd w:id="11"/>
      <w:bookmarkEnd w:id="12"/>
    </w:p>
    <w:p w14:paraId="579E20E3" w14:textId="2AB0D932" w:rsidR="00B10EA8" w:rsidRPr="00017AA0" w:rsidRDefault="00B10EA8" w:rsidP="00B10EA8">
      <w:pPr>
        <w:pStyle w:val="AODefHead"/>
        <w:numPr>
          <w:ilvl w:val="0"/>
          <w:numId w:val="27"/>
        </w:numPr>
        <w:rPr>
          <w:lang w:val="sk-SK"/>
        </w:rPr>
      </w:pPr>
      <w:r w:rsidRPr="00017AA0">
        <w:rPr>
          <w:b/>
          <w:bCs/>
          <w:lang w:val="sk-SK"/>
        </w:rPr>
        <w:t>Neplnenie</w:t>
      </w:r>
      <w:r w:rsidRPr="00017AA0">
        <w:rPr>
          <w:lang w:val="sk-SK"/>
        </w:rPr>
        <w:t xml:space="preserve"> znamená Prípad neplnenia alebo akúkoľvek udalosť alebo okolnosti uvedené v článku </w:t>
      </w:r>
      <w:r w:rsidRPr="00017AA0">
        <w:rPr>
          <w:lang w:val="sk-SK"/>
        </w:rPr>
        <w:fldChar w:fldCharType="begin"/>
      </w:r>
      <w:r w:rsidRPr="00017AA0">
        <w:rPr>
          <w:lang w:val="sk-SK"/>
        </w:rPr>
        <w:instrText xml:space="preserve"> REF _Ref35779200 \r \h  \* MERGEFORMAT </w:instrText>
      </w:r>
      <w:r w:rsidRPr="00017AA0">
        <w:rPr>
          <w:lang w:val="sk-SK"/>
        </w:rPr>
      </w:r>
      <w:r w:rsidRPr="00017AA0">
        <w:rPr>
          <w:lang w:val="sk-SK"/>
        </w:rPr>
        <w:fldChar w:fldCharType="separate"/>
      </w:r>
      <w:r w:rsidR="005F6510">
        <w:rPr>
          <w:lang w:val="sk-SK"/>
        </w:rPr>
        <w:t>20</w:t>
      </w:r>
      <w:r w:rsidRPr="00017AA0">
        <w:rPr>
          <w:lang w:val="sk-SK"/>
        </w:rPr>
        <w:fldChar w:fldCharType="end"/>
      </w:r>
      <w:r w:rsidRPr="00017AA0">
        <w:rPr>
          <w:lang w:val="sk-SK"/>
        </w:rPr>
        <w:t xml:space="preserve"> (Prípady neplnenia), ktoré by (uplynutím obdobia odkladu, doručením oznámenia, prijatím akéhokoľvek rozhodnutia podľa tejto Dohody alebo akoukoľvek kombináciou z vyššie uvedených) predstavovali Prípad neplnenia.</w:t>
      </w:r>
    </w:p>
    <w:p w14:paraId="68607C94" w14:textId="77777777" w:rsidR="00B10EA8" w:rsidRPr="00017AA0" w:rsidRDefault="00B10EA8" w:rsidP="00B10EA8">
      <w:pPr>
        <w:pStyle w:val="AODefHead"/>
        <w:numPr>
          <w:ilvl w:val="0"/>
          <w:numId w:val="27"/>
        </w:numPr>
        <w:rPr>
          <w:lang w:val="sk-SK"/>
        </w:rPr>
      </w:pPr>
      <w:r w:rsidRPr="00017AA0">
        <w:rPr>
          <w:b/>
          <w:lang w:val="sk-SK"/>
        </w:rPr>
        <w:t>Neplnenie úveru MSP</w:t>
      </w:r>
      <w:r w:rsidRPr="00017AA0">
        <w:rPr>
          <w:lang w:val="sk-SK"/>
        </w:rPr>
        <w:t xml:space="preserve"> znamená v súvislosti s Úverom MSP, že:</w:t>
      </w:r>
    </w:p>
    <w:p w14:paraId="58982AFB" w14:textId="53E3580E" w:rsidR="00B10EA8" w:rsidRPr="00017AA0" w:rsidRDefault="00B10EA8" w:rsidP="00B10EA8">
      <w:pPr>
        <w:pStyle w:val="AODefPara"/>
        <w:numPr>
          <w:ilvl w:val="2"/>
          <w:numId w:val="27"/>
        </w:numPr>
        <w:rPr>
          <w:lang w:val="sk-SK"/>
        </w:rPr>
      </w:pPr>
      <w:r w:rsidRPr="00017AA0">
        <w:rPr>
          <w:lang w:val="sk-SK"/>
        </w:rPr>
        <w:t>Veriteľ kedykoľvek vyhodnotí (konajúc v súlade s jeho Úverovou a inkasnou politikou), že príslušný MSP pravdepodobne nie je schopný splniť si svoje peňažné záväzky vyplývajúce z daného Úveru MSP (bez toho, aby Veriteľ uplatnil príslušné kroky, napr. výkon Zabezpečenia); alebo</w:t>
      </w:r>
    </w:p>
    <w:p w14:paraId="60B5CAA1" w14:textId="77777777" w:rsidR="00B10EA8" w:rsidRPr="00017AA0" w:rsidRDefault="00B10EA8" w:rsidP="00B10EA8">
      <w:pPr>
        <w:pStyle w:val="AODefPara"/>
        <w:numPr>
          <w:ilvl w:val="2"/>
          <w:numId w:val="27"/>
        </w:numPr>
        <w:rPr>
          <w:lang w:val="sk-SK"/>
        </w:rPr>
      </w:pPr>
      <w:r w:rsidRPr="00017AA0">
        <w:rPr>
          <w:lang w:val="sk-SK"/>
        </w:rPr>
        <w:t xml:space="preserve">príslušný MSP si nesplnil akýkoľvek peňažný záväzok vyplývajúci z príslušného Úveru MSP, pričom táto situácia trvala najmenej 30 po sebe idúcich kalendárnych dní. </w:t>
      </w:r>
    </w:p>
    <w:p w14:paraId="392B6E76" w14:textId="711AA1D8" w:rsidR="00B10EA8" w:rsidRPr="00017AA0" w:rsidRDefault="00B10EA8" w:rsidP="00B10EA8">
      <w:pPr>
        <w:pStyle w:val="AODefHead"/>
        <w:numPr>
          <w:ilvl w:val="0"/>
          <w:numId w:val="27"/>
        </w:numPr>
        <w:rPr>
          <w:lang w:val="sk-SK"/>
        </w:rPr>
      </w:pPr>
      <w:r w:rsidRPr="00017AA0">
        <w:rPr>
          <w:b/>
          <w:lang w:val="sk-SK"/>
        </w:rPr>
        <w:t>Nepokryté čiastky</w:t>
      </w:r>
      <w:r w:rsidRPr="00017AA0">
        <w:rPr>
          <w:lang w:val="sk-SK"/>
        </w:rPr>
        <w:t xml:space="preserve"> má význam uvedený v článku </w:t>
      </w:r>
      <w:r w:rsidRPr="00017AA0">
        <w:rPr>
          <w:lang w:val="sk-SK"/>
        </w:rPr>
        <w:fldChar w:fldCharType="begin"/>
      </w:r>
      <w:r w:rsidRPr="00017AA0">
        <w:rPr>
          <w:lang w:val="sk-SK"/>
        </w:rPr>
        <w:instrText xml:space="preserve"> REF _Ref483897393 \r \h  \* MERGEFORMAT </w:instrText>
      </w:r>
      <w:r w:rsidRPr="00017AA0">
        <w:rPr>
          <w:lang w:val="sk-SK"/>
        </w:rPr>
      </w:r>
      <w:r w:rsidRPr="00017AA0">
        <w:rPr>
          <w:lang w:val="sk-SK"/>
        </w:rPr>
        <w:fldChar w:fldCharType="separate"/>
      </w:r>
      <w:r w:rsidR="005F6510">
        <w:rPr>
          <w:lang w:val="sk-SK"/>
        </w:rPr>
        <w:t>7.3</w:t>
      </w:r>
      <w:r w:rsidRPr="00017AA0">
        <w:rPr>
          <w:lang w:val="sk-SK"/>
        </w:rPr>
        <w:fldChar w:fldCharType="end"/>
      </w:r>
      <w:r w:rsidRPr="00017AA0">
        <w:rPr>
          <w:lang w:val="sk-SK"/>
        </w:rPr>
        <w:t xml:space="preserve"> (Nepokryté čiastky).</w:t>
      </w:r>
    </w:p>
    <w:p w14:paraId="523974E4" w14:textId="4C162A56" w:rsidR="00B10EA8" w:rsidRPr="00017AA0" w:rsidRDefault="00B10EA8" w:rsidP="00B10EA8">
      <w:pPr>
        <w:pStyle w:val="AODefHead"/>
        <w:numPr>
          <w:ilvl w:val="0"/>
          <w:numId w:val="27"/>
        </w:numPr>
        <w:rPr>
          <w:i/>
          <w:lang w:val="sk-SK"/>
        </w:rPr>
      </w:pPr>
      <w:r w:rsidRPr="00017AA0">
        <w:rPr>
          <w:b/>
          <w:lang w:val="sk-SK"/>
        </w:rPr>
        <w:t>Nezaplatená čiastka</w:t>
      </w:r>
      <w:r w:rsidRPr="00017AA0">
        <w:rPr>
          <w:lang w:val="sk-SK"/>
        </w:rPr>
        <w:t xml:space="preserve"> má význam uvedený v článku </w:t>
      </w:r>
      <w:r w:rsidR="001D21D6" w:rsidRPr="00017AA0">
        <w:rPr>
          <w:lang w:val="sk-SK"/>
        </w:rPr>
        <w:fldChar w:fldCharType="begin"/>
      </w:r>
      <w:r w:rsidR="001D21D6" w:rsidRPr="00017AA0">
        <w:rPr>
          <w:lang w:val="sk-SK"/>
        </w:rPr>
        <w:instrText xml:space="preserve"> REF _Ref42777020 \r \h </w:instrText>
      </w:r>
      <w:r w:rsidR="00496B9F" w:rsidRPr="00017AA0">
        <w:rPr>
          <w:lang w:val="sk-SK"/>
        </w:rPr>
        <w:instrText xml:space="preserve"> \* MERGEFORMAT </w:instrText>
      </w:r>
      <w:r w:rsidR="001D21D6" w:rsidRPr="00017AA0">
        <w:rPr>
          <w:lang w:val="sk-SK"/>
        </w:rPr>
      </w:r>
      <w:r w:rsidR="001D21D6" w:rsidRPr="00017AA0">
        <w:rPr>
          <w:lang w:val="sk-SK"/>
        </w:rPr>
        <w:fldChar w:fldCharType="separate"/>
      </w:r>
      <w:r w:rsidR="005F6510">
        <w:rPr>
          <w:lang w:val="sk-SK"/>
        </w:rPr>
        <w:t>10</w:t>
      </w:r>
      <w:r w:rsidR="001D21D6" w:rsidRPr="00017AA0">
        <w:rPr>
          <w:lang w:val="sk-SK"/>
        </w:rPr>
        <w:fldChar w:fldCharType="end"/>
      </w:r>
      <w:r w:rsidR="00080DDB" w:rsidRPr="00017AA0">
        <w:rPr>
          <w:lang w:val="sk-SK"/>
        </w:rPr>
        <w:t xml:space="preserve"> </w:t>
      </w:r>
      <w:r w:rsidRPr="00017AA0">
        <w:rPr>
          <w:lang w:val="sk-SK"/>
        </w:rPr>
        <w:t>(</w:t>
      </w:r>
      <w:r w:rsidR="001D21D6" w:rsidRPr="00017AA0">
        <w:rPr>
          <w:lang w:val="sk-SK"/>
        </w:rPr>
        <w:t>Plnenie zo Záruky</w:t>
      </w:r>
      <w:r w:rsidRPr="00017AA0">
        <w:rPr>
          <w:lang w:val="sk-SK"/>
        </w:rPr>
        <w:t>).</w:t>
      </w:r>
    </w:p>
    <w:p w14:paraId="0146285F" w14:textId="77777777" w:rsidR="00B10EA8" w:rsidRPr="00017AA0" w:rsidRDefault="00B10EA8" w:rsidP="00B10EA8">
      <w:pPr>
        <w:pStyle w:val="AODefHead"/>
        <w:numPr>
          <w:ilvl w:val="0"/>
          <w:numId w:val="27"/>
        </w:numPr>
        <w:rPr>
          <w:lang w:val="sk-SK"/>
        </w:rPr>
      </w:pPr>
      <w:r w:rsidRPr="00017AA0">
        <w:rPr>
          <w:b/>
          <w:lang w:val="sk-SK"/>
        </w:rPr>
        <w:t>Nezrovnalosť</w:t>
      </w:r>
      <w:r w:rsidRPr="00017AA0">
        <w:rPr>
          <w:lang w:val="sk-SK"/>
        </w:rPr>
        <w:t xml:space="preserve"> znamená podľa článku 2 ods. 36 Nariadenia CPR akékoľvek porušenie ustanovení práva EÚ alebo vnútroštátneho práva týkajúceho sa jeho uplatňovania, ktoré vyplýva z konania alebo opomenutia Veriteľa alebo MSP, ktorého dôsledkom je alebo by bol negatívny dopad na rozpočet EÚ zaťažením všeobecného rozpočtu neoprávneným výdavkom.</w:t>
      </w:r>
    </w:p>
    <w:p w14:paraId="7B877A4F" w14:textId="346DCAFC" w:rsidR="00B10EA8" w:rsidRPr="00017AA0" w:rsidRDefault="00B10EA8" w:rsidP="00B10EA8">
      <w:pPr>
        <w:pStyle w:val="AODefHead"/>
        <w:numPr>
          <w:ilvl w:val="0"/>
          <w:numId w:val="27"/>
        </w:numPr>
        <w:rPr>
          <w:lang w:val="sk-SK"/>
        </w:rPr>
      </w:pPr>
      <w:r w:rsidRPr="00017AA0">
        <w:rPr>
          <w:b/>
          <w:lang w:val="sk-SK"/>
        </w:rPr>
        <w:t>Nový úver MSP</w:t>
      </w:r>
      <w:r w:rsidRPr="00017AA0">
        <w:rPr>
          <w:lang w:val="sk-SK"/>
        </w:rPr>
        <w:t xml:space="preserve"> má význam uvedený v článku </w:t>
      </w:r>
      <w:r w:rsidRPr="00017AA0">
        <w:rPr>
          <w:lang w:val="sk-SK"/>
        </w:rPr>
        <w:fldChar w:fldCharType="begin"/>
      </w:r>
      <w:r w:rsidRPr="00017AA0">
        <w:rPr>
          <w:lang w:val="sk-SK"/>
        </w:rPr>
        <w:instrText xml:space="preserve"> REF _Ref483897465 \r \h  \* MERGEFORMAT </w:instrText>
      </w:r>
      <w:r w:rsidRPr="00017AA0">
        <w:rPr>
          <w:lang w:val="sk-SK"/>
        </w:rPr>
      </w:r>
      <w:r w:rsidRPr="00017AA0">
        <w:rPr>
          <w:lang w:val="sk-SK"/>
        </w:rPr>
        <w:fldChar w:fldCharType="separate"/>
      </w:r>
      <w:r w:rsidR="005F6510">
        <w:rPr>
          <w:lang w:val="sk-SK"/>
        </w:rPr>
        <w:t>7.2</w:t>
      </w:r>
      <w:r w:rsidRPr="00017AA0">
        <w:rPr>
          <w:lang w:val="sk-SK"/>
        </w:rPr>
        <w:fldChar w:fldCharType="end"/>
      </w:r>
      <w:r w:rsidRPr="00017AA0">
        <w:rPr>
          <w:lang w:val="sk-SK"/>
        </w:rPr>
        <w:t xml:space="preserve"> (Náhrada).</w:t>
      </w:r>
    </w:p>
    <w:p w14:paraId="176C1294" w14:textId="77777777" w:rsidR="00B10EA8" w:rsidRPr="00017AA0" w:rsidRDefault="00B10EA8" w:rsidP="00B10EA8">
      <w:pPr>
        <w:pStyle w:val="AODefHead"/>
        <w:numPr>
          <w:ilvl w:val="0"/>
          <w:numId w:val="27"/>
        </w:numPr>
        <w:rPr>
          <w:lang w:val="sk-SK"/>
        </w:rPr>
      </w:pPr>
      <w:r w:rsidRPr="00017AA0">
        <w:rPr>
          <w:b/>
          <w:lang w:val="sk-SK"/>
        </w:rPr>
        <w:t xml:space="preserve">Občiansky zákonník </w:t>
      </w:r>
      <w:r w:rsidRPr="00017AA0">
        <w:rPr>
          <w:lang w:val="sk-SK"/>
        </w:rPr>
        <w:t>znamená zákon č. 40/1964 Zb. Občiansky zákonník, v znení neskorších predpisov.</w:t>
      </w:r>
    </w:p>
    <w:p w14:paraId="281169BF" w14:textId="68BB9272" w:rsidR="00B10EA8" w:rsidRPr="00017AA0" w:rsidRDefault="00B10EA8" w:rsidP="00B10EA8">
      <w:pPr>
        <w:pStyle w:val="AODefHead"/>
        <w:numPr>
          <w:ilvl w:val="0"/>
          <w:numId w:val="27"/>
        </w:numPr>
        <w:rPr>
          <w:lang w:val="sk-SK"/>
        </w:rPr>
      </w:pPr>
      <w:r w:rsidRPr="00017AA0">
        <w:rPr>
          <w:b/>
          <w:lang w:val="sk-SK"/>
        </w:rPr>
        <w:t>Obdobie dostupnosti</w:t>
      </w:r>
      <w:r w:rsidRPr="00017AA0">
        <w:rPr>
          <w:lang w:val="sk-SK"/>
        </w:rPr>
        <w:t xml:space="preserve"> znamená obdobie počnúc Dňom účinnosti tejto dohody a končiac 31. decembrom 2020.</w:t>
      </w:r>
    </w:p>
    <w:p w14:paraId="3F127DC8" w14:textId="77777777" w:rsidR="00B10EA8" w:rsidRPr="00017AA0" w:rsidRDefault="00B10EA8" w:rsidP="00B10EA8">
      <w:pPr>
        <w:pStyle w:val="AODefHead"/>
        <w:numPr>
          <w:ilvl w:val="0"/>
          <w:numId w:val="27"/>
        </w:numPr>
        <w:rPr>
          <w:lang w:val="sk-SK"/>
        </w:rPr>
      </w:pPr>
      <w:r w:rsidRPr="00017AA0">
        <w:rPr>
          <w:b/>
          <w:lang w:val="sk-SK"/>
        </w:rPr>
        <w:t xml:space="preserve">Obdobie trvania úveru MSP </w:t>
      </w:r>
      <w:r w:rsidRPr="00017AA0">
        <w:rPr>
          <w:lang w:val="sk-SK"/>
        </w:rPr>
        <w:t>znamená, vo vzťahu k Úveru MSP, obdobie odo Dňa účinnosti zmluvy o úvere MSP zmluvy, na základe ktorej bol tento Úver MSP poskytnutý do dňa splatnosti tohto Úveru MSP (počítanej v mesiacoch).</w:t>
      </w:r>
    </w:p>
    <w:p w14:paraId="3A648B46" w14:textId="7B16B075" w:rsidR="00B10EA8" w:rsidRPr="00017AA0" w:rsidRDefault="00B10EA8" w:rsidP="00ED0E7F">
      <w:pPr>
        <w:pStyle w:val="AODefHead"/>
        <w:numPr>
          <w:ilvl w:val="0"/>
          <w:numId w:val="0"/>
        </w:numPr>
        <w:ind w:left="720"/>
        <w:rPr>
          <w:lang w:val="sk-SK"/>
        </w:rPr>
      </w:pPr>
      <w:r w:rsidRPr="00017AA0">
        <w:rPr>
          <w:b/>
          <w:lang w:val="sk-SK"/>
        </w:rPr>
        <w:t>Obdobie zahrnutia náhrady</w:t>
      </w:r>
      <w:r w:rsidRPr="00017AA0">
        <w:rPr>
          <w:lang w:val="sk-SK"/>
        </w:rPr>
        <w:t xml:space="preserve"> znamená obdobie odo (a vrátane) Dňa korekcie (v súvislosti s korekciou podľa článku </w:t>
      </w:r>
      <w:r w:rsidRPr="00017AA0">
        <w:rPr>
          <w:lang w:val="sk-SK"/>
        </w:rPr>
        <w:fldChar w:fldCharType="begin"/>
      </w:r>
      <w:r w:rsidRPr="00017AA0">
        <w:rPr>
          <w:lang w:val="sk-SK"/>
        </w:rPr>
        <w:instrText xml:space="preserve"> REF _Ref483896330 \r \h  \* MERGEFORMAT </w:instrText>
      </w:r>
      <w:r w:rsidRPr="00017AA0">
        <w:rPr>
          <w:lang w:val="sk-SK"/>
        </w:rPr>
      </w:r>
      <w:r w:rsidRPr="00017AA0">
        <w:rPr>
          <w:lang w:val="sk-SK"/>
        </w:rPr>
        <w:fldChar w:fldCharType="separate"/>
      </w:r>
      <w:r w:rsidR="005F6510">
        <w:rPr>
          <w:lang w:val="sk-SK"/>
        </w:rPr>
        <w:t>7.1</w:t>
      </w:r>
      <w:r w:rsidRPr="00017AA0">
        <w:rPr>
          <w:lang w:val="sk-SK"/>
        </w:rPr>
        <w:fldChar w:fldCharType="end"/>
      </w:r>
      <w:r w:rsidRPr="00017AA0">
        <w:rPr>
          <w:lang w:val="sk-SK"/>
        </w:rPr>
        <w:t xml:space="preserve"> (Korekcia Aktuálnej výšky portfólia)) alebo dňa, ku ktorému bola Zmluvná strana informovaná, že Úver MSP bude Vylúčeným úverom MSP (v súvislosti s korekciami podľa článku </w:t>
      </w:r>
      <w:r w:rsidRPr="00017AA0">
        <w:rPr>
          <w:lang w:val="sk-SK"/>
        </w:rPr>
        <w:fldChar w:fldCharType="begin"/>
      </w:r>
      <w:r w:rsidRPr="00017AA0">
        <w:rPr>
          <w:lang w:val="sk-SK"/>
        </w:rPr>
        <w:instrText xml:space="preserve"> REF _Ref483897646 \r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 do (ale nie vrátane) </w:t>
      </w:r>
      <w:r w:rsidR="007C2A28" w:rsidRPr="00017AA0">
        <w:rPr>
          <w:lang w:val="sk-SK"/>
        </w:rPr>
        <w:t>Dňa ukončenia obdobia dostupnosti</w:t>
      </w:r>
      <w:r w:rsidRPr="00017AA0">
        <w:rPr>
          <w:lang w:val="sk-SK"/>
        </w:rPr>
        <w:t>.</w:t>
      </w:r>
    </w:p>
    <w:p w14:paraId="3E3FDE36" w14:textId="77777777" w:rsidR="00B10EA8" w:rsidRPr="00017AA0" w:rsidRDefault="00B10EA8" w:rsidP="00B37C12">
      <w:pPr>
        <w:pStyle w:val="AODefHead"/>
        <w:numPr>
          <w:ilvl w:val="0"/>
          <w:numId w:val="27"/>
        </w:numPr>
        <w:rPr>
          <w:lang w:val="sk-SK"/>
        </w:rPr>
      </w:pPr>
      <w:r w:rsidRPr="00017AA0">
        <w:rPr>
          <w:b/>
          <w:lang w:val="sk-SK"/>
        </w:rPr>
        <w:t>Obdobie žiadosti o plnenie</w:t>
      </w:r>
      <w:r w:rsidRPr="00017AA0">
        <w:rPr>
          <w:lang w:val="sk-SK"/>
        </w:rPr>
        <w:t xml:space="preserve"> znamená obdobie od (ale nie vrátane) posledného dňa kalendárneho štvrťroka</w:t>
      </w:r>
      <w:r w:rsidR="00B37C12" w:rsidRPr="00017AA0">
        <w:rPr>
          <w:lang w:val="sk-SK"/>
        </w:rPr>
        <w:t>, v ktorom nastal Deň žiadosti o plnenie</w:t>
      </w:r>
      <w:r w:rsidRPr="00017AA0">
        <w:rPr>
          <w:lang w:val="sk-SK"/>
        </w:rPr>
        <w:t xml:space="preserve"> do (a vrátane) posledného dňa kalendárneho štvrťroka bezprostredne nasledujúceho po Dni žiadosti o plnenie.</w:t>
      </w:r>
    </w:p>
    <w:p w14:paraId="333C9908" w14:textId="77777777" w:rsidR="00B10EA8" w:rsidRPr="00017AA0" w:rsidRDefault="00B10EA8" w:rsidP="00B10EA8">
      <w:pPr>
        <w:pStyle w:val="AODefHead"/>
        <w:numPr>
          <w:ilvl w:val="0"/>
          <w:numId w:val="27"/>
        </w:numPr>
        <w:rPr>
          <w:lang w:val="sk-SK"/>
        </w:rPr>
      </w:pPr>
      <w:r w:rsidRPr="00017AA0">
        <w:rPr>
          <w:b/>
          <w:lang w:val="sk-SK"/>
        </w:rPr>
        <w:t xml:space="preserve">Obchodný zákonník </w:t>
      </w:r>
      <w:r w:rsidRPr="00017AA0">
        <w:rPr>
          <w:lang w:val="sk-SK"/>
        </w:rPr>
        <w:t>znamená zákon č. 513/1991 Zb. Obchodný zákonník, v znení neskorších predpisov.</w:t>
      </w:r>
    </w:p>
    <w:p w14:paraId="36C79276" w14:textId="5B9AAD4B" w:rsidR="00B10EA8" w:rsidRPr="00017AA0" w:rsidRDefault="00B10EA8" w:rsidP="00B10EA8">
      <w:pPr>
        <w:pStyle w:val="AODefHead"/>
        <w:numPr>
          <w:ilvl w:val="0"/>
          <w:numId w:val="27"/>
        </w:numPr>
        <w:rPr>
          <w:b/>
          <w:lang w:val="sk-SK"/>
        </w:rPr>
      </w:pPr>
      <w:r w:rsidRPr="00017AA0">
        <w:rPr>
          <w:b/>
          <w:lang w:val="sk-SK"/>
        </w:rPr>
        <w:t xml:space="preserve">Obnovovacia investícia </w:t>
      </w:r>
      <w:r w:rsidRPr="00017AA0">
        <w:rPr>
          <w:lang w:val="sk-SK"/>
        </w:rPr>
        <w:t>znamená</w:t>
      </w:r>
      <w:r w:rsidRPr="00017AA0">
        <w:rPr>
          <w:b/>
          <w:lang w:val="sk-SK"/>
        </w:rPr>
        <w:t xml:space="preserve"> </w:t>
      </w:r>
      <w:r w:rsidR="009C4F92" w:rsidRPr="00017AA0">
        <w:rPr>
          <w:lang w:val="sk-SK"/>
        </w:rPr>
        <w:t xml:space="preserve">investíciu do dlhodobého hmotného majetku, ktorej účelom je nahradiť alebo zachovať (opraviť, rekonštruovať) existujúci dlhodobý hmotný majetok </w:t>
      </w:r>
      <w:r w:rsidR="003A5302" w:rsidRPr="00017AA0">
        <w:rPr>
          <w:lang w:val="sk-SK"/>
        </w:rPr>
        <w:t>MSP</w:t>
      </w:r>
      <w:r w:rsidRPr="00017AA0">
        <w:rPr>
          <w:lang w:val="sk-SK"/>
        </w:rPr>
        <w:t>.</w:t>
      </w:r>
    </w:p>
    <w:p w14:paraId="214A8871" w14:textId="77777777" w:rsidR="00B10EA8" w:rsidRPr="00017AA0" w:rsidRDefault="00B10EA8" w:rsidP="00B10EA8">
      <w:pPr>
        <w:pStyle w:val="AODefHead"/>
        <w:numPr>
          <w:ilvl w:val="0"/>
          <w:numId w:val="27"/>
        </w:numPr>
        <w:rPr>
          <w:b/>
          <w:lang w:val="sk-SK"/>
        </w:rPr>
      </w:pPr>
      <w:r w:rsidRPr="00017AA0">
        <w:rPr>
          <w:b/>
          <w:lang w:val="sk-SK"/>
        </w:rPr>
        <w:t xml:space="preserve">Očakávaný pákový efekt </w:t>
      </w:r>
      <w:r w:rsidRPr="00017AA0">
        <w:rPr>
          <w:lang w:val="sk-SK"/>
        </w:rPr>
        <w:t>znamená podiel (a) súčtu Dohodnutej výšky portfólia A a Dohodnutej výšky portfólia B a (b) súčtu Limitnej sumy záruky A a Limitnej sumy záruky B.</w:t>
      </w:r>
    </w:p>
    <w:p w14:paraId="43612D25" w14:textId="77777777" w:rsidR="00B10EA8" w:rsidRPr="00017AA0" w:rsidRDefault="00B10EA8" w:rsidP="00B10EA8">
      <w:pPr>
        <w:pStyle w:val="AODefHead"/>
        <w:numPr>
          <w:ilvl w:val="0"/>
          <w:numId w:val="27"/>
        </w:numPr>
        <w:rPr>
          <w:lang w:val="sk-SK"/>
        </w:rPr>
      </w:pPr>
      <w:r w:rsidRPr="00017AA0">
        <w:rPr>
          <w:b/>
          <w:bCs/>
          <w:lang w:val="sk-SK"/>
        </w:rPr>
        <w:t>Očakávané výsledky</w:t>
      </w:r>
      <w:r w:rsidRPr="00017AA0">
        <w:rPr>
          <w:lang w:val="sk-SK"/>
        </w:rPr>
        <w:t xml:space="preserve"> znamená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podporených MSP zo strany Veriteľa formou Krytých úverov MSP.</w:t>
      </w:r>
    </w:p>
    <w:p w14:paraId="020DB2F8" w14:textId="31F32C4B" w:rsidR="00B10EA8" w:rsidRPr="00017AA0" w:rsidRDefault="00B10EA8" w:rsidP="00B10EA8">
      <w:pPr>
        <w:pStyle w:val="AODefHead"/>
        <w:numPr>
          <w:ilvl w:val="0"/>
          <w:numId w:val="27"/>
        </w:numPr>
        <w:rPr>
          <w:lang w:val="sk-SK"/>
        </w:rPr>
      </w:pPr>
      <w:r w:rsidRPr="00017AA0">
        <w:rPr>
          <w:b/>
          <w:lang w:val="sk-SK"/>
        </w:rPr>
        <w:t>Odňatá čiastka</w:t>
      </w:r>
      <w:r w:rsidRPr="00017AA0">
        <w:rPr>
          <w:lang w:val="sk-SK"/>
        </w:rPr>
        <w:t xml:space="preserve"> má význam uvedený v článku </w:t>
      </w:r>
      <w:r w:rsidRPr="00017AA0">
        <w:rPr>
          <w:lang w:val="sk-SK"/>
        </w:rPr>
        <w:fldChar w:fldCharType="begin"/>
      </w:r>
      <w:r w:rsidRPr="00017AA0">
        <w:rPr>
          <w:lang w:val="sk-SK"/>
        </w:rPr>
        <w:instrText xml:space="preserve"> REF _Ref484441473 \n \h  \* MERGEFORMAT </w:instrText>
      </w:r>
      <w:r w:rsidRPr="00017AA0">
        <w:rPr>
          <w:lang w:val="sk-SK"/>
        </w:rPr>
      </w:r>
      <w:r w:rsidRPr="00017AA0">
        <w:rPr>
          <w:lang w:val="sk-SK"/>
        </w:rPr>
        <w:fldChar w:fldCharType="separate"/>
      </w:r>
      <w:r w:rsidR="005F6510">
        <w:rPr>
          <w:lang w:val="sk-SK"/>
        </w:rPr>
        <w:t>13</w:t>
      </w:r>
      <w:r w:rsidRPr="00017AA0">
        <w:rPr>
          <w:lang w:val="sk-SK"/>
        </w:rPr>
        <w:fldChar w:fldCharType="end"/>
      </w:r>
      <w:r w:rsidRPr="00017AA0">
        <w:rPr>
          <w:lang w:val="sk-SK"/>
        </w:rPr>
        <w:t xml:space="preserve"> (Právo na odňatie).</w:t>
      </w:r>
    </w:p>
    <w:p w14:paraId="6297955B" w14:textId="77777777" w:rsidR="00B10EA8" w:rsidRPr="00017AA0" w:rsidRDefault="00B10EA8" w:rsidP="00B10EA8">
      <w:pPr>
        <w:pStyle w:val="AODefHead"/>
        <w:numPr>
          <w:ilvl w:val="0"/>
          <w:numId w:val="27"/>
        </w:numPr>
        <w:rPr>
          <w:lang w:val="sk-SK"/>
        </w:rPr>
      </w:pPr>
      <w:r w:rsidRPr="00017AA0">
        <w:rPr>
          <w:b/>
          <w:lang w:val="sk-SK"/>
        </w:rPr>
        <w:t xml:space="preserve">Odpustenie poplatku za záruku </w:t>
      </w:r>
      <w:r w:rsidRPr="00017AA0">
        <w:rPr>
          <w:lang w:val="sk-SK"/>
        </w:rPr>
        <w:t>znamená, vo vzťahu k príslušnému Oprávneného MSP a Krytému úveru MSP, odpustenie zaplatenia Poplatku za záruku tomuto Oprávnenému MSP zo strany Ručiteľa vo vzťahu k tomuto Krytému úveru MSP prostredníctvom Veriteľa vo výške uvedenej v Žiadosti o odpustenie poplatku za záruku.</w:t>
      </w:r>
    </w:p>
    <w:p w14:paraId="34DB1F26" w14:textId="4F9409B1" w:rsidR="00492544" w:rsidRPr="00017AA0" w:rsidRDefault="00492544" w:rsidP="00B10EA8">
      <w:pPr>
        <w:pStyle w:val="AODefHead"/>
        <w:numPr>
          <w:ilvl w:val="0"/>
          <w:numId w:val="27"/>
        </w:numPr>
        <w:rPr>
          <w:lang w:val="sk-SK"/>
        </w:rPr>
      </w:pPr>
      <w:r w:rsidRPr="00017AA0">
        <w:rPr>
          <w:rFonts w:ascii="Souce sans" w:hAnsi="Souce sans"/>
          <w:b/>
          <w:lang w:val="sk-SK"/>
        </w:rPr>
        <w:t xml:space="preserve">Odvody </w:t>
      </w:r>
      <w:r w:rsidRPr="00017AA0">
        <w:rPr>
          <w:rFonts w:ascii="Souce sans" w:hAnsi="Souce sans"/>
          <w:lang w:val="sk-SK"/>
        </w:rPr>
        <w:t>znamen</w:t>
      </w:r>
      <w:r w:rsidR="003A64AF" w:rsidRPr="00017AA0">
        <w:rPr>
          <w:rFonts w:ascii="Souce sans" w:hAnsi="Souce sans"/>
          <w:lang w:val="sk-SK"/>
        </w:rPr>
        <w:t>ajú</w:t>
      </w:r>
      <w:r w:rsidRPr="00017AA0">
        <w:rPr>
          <w:rFonts w:ascii="Souce sans" w:hAnsi="Souce sans"/>
          <w:lang w:val="sk-SK"/>
        </w:rPr>
        <w:t xml:space="preserve"> Povinné odvody alebo Dobrovoľné odvody.</w:t>
      </w:r>
    </w:p>
    <w:p w14:paraId="6C49A5EA" w14:textId="00EA3AB7" w:rsidR="00B10EA8" w:rsidRPr="00017AA0" w:rsidRDefault="00B10EA8" w:rsidP="00B10EA8">
      <w:pPr>
        <w:pStyle w:val="AODefHead"/>
        <w:numPr>
          <w:ilvl w:val="0"/>
          <w:numId w:val="27"/>
        </w:numPr>
        <w:rPr>
          <w:lang w:val="sk-SK"/>
        </w:rPr>
      </w:pPr>
      <w:r w:rsidRPr="00017AA0">
        <w:rPr>
          <w:b/>
          <w:lang w:val="sk-SK"/>
        </w:rPr>
        <w:t>OLAF</w:t>
      </w:r>
      <w:r w:rsidRPr="00017AA0">
        <w:rPr>
          <w:lang w:val="sk-SK"/>
        </w:rPr>
        <w:t xml:space="preserve"> znamená </w:t>
      </w:r>
      <w:r w:rsidRPr="00017AA0">
        <w:rPr>
          <w:i/>
          <w:lang w:val="sk-SK"/>
        </w:rPr>
        <w:t>Európsky úrad na boj proti podvodom</w:t>
      </w:r>
      <w:r w:rsidRPr="00017AA0">
        <w:rPr>
          <w:lang w:val="sk-SK"/>
        </w:rPr>
        <w:t>, založený v súlade s ustanoveniami Nariadenia Európskeho parlamentu a Rady (ES) č. 1073/1999 z 25. mája 1999, týkajúceho sa vyšetrovania vykonávaného Európskym úradom na boj proti podvodom (OLAF).</w:t>
      </w:r>
    </w:p>
    <w:p w14:paraId="606EFB64" w14:textId="77777777" w:rsidR="00B10EA8" w:rsidRPr="00017AA0" w:rsidRDefault="00B10EA8" w:rsidP="00B10EA8">
      <w:pPr>
        <w:pStyle w:val="AODefHead"/>
        <w:numPr>
          <w:ilvl w:val="0"/>
          <w:numId w:val="27"/>
        </w:numPr>
        <w:rPr>
          <w:lang w:val="sk-SK"/>
        </w:rPr>
      </w:pPr>
      <w:r w:rsidRPr="00017AA0">
        <w:rPr>
          <w:b/>
          <w:lang w:val="sk-SK"/>
        </w:rPr>
        <w:t>Operačný program</w:t>
      </w:r>
      <w:r w:rsidRPr="00017AA0">
        <w:rPr>
          <w:lang w:val="sk-SK"/>
        </w:rPr>
        <w:t xml:space="preserve"> znamená Operačný program Integrovaná infraštruktúra (https://www.opii.gov.sk/).</w:t>
      </w:r>
    </w:p>
    <w:p w14:paraId="1CAF0F0F" w14:textId="17623EA9" w:rsidR="00B10EA8" w:rsidRPr="00017AA0" w:rsidRDefault="00B10EA8" w:rsidP="00B10EA8">
      <w:pPr>
        <w:pStyle w:val="AODefHead"/>
        <w:numPr>
          <w:ilvl w:val="0"/>
          <w:numId w:val="27"/>
        </w:numPr>
        <w:rPr>
          <w:lang w:val="sk-SK"/>
        </w:rPr>
      </w:pPr>
      <w:r w:rsidRPr="00017AA0">
        <w:rPr>
          <w:b/>
          <w:lang w:val="sk-SK"/>
        </w:rPr>
        <w:t>Oprávnená osoba</w:t>
      </w:r>
      <w:r w:rsidRPr="00017AA0">
        <w:rPr>
          <w:lang w:val="sk-SK"/>
        </w:rPr>
        <w:t xml:space="preserve"> má význam uvedený v článku </w:t>
      </w:r>
      <w:r w:rsidRPr="00017AA0">
        <w:rPr>
          <w:lang w:val="sk-SK"/>
        </w:rPr>
        <w:fldChar w:fldCharType="begin"/>
      </w:r>
      <w:r w:rsidRPr="00017AA0">
        <w:rPr>
          <w:lang w:val="sk-SK"/>
        </w:rPr>
        <w:instrText xml:space="preserve"> REF _Ref483897727 \r \h  \* MERGEFORMAT </w:instrText>
      </w:r>
      <w:r w:rsidRPr="00017AA0">
        <w:rPr>
          <w:lang w:val="sk-SK"/>
        </w:rPr>
      </w:r>
      <w:r w:rsidRPr="00017AA0">
        <w:rPr>
          <w:lang w:val="sk-SK"/>
        </w:rPr>
        <w:fldChar w:fldCharType="separate"/>
      </w:r>
      <w:r w:rsidR="005F6510">
        <w:rPr>
          <w:lang w:val="sk-SK"/>
        </w:rPr>
        <w:t>17.2</w:t>
      </w:r>
      <w:r w:rsidRPr="00017AA0">
        <w:rPr>
          <w:lang w:val="sk-SK"/>
        </w:rPr>
        <w:fldChar w:fldCharType="end"/>
      </w:r>
      <w:r w:rsidRPr="00017AA0">
        <w:rPr>
          <w:lang w:val="sk-SK"/>
        </w:rPr>
        <w:t xml:space="preserve"> (Oprávnené osoby).</w:t>
      </w:r>
    </w:p>
    <w:p w14:paraId="02E1833A" w14:textId="77777777" w:rsidR="00B10EA8" w:rsidRPr="00017AA0" w:rsidRDefault="00B10EA8" w:rsidP="00B10EA8">
      <w:pPr>
        <w:pStyle w:val="AODefHead"/>
        <w:numPr>
          <w:ilvl w:val="0"/>
          <w:numId w:val="27"/>
        </w:numPr>
        <w:rPr>
          <w:lang w:val="sk-SK"/>
        </w:rPr>
      </w:pPr>
      <w:r w:rsidRPr="00017AA0">
        <w:rPr>
          <w:b/>
          <w:lang w:val="sk-SK"/>
        </w:rPr>
        <w:t xml:space="preserve">Oprávnený MSP </w:t>
      </w:r>
      <w:r w:rsidRPr="00017AA0">
        <w:rPr>
          <w:lang w:val="sk-SK"/>
        </w:rPr>
        <w:t>znamená</w:t>
      </w:r>
      <w:r w:rsidRPr="00017AA0">
        <w:rPr>
          <w:b/>
          <w:lang w:val="sk-SK"/>
        </w:rPr>
        <w:t xml:space="preserve"> </w:t>
      </w:r>
      <w:r w:rsidRPr="00017AA0">
        <w:rPr>
          <w:lang w:val="sk-SK"/>
        </w:rPr>
        <w:t>MSP, ktorý je špecifikovaný ako prijímateľ pomoci v článku 2.5 (Prijímatelia pomoci) Schémy štátnej pomoci a zároveň nie je vylúčený podľa článku 2.5 (Prijímatelia pomoci) Schémy štátnej pomoci.</w:t>
      </w:r>
    </w:p>
    <w:p w14:paraId="2073F435" w14:textId="31020971" w:rsidR="00B10EA8" w:rsidRPr="00017AA0" w:rsidRDefault="00B10EA8" w:rsidP="00B10EA8">
      <w:pPr>
        <w:pStyle w:val="AODefHead"/>
        <w:numPr>
          <w:ilvl w:val="0"/>
          <w:numId w:val="27"/>
        </w:numPr>
        <w:rPr>
          <w:lang w:val="sk-SK"/>
        </w:rPr>
      </w:pPr>
      <w:r w:rsidRPr="00017AA0">
        <w:rPr>
          <w:b/>
          <w:lang w:val="sk-SK"/>
        </w:rPr>
        <w:t>Oprávnený projekt</w:t>
      </w:r>
      <w:r w:rsidRPr="00017AA0">
        <w:rPr>
          <w:lang w:val="sk-SK"/>
        </w:rPr>
        <w:t xml:space="preserve"> znamená projekt, ktorý sa považuje za oprávnený podľa článku 3.2 (Oprávnené výdavky a projekty) Schémy štátnej pomoci</w:t>
      </w:r>
      <w:r w:rsidR="00443082" w:rsidRPr="00017AA0">
        <w:rPr>
          <w:lang w:val="sk-SK"/>
        </w:rPr>
        <w:t xml:space="preserve"> a netýka sa </w:t>
      </w:r>
      <w:r w:rsidR="007E568E" w:rsidRPr="00017AA0">
        <w:rPr>
          <w:lang w:val="sk-SK"/>
        </w:rPr>
        <w:t>V</w:t>
      </w:r>
      <w:r w:rsidR="00443082" w:rsidRPr="00017AA0">
        <w:rPr>
          <w:lang w:val="sk-SK"/>
        </w:rPr>
        <w:t>ylúčených odvetví</w:t>
      </w:r>
      <w:r w:rsidRPr="00017AA0">
        <w:rPr>
          <w:lang w:val="sk-SK"/>
        </w:rPr>
        <w:t>.</w:t>
      </w:r>
    </w:p>
    <w:p w14:paraId="1B6C4836" w14:textId="4620D246" w:rsidR="00B10EA8" w:rsidRPr="00017AA0" w:rsidRDefault="00B10EA8" w:rsidP="00B10EA8">
      <w:pPr>
        <w:pStyle w:val="AODefHead"/>
        <w:numPr>
          <w:ilvl w:val="0"/>
          <w:numId w:val="27"/>
        </w:numPr>
        <w:rPr>
          <w:lang w:val="sk-SK"/>
        </w:rPr>
      </w:pPr>
      <w:r w:rsidRPr="00017AA0">
        <w:rPr>
          <w:b/>
          <w:lang w:val="sk-SK"/>
        </w:rPr>
        <w:t>Oprávnený úver MSP</w:t>
      </w:r>
      <w:r w:rsidRPr="00017AA0">
        <w:rPr>
          <w:lang w:val="sk-SK"/>
        </w:rPr>
        <w:t xml:space="preserve"> má význam uvedený v článku </w:t>
      </w:r>
      <w:r w:rsidRPr="00017AA0">
        <w:rPr>
          <w:lang w:val="sk-SK"/>
        </w:rPr>
        <w:fldChar w:fldCharType="begin"/>
      </w:r>
      <w:r w:rsidRPr="00017AA0">
        <w:rPr>
          <w:lang w:val="sk-SK"/>
        </w:rPr>
        <w:instrText xml:space="preserve"> REF _Ref483897758 \r \h  \* MERGEFORMAT </w:instrText>
      </w:r>
      <w:r w:rsidRPr="00017AA0">
        <w:rPr>
          <w:lang w:val="sk-SK"/>
        </w:rPr>
      </w:r>
      <w:r w:rsidRPr="00017AA0">
        <w:rPr>
          <w:lang w:val="sk-SK"/>
        </w:rPr>
        <w:fldChar w:fldCharType="separate"/>
      </w:r>
      <w:r w:rsidR="005F6510">
        <w:rPr>
          <w:lang w:val="sk-SK"/>
        </w:rPr>
        <w:t>4</w:t>
      </w:r>
      <w:r w:rsidRPr="00017AA0">
        <w:rPr>
          <w:lang w:val="sk-SK"/>
        </w:rPr>
        <w:fldChar w:fldCharType="end"/>
      </w:r>
      <w:r w:rsidRPr="00017AA0">
        <w:rPr>
          <w:lang w:val="sk-SK"/>
        </w:rPr>
        <w:t xml:space="preserve"> (Kritériá oprávnenosti).</w:t>
      </w:r>
    </w:p>
    <w:p w14:paraId="241AF784" w14:textId="77777777" w:rsidR="00B10EA8" w:rsidRPr="00017AA0" w:rsidRDefault="00B10EA8" w:rsidP="00B10EA8">
      <w:pPr>
        <w:pStyle w:val="AODefHead"/>
        <w:numPr>
          <w:ilvl w:val="0"/>
          <w:numId w:val="27"/>
        </w:numPr>
        <w:rPr>
          <w:lang w:val="sk-SK"/>
        </w:rPr>
      </w:pPr>
      <w:r w:rsidRPr="00017AA0">
        <w:rPr>
          <w:b/>
          <w:lang w:val="sk-SK"/>
        </w:rPr>
        <w:t>Oprávnený výdavok</w:t>
      </w:r>
      <w:r w:rsidRPr="00017AA0">
        <w:rPr>
          <w:lang w:val="sk-SK"/>
        </w:rPr>
        <w:t xml:space="preserve"> znamená výdavok, ktorý sa považuje za oprávnený výdavok podľa článku 3.2 (</w:t>
      </w:r>
      <w:bookmarkStart w:id="13" w:name="_Toc40793704"/>
      <w:r w:rsidRPr="00017AA0">
        <w:rPr>
          <w:lang w:val="sk-SK"/>
        </w:rPr>
        <w:t>Oprávnené výdavky a projekty</w:t>
      </w:r>
      <w:bookmarkEnd w:id="13"/>
      <w:r w:rsidRPr="00017AA0">
        <w:rPr>
          <w:lang w:val="sk-SK"/>
        </w:rPr>
        <w:t>) Schémy štátnej pomoci a nejde o Neoprávnený výdavok.</w:t>
      </w:r>
    </w:p>
    <w:p w14:paraId="399649C3" w14:textId="77777777" w:rsidR="00B10EA8" w:rsidRPr="00017AA0" w:rsidRDefault="00B10EA8" w:rsidP="00B10EA8">
      <w:pPr>
        <w:pStyle w:val="AODefHead"/>
        <w:numPr>
          <w:ilvl w:val="0"/>
          <w:numId w:val="27"/>
        </w:numPr>
        <w:rPr>
          <w:lang w:val="sk-SK"/>
        </w:rPr>
      </w:pPr>
      <w:r w:rsidRPr="00017AA0">
        <w:rPr>
          <w:b/>
          <w:lang w:val="sk-SK"/>
        </w:rPr>
        <w:t>Oznámenie o vylúčení</w:t>
      </w:r>
      <w:r w:rsidRPr="00017AA0">
        <w:rPr>
          <w:lang w:val="sk-SK"/>
        </w:rPr>
        <w:t xml:space="preserve"> znamená písomné oznámenie v súvislosti s vylúčením Úveru MSP z Portfólia, ktoré zasiela Ručiteľ Veriteľovi v súlade s podmienkami tejto Dohody a vo forme (alebo v podstatnom ohľade vo forme) Prílohy 3 (Forma Oznámenia o vylúčení).</w:t>
      </w:r>
    </w:p>
    <w:p w14:paraId="55988A44" w14:textId="77777777" w:rsidR="00B10EA8" w:rsidRPr="00017AA0" w:rsidRDefault="00B10EA8" w:rsidP="00B10EA8">
      <w:pPr>
        <w:pStyle w:val="AODefHead"/>
        <w:numPr>
          <w:ilvl w:val="0"/>
          <w:numId w:val="27"/>
        </w:numPr>
        <w:rPr>
          <w:lang w:val="sk-SK"/>
        </w:rPr>
      </w:pPr>
      <w:r w:rsidRPr="00017AA0">
        <w:rPr>
          <w:b/>
          <w:lang w:val="sk-SK"/>
        </w:rPr>
        <w:t>Oznámenie o zahrnutí</w:t>
      </w:r>
      <w:r w:rsidRPr="00017AA0">
        <w:rPr>
          <w:lang w:val="sk-SK"/>
        </w:rPr>
        <w:t xml:space="preserve"> znamená štvrťročné písomné oznámenie v súvislosti so zahrnutím Úveru MSP do Portfólia doručené Veriteľom Ručiteľovi vo forme (alebo v podstatnom ohľade vo forme) Prílohy 2 (Forma Oznámenia o zahrnutí). </w:t>
      </w:r>
    </w:p>
    <w:p w14:paraId="57FD3708" w14:textId="62C6402D" w:rsidR="00B10EA8" w:rsidRPr="00017AA0" w:rsidRDefault="00B10EA8" w:rsidP="00B10EA8">
      <w:pPr>
        <w:pStyle w:val="AODefHead"/>
        <w:numPr>
          <w:ilvl w:val="0"/>
          <w:numId w:val="27"/>
        </w:numPr>
        <w:rPr>
          <w:lang w:val="sk-SK"/>
        </w:rPr>
      </w:pPr>
      <w:r w:rsidRPr="00017AA0">
        <w:rPr>
          <w:b/>
          <w:lang w:val="sk-SK"/>
        </w:rPr>
        <w:t xml:space="preserve">Plnenie zo záruky </w:t>
      </w:r>
      <w:r w:rsidRPr="00017AA0">
        <w:rPr>
          <w:lang w:val="sk-SK"/>
        </w:rPr>
        <w:t xml:space="preserve">má význam uvedený v článku </w:t>
      </w:r>
      <w:r w:rsidRPr="00017AA0">
        <w:rPr>
          <w:lang w:val="sk-SK"/>
        </w:rPr>
        <w:fldChar w:fldCharType="begin"/>
      </w:r>
      <w:r w:rsidRPr="00017AA0">
        <w:rPr>
          <w:lang w:val="sk-SK"/>
        </w:rPr>
        <w:instrText xml:space="preserve"> REF _Ref41429782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10</w:t>
      </w:r>
      <w:r w:rsidRPr="00017AA0">
        <w:rPr>
          <w:lang w:val="sk-SK"/>
        </w:rPr>
        <w:fldChar w:fldCharType="end"/>
      </w:r>
      <w:r w:rsidRPr="00017AA0">
        <w:rPr>
          <w:lang w:val="sk-SK"/>
        </w:rPr>
        <w:t xml:space="preserve"> (Plnenie zo Záruky).</w:t>
      </w:r>
    </w:p>
    <w:p w14:paraId="28351010" w14:textId="77777777" w:rsidR="00B10EA8" w:rsidRPr="00017AA0" w:rsidRDefault="00B10EA8" w:rsidP="00B10EA8">
      <w:pPr>
        <w:pStyle w:val="AODefHead"/>
        <w:numPr>
          <w:ilvl w:val="0"/>
          <w:numId w:val="27"/>
        </w:numPr>
        <w:rPr>
          <w:lang w:val="sk-SK"/>
        </w:rPr>
      </w:pPr>
      <w:r w:rsidRPr="00017AA0">
        <w:rPr>
          <w:b/>
          <w:lang w:val="sk-SK"/>
        </w:rPr>
        <w:t>Podstatný nepriaznivý vplyv</w:t>
      </w:r>
      <w:r w:rsidRPr="00017AA0">
        <w:rPr>
          <w:lang w:val="sk-SK"/>
        </w:rPr>
        <w:t xml:space="preserve"> znamená podstatný nepriaznivý vplyv na alebo podstatnú nepriaznivú zmenu v/vo:</w:t>
      </w:r>
    </w:p>
    <w:p w14:paraId="16B60DB5" w14:textId="77777777" w:rsidR="00B10EA8" w:rsidRPr="00017AA0" w:rsidRDefault="00B10EA8" w:rsidP="00B10EA8">
      <w:pPr>
        <w:pStyle w:val="AODefPara"/>
        <w:numPr>
          <w:ilvl w:val="2"/>
          <w:numId w:val="27"/>
        </w:numPr>
        <w:rPr>
          <w:lang w:val="sk-SK"/>
        </w:rPr>
      </w:pPr>
      <w:r w:rsidRPr="00017AA0">
        <w:rPr>
          <w:lang w:val="sk-SK"/>
        </w:rPr>
        <w:t>finančnej situácii, aktívach, vyhliadkach, alebo majetku Zmluvnej strany;</w:t>
      </w:r>
    </w:p>
    <w:p w14:paraId="61388EB3" w14:textId="77777777" w:rsidR="00B10EA8" w:rsidRPr="00017AA0" w:rsidRDefault="00B10EA8" w:rsidP="00B10EA8">
      <w:pPr>
        <w:pStyle w:val="AODefPara"/>
        <w:numPr>
          <w:ilvl w:val="2"/>
          <w:numId w:val="27"/>
        </w:numPr>
        <w:rPr>
          <w:lang w:val="sk-SK"/>
        </w:rPr>
      </w:pPr>
      <w:r w:rsidRPr="00017AA0">
        <w:rPr>
          <w:lang w:val="sk-SK"/>
        </w:rPr>
        <w:t>schopnosti Zmluvnej strany plniť alebo dodržiavať akékoľvek svoje záväzky podľa tejto Dohody; alebo</w:t>
      </w:r>
    </w:p>
    <w:p w14:paraId="51C760D6" w14:textId="77777777" w:rsidR="00B10EA8" w:rsidRPr="00017AA0" w:rsidRDefault="00B10EA8" w:rsidP="00B10EA8">
      <w:pPr>
        <w:pStyle w:val="AODefPara"/>
        <w:numPr>
          <w:ilvl w:val="2"/>
          <w:numId w:val="27"/>
        </w:numPr>
        <w:rPr>
          <w:lang w:val="sk-SK"/>
        </w:rPr>
      </w:pPr>
      <w:r w:rsidRPr="00017AA0">
        <w:rPr>
          <w:lang w:val="sk-SK"/>
        </w:rPr>
        <w:t>platnosti, zákonnosti alebo vymožiteľnosti tejto Dohody alebo práv a prostriedkov nápravy Ručiteľa podľa tejto Dohody.</w:t>
      </w:r>
    </w:p>
    <w:p w14:paraId="68DADC96" w14:textId="06CCA28B" w:rsidR="00B10EA8" w:rsidRPr="00017AA0" w:rsidRDefault="00B10EA8" w:rsidP="00B10EA8">
      <w:pPr>
        <w:pStyle w:val="AODefHead"/>
        <w:numPr>
          <w:ilvl w:val="0"/>
          <w:numId w:val="27"/>
        </w:numPr>
        <w:rPr>
          <w:lang w:val="sk-SK"/>
        </w:rPr>
      </w:pPr>
      <w:r w:rsidRPr="00017AA0">
        <w:rPr>
          <w:b/>
          <w:lang w:val="sk-SK"/>
        </w:rPr>
        <w:t>Pohľadávky ručiteľa</w:t>
      </w:r>
      <w:r w:rsidRPr="00017AA0">
        <w:rPr>
          <w:lang w:val="sk-SK"/>
        </w:rPr>
        <w:t xml:space="preserve"> má význam uvedený v článku </w:t>
      </w:r>
      <w:r w:rsidRPr="00017AA0">
        <w:rPr>
          <w:lang w:val="sk-SK"/>
        </w:rPr>
        <w:fldChar w:fldCharType="begin"/>
      </w:r>
      <w:r w:rsidRPr="00017AA0">
        <w:rPr>
          <w:lang w:val="sk-SK"/>
        </w:rPr>
        <w:instrText xml:space="preserve"> REF _Ref41430534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15</w:t>
      </w:r>
      <w:r w:rsidRPr="00017AA0">
        <w:rPr>
          <w:lang w:val="sk-SK"/>
        </w:rPr>
        <w:fldChar w:fldCharType="end"/>
      </w:r>
      <w:r w:rsidRPr="00017AA0">
        <w:rPr>
          <w:lang w:val="sk-SK"/>
        </w:rPr>
        <w:t xml:space="preserve"> (Veriteľ ako spoločný a nerozdielny veriteľ pohľadávok Ručiteľa).</w:t>
      </w:r>
    </w:p>
    <w:p w14:paraId="2F4D6772" w14:textId="77777777" w:rsidR="00B10EA8" w:rsidRPr="00017AA0" w:rsidRDefault="00B10EA8" w:rsidP="00B10EA8">
      <w:pPr>
        <w:pStyle w:val="AODefHead"/>
        <w:numPr>
          <w:ilvl w:val="0"/>
          <w:numId w:val="27"/>
        </w:numPr>
        <w:rPr>
          <w:lang w:val="sk-SK"/>
        </w:rPr>
      </w:pPr>
      <w:r w:rsidRPr="00017AA0">
        <w:rPr>
          <w:b/>
          <w:lang w:val="sk-SK"/>
        </w:rPr>
        <w:t>Pomer čerpania</w:t>
      </w:r>
      <w:r w:rsidRPr="00017AA0">
        <w:rPr>
          <w:lang w:val="sk-SK"/>
        </w:rPr>
        <w:t xml:space="preserve"> znamená pomer v akomkoľvek čase, ktorý je vyjadrený v percentách a rovná sa podielu:</w:t>
      </w:r>
    </w:p>
    <w:p w14:paraId="47864B0B" w14:textId="77777777" w:rsidR="00B10EA8" w:rsidRPr="00017AA0" w:rsidRDefault="00B10EA8" w:rsidP="00B10EA8">
      <w:pPr>
        <w:pStyle w:val="AODefPara"/>
        <w:numPr>
          <w:ilvl w:val="2"/>
          <w:numId w:val="27"/>
        </w:numPr>
        <w:rPr>
          <w:lang w:val="sk-SK"/>
        </w:rPr>
      </w:pPr>
      <w:r w:rsidRPr="00017AA0">
        <w:rPr>
          <w:lang w:val="sk-SK"/>
        </w:rPr>
        <w:t>súčtu:</w:t>
      </w:r>
    </w:p>
    <w:p w14:paraId="05F9BB8B" w14:textId="77777777" w:rsidR="00B10EA8" w:rsidRPr="00017AA0" w:rsidRDefault="00B10EA8" w:rsidP="00B10EA8">
      <w:pPr>
        <w:pStyle w:val="AODefPara"/>
        <w:numPr>
          <w:ilvl w:val="3"/>
          <w:numId w:val="27"/>
        </w:numPr>
        <w:ind w:left="2127" w:hanging="709"/>
        <w:rPr>
          <w:lang w:val="sk-SK"/>
        </w:rPr>
      </w:pPr>
      <w:bookmarkStart w:id="14" w:name="_Hlk503994092"/>
      <w:r w:rsidRPr="00017AA0">
        <w:rPr>
          <w:lang w:val="sk-SK"/>
        </w:rPr>
        <w:t xml:space="preserve">vo vzťahu ku Krytým úverom MSP, ktoré sú Revolvingovými úvermi, čiastky rovnajúcej sa </w:t>
      </w:r>
      <w:bookmarkStart w:id="15" w:name="_Hlk504007486"/>
      <w:r w:rsidRPr="00017AA0">
        <w:rPr>
          <w:lang w:val="sk-SK"/>
        </w:rPr>
        <w:t xml:space="preserve">súhrnu čiastok istín načerpaných MSP v rámci Revolvingových úverov v danom čase do maximálnej výšky rovnajúcej sa Výške úverového limitu platného pre Revolvingové úvery, ktoré sú Krytými úvermi MSP; a </w:t>
      </w:r>
    </w:p>
    <w:bookmarkEnd w:id="14"/>
    <w:bookmarkEnd w:id="15"/>
    <w:p w14:paraId="589C6F1A" w14:textId="77777777" w:rsidR="00B10EA8" w:rsidRPr="00017AA0" w:rsidRDefault="00B10EA8" w:rsidP="00B10EA8">
      <w:pPr>
        <w:pStyle w:val="AODefPara"/>
        <w:numPr>
          <w:ilvl w:val="3"/>
          <w:numId w:val="27"/>
        </w:numPr>
        <w:ind w:left="2127" w:hanging="709"/>
        <w:rPr>
          <w:lang w:val="sk-SK"/>
        </w:rPr>
      </w:pPr>
      <w:r w:rsidRPr="00017AA0">
        <w:rPr>
          <w:lang w:val="sk-SK"/>
        </w:rPr>
        <w:t>vo vzťahu ku Krytým úverom MSP, ktoré nie sú Revolvingovými úvermi, súčtu akýchkoľvek čiastok istín načerpaných MSP v rámci Krytých úverov MSP v danom čase; a</w:t>
      </w:r>
    </w:p>
    <w:p w14:paraId="045F2DB6" w14:textId="77777777" w:rsidR="00B10EA8" w:rsidRPr="00017AA0" w:rsidRDefault="00B10EA8" w:rsidP="00B10EA8">
      <w:pPr>
        <w:pStyle w:val="AODefPara"/>
        <w:numPr>
          <w:ilvl w:val="2"/>
          <w:numId w:val="27"/>
        </w:numPr>
        <w:rPr>
          <w:lang w:val="sk-SK"/>
        </w:rPr>
      </w:pPr>
      <w:r w:rsidRPr="00017AA0">
        <w:rPr>
          <w:lang w:val="sk-SK"/>
        </w:rPr>
        <w:t>Aktuálnej výšky portfólia v danom čase.</w:t>
      </w:r>
    </w:p>
    <w:p w14:paraId="52695CDB" w14:textId="049F678E" w:rsidR="00B10EA8" w:rsidRPr="00017AA0" w:rsidRDefault="00B10EA8" w:rsidP="00B10EA8">
      <w:pPr>
        <w:pStyle w:val="AODefHead"/>
        <w:numPr>
          <w:ilvl w:val="0"/>
          <w:numId w:val="27"/>
        </w:numPr>
        <w:rPr>
          <w:lang w:val="sk-SK"/>
        </w:rPr>
      </w:pPr>
      <w:r w:rsidRPr="00017AA0">
        <w:rPr>
          <w:b/>
          <w:lang w:val="sk-SK"/>
        </w:rPr>
        <w:t>Poplatok za záruku</w:t>
      </w:r>
      <w:r w:rsidRPr="00017AA0">
        <w:rPr>
          <w:lang w:val="sk-SK"/>
        </w:rPr>
        <w:t xml:space="preserve"> znamená, vo vzťahu k Úveru MSP, </w:t>
      </w:r>
      <w:r w:rsidR="00C86FC0" w:rsidRPr="00017AA0">
        <w:rPr>
          <w:lang w:val="sk-SK"/>
        </w:rPr>
        <w:t xml:space="preserve">súčet </w:t>
      </w:r>
      <w:r w:rsidRPr="00017AA0">
        <w:rPr>
          <w:lang w:val="sk-SK"/>
        </w:rPr>
        <w:t>násobk</w:t>
      </w:r>
      <w:r w:rsidR="00C86FC0" w:rsidRPr="00017AA0">
        <w:rPr>
          <w:lang w:val="sk-SK"/>
        </w:rPr>
        <w:t>ov</w:t>
      </w:r>
      <w:r w:rsidRPr="00017AA0">
        <w:rPr>
          <w:lang w:val="sk-SK"/>
        </w:rPr>
        <w:t>:</w:t>
      </w:r>
    </w:p>
    <w:p w14:paraId="2F1C312D" w14:textId="7EE3A482" w:rsidR="00B10EA8" w:rsidRPr="00017AA0" w:rsidRDefault="00B10EA8" w:rsidP="00B10EA8">
      <w:pPr>
        <w:pStyle w:val="AODefPara"/>
        <w:numPr>
          <w:ilvl w:val="2"/>
          <w:numId w:val="27"/>
        </w:numPr>
        <w:rPr>
          <w:lang w:val="sk-SK"/>
        </w:rPr>
      </w:pPr>
      <w:r w:rsidRPr="00017AA0">
        <w:rPr>
          <w:lang w:val="sk-SK"/>
        </w:rPr>
        <w:t>Sadzby poplatku za záruku</w:t>
      </w:r>
      <w:r w:rsidR="00141208" w:rsidRPr="00017AA0">
        <w:rPr>
          <w:lang w:val="sk-SK"/>
        </w:rPr>
        <w:t xml:space="preserve"> </w:t>
      </w:r>
      <w:r w:rsidR="00C86FC0" w:rsidRPr="00017AA0">
        <w:rPr>
          <w:lang w:val="sk-SK"/>
        </w:rPr>
        <w:t>v príslušnom Sadz</w:t>
      </w:r>
      <w:r w:rsidR="00B725BA" w:rsidRPr="00017AA0">
        <w:rPr>
          <w:lang w:val="sk-SK"/>
        </w:rPr>
        <w:t>o</w:t>
      </w:r>
      <w:r w:rsidR="00C86FC0" w:rsidRPr="00017AA0">
        <w:rPr>
          <w:lang w:val="sk-SK"/>
        </w:rPr>
        <w:t>b</w:t>
      </w:r>
      <w:r w:rsidR="00B725BA" w:rsidRPr="00017AA0">
        <w:rPr>
          <w:lang w:val="sk-SK"/>
        </w:rPr>
        <w:t>n</w:t>
      </w:r>
      <w:r w:rsidR="00C86FC0" w:rsidRPr="00017AA0">
        <w:rPr>
          <w:lang w:val="sk-SK"/>
        </w:rPr>
        <w:t>om období</w:t>
      </w:r>
      <w:r w:rsidRPr="00017AA0">
        <w:rPr>
          <w:lang w:val="sk-SK"/>
        </w:rPr>
        <w:t>;</w:t>
      </w:r>
    </w:p>
    <w:p w14:paraId="6797493D" w14:textId="6506E2AC" w:rsidR="00B10EA8" w:rsidRPr="00017AA0" w:rsidRDefault="00141208" w:rsidP="00B10EA8">
      <w:pPr>
        <w:pStyle w:val="AODefPara"/>
        <w:numPr>
          <w:ilvl w:val="2"/>
          <w:numId w:val="27"/>
        </w:numPr>
        <w:rPr>
          <w:lang w:val="sk-SK"/>
        </w:rPr>
      </w:pPr>
      <w:r w:rsidRPr="00017AA0">
        <w:rPr>
          <w:lang w:val="sk-SK"/>
        </w:rPr>
        <w:t xml:space="preserve">maximálnej výšky </w:t>
      </w:r>
      <w:r w:rsidR="00B10EA8" w:rsidRPr="00017AA0">
        <w:rPr>
          <w:lang w:val="sk-SK"/>
        </w:rPr>
        <w:t xml:space="preserve">istiny tohto Úveru MSP pri uzavretí zmluvy o tomto Úvere MSP; </w:t>
      </w:r>
      <w:r w:rsidR="009D2695" w:rsidRPr="00017AA0">
        <w:rPr>
          <w:lang w:val="sk-SK"/>
        </w:rPr>
        <w:t>a</w:t>
      </w:r>
    </w:p>
    <w:p w14:paraId="339F2658" w14:textId="5A3AC55E" w:rsidR="00B10EA8" w:rsidRPr="00017AA0" w:rsidRDefault="00C86FC0" w:rsidP="00B10EA8">
      <w:pPr>
        <w:pStyle w:val="AODefPara"/>
        <w:numPr>
          <w:ilvl w:val="2"/>
          <w:numId w:val="27"/>
        </w:numPr>
        <w:rPr>
          <w:lang w:val="sk-SK"/>
        </w:rPr>
      </w:pPr>
      <w:bookmarkStart w:id="16" w:name="_Hlk43468269"/>
      <w:r w:rsidRPr="00017AA0">
        <w:rPr>
          <w:lang w:val="sk-SK"/>
        </w:rPr>
        <w:t>počt</w:t>
      </w:r>
      <w:r w:rsidR="00D565D4" w:rsidRPr="00017AA0">
        <w:rPr>
          <w:lang w:val="sk-SK"/>
        </w:rPr>
        <w:t>u</w:t>
      </w:r>
      <w:r w:rsidRPr="00017AA0">
        <w:rPr>
          <w:lang w:val="sk-SK"/>
        </w:rPr>
        <w:t xml:space="preserve"> rokov príslušného Sadzobného obdobia, ktoré </w:t>
      </w:r>
      <w:r w:rsidR="00D565D4" w:rsidRPr="00017AA0">
        <w:rPr>
          <w:lang w:val="sk-SK"/>
        </w:rPr>
        <w:t>sú zahrnuté v</w:t>
      </w:r>
      <w:r w:rsidRPr="00017AA0">
        <w:rPr>
          <w:lang w:val="sk-SK"/>
        </w:rPr>
        <w:t xml:space="preserve"> Obdob</w:t>
      </w:r>
      <w:r w:rsidR="00D565D4" w:rsidRPr="00017AA0">
        <w:rPr>
          <w:lang w:val="sk-SK"/>
        </w:rPr>
        <w:t>í</w:t>
      </w:r>
      <w:r w:rsidRPr="00017AA0">
        <w:rPr>
          <w:lang w:val="sk-SK"/>
        </w:rPr>
        <w:t xml:space="preserve"> trvania úveru MSP tohto Úver</w:t>
      </w:r>
      <w:r w:rsidR="00B725BA" w:rsidRPr="00017AA0">
        <w:rPr>
          <w:lang w:val="sk-SK"/>
        </w:rPr>
        <w:t>u</w:t>
      </w:r>
      <w:r w:rsidRPr="00017AA0">
        <w:rPr>
          <w:lang w:val="sk-SK"/>
        </w:rPr>
        <w:t xml:space="preserve"> MSP</w:t>
      </w:r>
      <w:bookmarkEnd w:id="16"/>
      <w:r w:rsidR="00B10EA8" w:rsidRPr="00017AA0">
        <w:rPr>
          <w:lang w:val="sk-SK"/>
        </w:rPr>
        <w:t xml:space="preserve">. </w:t>
      </w:r>
    </w:p>
    <w:p w14:paraId="7B8ED9E7" w14:textId="77777777" w:rsidR="00B10EA8" w:rsidRPr="00017AA0" w:rsidRDefault="00B10EA8" w:rsidP="00B10EA8">
      <w:pPr>
        <w:pStyle w:val="AODefHead"/>
        <w:numPr>
          <w:ilvl w:val="0"/>
          <w:numId w:val="27"/>
        </w:numPr>
        <w:rPr>
          <w:lang w:val="sk-SK"/>
        </w:rPr>
      </w:pPr>
      <w:r w:rsidRPr="00017AA0">
        <w:rPr>
          <w:b/>
          <w:lang w:val="sk-SK"/>
        </w:rPr>
        <w:t>Portfólio</w:t>
      </w:r>
      <w:r w:rsidRPr="00017AA0">
        <w:rPr>
          <w:lang w:val="sk-SK"/>
        </w:rPr>
        <w:t xml:space="preserve"> znamená portfólio pozostávajúce zo všetkých Úverov MSP, ktoré sú kryté Zárukou.</w:t>
      </w:r>
    </w:p>
    <w:p w14:paraId="488CB010" w14:textId="015D8214" w:rsidR="00B10EA8" w:rsidRPr="00017AA0" w:rsidRDefault="00B10EA8" w:rsidP="009D6130">
      <w:pPr>
        <w:pStyle w:val="AODefHead"/>
        <w:numPr>
          <w:ilvl w:val="0"/>
          <w:numId w:val="27"/>
        </w:numPr>
        <w:rPr>
          <w:lang w:val="sk-SK"/>
        </w:rPr>
      </w:pPr>
      <w:r w:rsidRPr="00017AA0">
        <w:rPr>
          <w:b/>
          <w:lang w:val="sk-SK"/>
        </w:rPr>
        <w:t>Posledný deň žiadosti o plnenie</w:t>
      </w:r>
      <w:r w:rsidRPr="00017AA0">
        <w:rPr>
          <w:lang w:val="sk-SK"/>
        </w:rPr>
        <w:t xml:space="preserve"> znamená deň, ktorý nasleduje </w:t>
      </w:r>
      <w:r w:rsidR="00E43FCF" w:rsidRPr="00017AA0">
        <w:rPr>
          <w:lang w:val="sk-SK"/>
        </w:rPr>
        <w:t xml:space="preserve">deväť </w:t>
      </w:r>
      <w:r w:rsidRPr="00017AA0">
        <w:rPr>
          <w:lang w:val="sk-SK"/>
        </w:rPr>
        <w:t>mesiacov po Najneskoršom dni splatnosti úveru MSP.</w:t>
      </w:r>
    </w:p>
    <w:p w14:paraId="14719272" w14:textId="77777777" w:rsidR="000A4BCB" w:rsidRPr="00017AA0" w:rsidRDefault="000A4BCB" w:rsidP="000A4BCB">
      <w:pPr>
        <w:pStyle w:val="AODefHead"/>
        <w:numPr>
          <w:ilvl w:val="0"/>
          <w:numId w:val="27"/>
        </w:numPr>
        <w:rPr>
          <w:lang w:val="sk-SK"/>
        </w:rPr>
      </w:pPr>
      <w:r w:rsidRPr="00017AA0">
        <w:rPr>
          <w:b/>
          <w:bCs/>
          <w:lang w:val="sk-SK"/>
        </w:rPr>
        <w:t>Povinné odvody</w:t>
      </w:r>
      <w:r w:rsidRPr="00017AA0">
        <w:rPr>
          <w:lang w:val="sk-SK"/>
        </w:rPr>
        <w:t xml:space="preserve"> znamenajú poistné na sociálne poistenie, povinné príspevky na starobné dôchodkové sporenie alebo poistné na povinné verejné zdravotné poistenie.</w:t>
      </w:r>
    </w:p>
    <w:p w14:paraId="584B29F5" w14:textId="2AA03AE8" w:rsidR="00B10EA8" w:rsidRPr="00017AA0" w:rsidRDefault="00B10EA8" w:rsidP="00B10EA8">
      <w:pPr>
        <w:pStyle w:val="AODefHead"/>
        <w:numPr>
          <w:ilvl w:val="0"/>
          <w:numId w:val="27"/>
        </w:numPr>
        <w:rPr>
          <w:lang w:val="sk-SK"/>
        </w:rPr>
      </w:pPr>
      <w:r w:rsidRPr="00017AA0">
        <w:rPr>
          <w:b/>
          <w:lang w:val="sk-SK"/>
        </w:rPr>
        <w:t>Povolený dodatok úveru MSP</w:t>
      </w:r>
      <w:r w:rsidRPr="00017AA0">
        <w:rPr>
          <w:lang w:val="sk-SK"/>
        </w:rPr>
        <w:t xml:space="preserve"> znamená akýkoľvek dodatok</w:t>
      </w:r>
      <w:r w:rsidR="00A14855" w:rsidRPr="00017AA0">
        <w:rPr>
          <w:lang w:val="sk-SK"/>
        </w:rPr>
        <w:t xml:space="preserve"> alebo inú zmenu (vrátane novácie)</w:t>
      </w:r>
      <w:r w:rsidRPr="00017AA0">
        <w:rPr>
          <w:lang w:val="sk-SK"/>
        </w:rPr>
        <w:t xml:space="preserve">, ktorý predlžuje/skracuje splatnosť alebo navyšuje/znižuje výšku Úveru MSP, prípadne predstavuje inú modifikáciu podmienok Úveru MSP a ktorý je uskutočnený v súlade s Úverovou a inkasnou politikou, a za dodržania ostatných podmienok tejto Dohody pre Úver MSP, pričom v prípade predĺženia splatnosti Úveru MSP musí platiť, že celková doba splatnosti z dôvodu takýchto dodatkov pre príslušný Úver MSP nepresiahne Maximálnu splatnosť úveru MSP. </w:t>
      </w:r>
    </w:p>
    <w:p w14:paraId="5695752B" w14:textId="77777777" w:rsidR="00B10EA8" w:rsidRPr="00017AA0" w:rsidRDefault="00B10EA8" w:rsidP="00B10EA8">
      <w:pPr>
        <w:pStyle w:val="AODefHead"/>
        <w:numPr>
          <w:ilvl w:val="0"/>
          <w:numId w:val="27"/>
        </w:numPr>
        <w:rPr>
          <w:lang w:val="sk-SK"/>
        </w:rPr>
      </w:pPr>
      <w:r w:rsidRPr="00017AA0">
        <w:rPr>
          <w:b/>
          <w:lang w:val="sk-SK"/>
        </w:rPr>
        <w:t>Pracovný deň</w:t>
      </w:r>
      <w:r w:rsidRPr="00017AA0">
        <w:rPr>
          <w:lang w:val="sk-SK"/>
        </w:rPr>
        <w:t xml:space="preserve"> znamená deň (okrem soboty a nedele), v ktorý sú otvorené banky na všeobecné obchodovanie v Slovenskej republike.</w:t>
      </w:r>
    </w:p>
    <w:p w14:paraId="3EBCD24E" w14:textId="36427B10" w:rsidR="00B10EA8" w:rsidRPr="00017AA0" w:rsidRDefault="00B10EA8" w:rsidP="00B10EA8">
      <w:pPr>
        <w:pStyle w:val="AODefHead"/>
        <w:numPr>
          <w:ilvl w:val="0"/>
          <w:numId w:val="27"/>
        </w:numPr>
        <w:rPr>
          <w:lang w:val="sk-SK"/>
        </w:rPr>
      </w:pPr>
      <w:r w:rsidRPr="00017AA0">
        <w:rPr>
          <w:b/>
          <w:lang w:val="sk-SK"/>
        </w:rPr>
        <w:t>Predčasný deň ukončenia</w:t>
      </w:r>
      <w:r w:rsidRPr="00017AA0">
        <w:rPr>
          <w:lang w:val="sk-SK"/>
        </w:rPr>
        <w:t xml:space="preserve"> má význam uvedený v článku </w:t>
      </w:r>
      <w:r w:rsidRPr="00017AA0">
        <w:rPr>
          <w:lang w:val="sk-SK"/>
        </w:rPr>
        <w:fldChar w:fldCharType="begin"/>
      </w:r>
      <w:r w:rsidRPr="00017AA0">
        <w:rPr>
          <w:lang w:val="sk-SK"/>
        </w:rPr>
        <w:instrText xml:space="preserve"> REF _Ref483896408 \w \h  \* MERGEFORMAT </w:instrText>
      </w:r>
      <w:r w:rsidRPr="00017AA0">
        <w:rPr>
          <w:lang w:val="sk-SK"/>
        </w:rPr>
      </w:r>
      <w:r w:rsidRPr="00017AA0">
        <w:rPr>
          <w:lang w:val="sk-SK"/>
        </w:rPr>
        <w:fldChar w:fldCharType="separate"/>
      </w:r>
      <w:r w:rsidR="005F6510">
        <w:rPr>
          <w:lang w:val="sk-SK"/>
        </w:rPr>
        <w:t>21.2</w:t>
      </w:r>
      <w:r w:rsidRPr="00017AA0">
        <w:rPr>
          <w:lang w:val="sk-SK"/>
        </w:rPr>
        <w:fldChar w:fldCharType="end"/>
      </w:r>
      <w:r w:rsidRPr="00017AA0">
        <w:rPr>
          <w:lang w:val="sk-SK"/>
        </w:rPr>
        <w:t xml:space="preserve"> (Predčasné ukončenie). </w:t>
      </w:r>
    </w:p>
    <w:p w14:paraId="6CDCD273" w14:textId="3B164941" w:rsidR="00B10EA8" w:rsidRPr="00017AA0" w:rsidRDefault="00B10EA8" w:rsidP="00B10EA8">
      <w:pPr>
        <w:pStyle w:val="AODefHead"/>
        <w:numPr>
          <w:ilvl w:val="0"/>
          <w:numId w:val="27"/>
        </w:numPr>
        <w:rPr>
          <w:lang w:val="sk-SK"/>
        </w:rPr>
      </w:pPr>
      <w:r w:rsidRPr="00017AA0">
        <w:rPr>
          <w:b/>
          <w:lang w:val="sk-SK"/>
        </w:rPr>
        <w:t>Prijateľné rizikové kategórie MSP</w:t>
      </w:r>
      <w:r w:rsidRPr="00017AA0">
        <w:rPr>
          <w:lang w:val="sk-SK"/>
        </w:rPr>
        <w:t xml:space="preserve"> znamená vnútorné ratingové kategórie MSP Veriteľa, ktorým Veriteľ môže poskytnúť úver v súlade s jeho Úverovou a inkasnou politikou, okrem MSP zodpovedajúcim najvyššej ratingovej kategórii Veriteľa</w:t>
      </w:r>
      <w:r w:rsidR="008303A4" w:rsidRPr="00017AA0">
        <w:rPr>
          <w:lang w:val="sk-SK"/>
        </w:rPr>
        <w:t xml:space="preserve"> a </w:t>
      </w:r>
      <w:r w:rsidR="00B725BA" w:rsidRPr="00017AA0">
        <w:rPr>
          <w:lang w:val="sk-SK"/>
        </w:rPr>
        <w:t>MSP</w:t>
      </w:r>
      <w:r w:rsidR="008303A4" w:rsidRPr="00017AA0">
        <w:rPr>
          <w:lang w:val="sk-SK"/>
        </w:rPr>
        <w:t xml:space="preserve"> zodpovedajúcim najnižšej (default) ratingovej kategórii Veriteľa</w:t>
      </w:r>
      <w:r w:rsidRPr="00017AA0">
        <w:rPr>
          <w:lang w:val="sk-SK"/>
        </w:rPr>
        <w:t>.</w:t>
      </w:r>
    </w:p>
    <w:p w14:paraId="6E8276FE" w14:textId="282AC169" w:rsidR="00B10EA8" w:rsidRPr="00017AA0" w:rsidRDefault="00B10EA8" w:rsidP="00B10EA8">
      <w:pPr>
        <w:pStyle w:val="AODefHead"/>
        <w:numPr>
          <w:ilvl w:val="0"/>
          <w:numId w:val="27"/>
        </w:numPr>
        <w:rPr>
          <w:lang w:val="sk-SK"/>
        </w:rPr>
      </w:pPr>
      <w:r w:rsidRPr="00017AA0">
        <w:rPr>
          <w:b/>
          <w:lang w:val="sk-SK"/>
        </w:rPr>
        <w:t>Prípad neplnenia</w:t>
      </w:r>
      <w:r w:rsidRPr="00017AA0">
        <w:rPr>
          <w:lang w:val="sk-SK"/>
        </w:rPr>
        <w:t xml:space="preserve"> znamená akúkoľvek udalosť alebo okolnosť týkajúcu sa Veriteľa alebo Ručiteľa uvedenú v článku </w:t>
      </w:r>
      <w:r w:rsidRPr="00017AA0">
        <w:rPr>
          <w:lang w:val="sk-SK"/>
        </w:rPr>
        <w:fldChar w:fldCharType="begin"/>
      </w:r>
      <w:r w:rsidRPr="00017AA0">
        <w:rPr>
          <w:lang w:val="sk-SK"/>
        </w:rPr>
        <w:instrText xml:space="preserve"> REF _Ref483898297 \r \h  \* MERGEFORMAT </w:instrText>
      </w:r>
      <w:r w:rsidRPr="00017AA0">
        <w:rPr>
          <w:lang w:val="sk-SK"/>
        </w:rPr>
      </w:r>
      <w:r w:rsidRPr="00017AA0">
        <w:rPr>
          <w:lang w:val="sk-SK"/>
        </w:rPr>
        <w:fldChar w:fldCharType="separate"/>
      </w:r>
      <w:r w:rsidR="005F6510">
        <w:rPr>
          <w:lang w:val="sk-SK"/>
        </w:rPr>
        <w:t>20</w:t>
      </w:r>
      <w:r w:rsidRPr="00017AA0">
        <w:rPr>
          <w:lang w:val="sk-SK"/>
        </w:rPr>
        <w:fldChar w:fldCharType="end"/>
      </w:r>
      <w:r w:rsidRPr="00017AA0">
        <w:rPr>
          <w:lang w:val="sk-SK"/>
        </w:rPr>
        <w:t xml:space="preserve"> (Prípady neplnenia). </w:t>
      </w:r>
    </w:p>
    <w:p w14:paraId="1E1BD9CC" w14:textId="476BB123" w:rsidR="00B10EA8" w:rsidRPr="00017AA0" w:rsidRDefault="00B10EA8" w:rsidP="00B10EA8">
      <w:pPr>
        <w:pStyle w:val="AODefHead"/>
        <w:numPr>
          <w:ilvl w:val="0"/>
          <w:numId w:val="27"/>
        </w:numPr>
        <w:rPr>
          <w:lang w:val="sk-SK"/>
        </w:rPr>
      </w:pPr>
      <w:r w:rsidRPr="00017AA0">
        <w:rPr>
          <w:b/>
          <w:lang w:val="sk-SK"/>
        </w:rPr>
        <w:t>Príslušná časť</w:t>
      </w:r>
      <w:r w:rsidRPr="00017AA0">
        <w:rPr>
          <w:lang w:val="sk-SK"/>
        </w:rPr>
        <w:t xml:space="preserve"> má význam uvedený v článku </w:t>
      </w:r>
      <w:r w:rsidRPr="00017AA0">
        <w:rPr>
          <w:lang w:val="sk-SK"/>
        </w:rPr>
        <w:fldChar w:fldCharType="begin"/>
      </w:r>
      <w:r w:rsidRPr="00017AA0">
        <w:rPr>
          <w:lang w:val="sk-SK"/>
        </w:rPr>
        <w:instrText xml:space="preserve"> REF _Ref483897927 \r \h  \* MERGEFORMAT </w:instrText>
      </w:r>
      <w:r w:rsidRPr="00017AA0">
        <w:rPr>
          <w:lang w:val="sk-SK"/>
        </w:rPr>
      </w:r>
      <w:r w:rsidRPr="00017AA0">
        <w:rPr>
          <w:lang w:val="sk-SK"/>
        </w:rPr>
        <w:fldChar w:fldCharType="separate"/>
      </w:r>
      <w:r w:rsidR="005F6510">
        <w:rPr>
          <w:lang w:val="sk-SK"/>
        </w:rPr>
        <w:t>18.9</w:t>
      </w:r>
      <w:r w:rsidRPr="00017AA0">
        <w:rPr>
          <w:lang w:val="sk-SK"/>
        </w:rPr>
        <w:fldChar w:fldCharType="end"/>
      </w:r>
      <w:r w:rsidRPr="00017AA0">
        <w:rPr>
          <w:lang w:val="sk-SK"/>
        </w:rPr>
        <w:t xml:space="preserve"> (Miera rizika Veriteľa).</w:t>
      </w:r>
    </w:p>
    <w:p w14:paraId="2D7F33C3" w14:textId="77777777" w:rsidR="00B10EA8" w:rsidRPr="00017AA0" w:rsidRDefault="00B10EA8" w:rsidP="00B10EA8">
      <w:pPr>
        <w:pStyle w:val="AODefHead"/>
        <w:numPr>
          <w:ilvl w:val="0"/>
          <w:numId w:val="27"/>
        </w:numPr>
        <w:rPr>
          <w:lang w:val="sk-SK"/>
        </w:rPr>
      </w:pPr>
      <w:r w:rsidRPr="00017AA0">
        <w:rPr>
          <w:b/>
          <w:lang w:val="sk-SK"/>
        </w:rPr>
        <w:t>Príslušné strany</w:t>
      </w:r>
      <w:r w:rsidRPr="00017AA0">
        <w:rPr>
          <w:lang w:val="sk-SK"/>
        </w:rPr>
        <w:t xml:space="preserve"> znamená Ručiteľa, SIH, EDA, Komisiu alebo zástupcov Komisie (vrátane OLAF), všetky ostatné inštitúcie alebo orgány Európskej únie, ktoré sú oprávnené overiť použitie Fondov a Vnútroštátne orgány.</w:t>
      </w:r>
    </w:p>
    <w:p w14:paraId="0D98F7D2" w14:textId="08D9047D" w:rsidR="002639A9" w:rsidRPr="00017AA0" w:rsidRDefault="002639A9" w:rsidP="002639A9">
      <w:pPr>
        <w:pStyle w:val="AODefHead"/>
        <w:numPr>
          <w:ilvl w:val="0"/>
          <w:numId w:val="27"/>
        </w:numPr>
        <w:rPr>
          <w:lang w:val="sk-SK"/>
        </w:rPr>
      </w:pPr>
      <w:bookmarkStart w:id="17" w:name="_Hlk43468288"/>
      <w:r w:rsidRPr="00017AA0">
        <w:rPr>
          <w:b/>
          <w:bCs/>
          <w:lang w:val="sk-SK"/>
        </w:rPr>
        <w:t>Prvé sadzobné obdobie</w:t>
      </w:r>
      <w:r w:rsidRPr="00017AA0">
        <w:rPr>
          <w:lang w:val="sk-SK"/>
        </w:rPr>
        <w:t xml:space="preserve"> znamená</w:t>
      </w:r>
      <w:r w:rsidR="00B725BA" w:rsidRPr="00017AA0">
        <w:rPr>
          <w:lang w:val="sk-SK"/>
        </w:rPr>
        <w:t>, vo vzťahu k príslušnému Úveru MSP a jeho Obdobiu trvania úveru MSP,</w:t>
      </w:r>
      <w:r w:rsidRPr="00017AA0">
        <w:rPr>
          <w:lang w:val="sk-SK"/>
        </w:rPr>
        <w:t xml:space="preserve"> prvý rok Obdobia trvania úveru MSP.</w:t>
      </w:r>
    </w:p>
    <w:bookmarkEnd w:id="17"/>
    <w:p w14:paraId="03F192B7" w14:textId="471AAC41" w:rsidR="00B10EA8" w:rsidRPr="00017AA0" w:rsidRDefault="00B10EA8" w:rsidP="00B10EA8">
      <w:pPr>
        <w:pStyle w:val="AODefHead"/>
        <w:numPr>
          <w:ilvl w:val="0"/>
          <w:numId w:val="27"/>
        </w:numPr>
        <w:rPr>
          <w:lang w:val="sk-SK"/>
        </w:rPr>
      </w:pPr>
      <w:r w:rsidRPr="00017AA0">
        <w:rPr>
          <w:b/>
          <w:lang w:val="sk-SK"/>
        </w:rPr>
        <w:t xml:space="preserve">Regresný nárok </w:t>
      </w:r>
      <w:r w:rsidRPr="00017AA0">
        <w:rPr>
          <w:lang w:val="sk-SK"/>
        </w:rPr>
        <w:t xml:space="preserve">má význam uvedený v článku </w:t>
      </w:r>
      <w:r w:rsidRPr="00017AA0">
        <w:rPr>
          <w:lang w:val="sk-SK"/>
        </w:rPr>
        <w:fldChar w:fldCharType="begin"/>
      </w:r>
      <w:r w:rsidRPr="00017AA0">
        <w:rPr>
          <w:lang w:val="sk-SK"/>
        </w:rPr>
        <w:instrText xml:space="preserve"> REF _Ref484453639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(Vymožené čiastky).</w:t>
      </w:r>
    </w:p>
    <w:p w14:paraId="659625E8" w14:textId="3E1DF1C1" w:rsidR="00B10EA8" w:rsidRPr="00017AA0" w:rsidRDefault="00B10EA8" w:rsidP="00B10EA8">
      <w:pPr>
        <w:pStyle w:val="AODefHead"/>
        <w:numPr>
          <w:ilvl w:val="0"/>
          <w:numId w:val="27"/>
        </w:numPr>
        <w:rPr>
          <w:lang w:val="sk-SK"/>
        </w:rPr>
      </w:pPr>
      <w:r w:rsidRPr="00017AA0">
        <w:rPr>
          <w:b/>
          <w:lang w:val="sk-SK"/>
        </w:rPr>
        <w:t xml:space="preserve">Reštrukturalizácia </w:t>
      </w:r>
      <w:r w:rsidR="009C4F92" w:rsidRPr="00017AA0">
        <w:rPr>
          <w:b/>
          <w:lang w:val="sk-SK"/>
        </w:rPr>
        <w:t>ú</w:t>
      </w:r>
      <w:r w:rsidRPr="00017AA0">
        <w:rPr>
          <w:b/>
          <w:lang w:val="sk-SK"/>
        </w:rPr>
        <w:t>veru MSP</w:t>
      </w:r>
      <w:r w:rsidRPr="00017AA0">
        <w:rPr>
          <w:lang w:val="sk-SK"/>
        </w:rPr>
        <w:t xml:space="preserve"> znamená, v súvislosti s Úverom MSP, že Veriteľ konajúci v súlade s jeho Úverovou a inkasnou politikou, súhlasí (pričom táto dohoda musí byť uzatvorená v písomnej forme s príslušným MSP) s reštrukturalizáciou Úveru MSP tak, že čiastka istiny, ktorej splatenie má byť vykonané príslušným MSP, je znížená za účelom zlepšenia vymáhateľnosti nárokov vyplývajúcich z príslušného Úveru MSP.</w:t>
      </w:r>
    </w:p>
    <w:p w14:paraId="4C3934A9" w14:textId="4B6E66A6" w:rsidR="00B10EA8" w:rsidRPr="00017AA0" w:rsidRDefault="00B10EA8" w:rsidP="00B10EA8">
      <w:pPr>
        <w:pStyle w:val="AODefHead"/>
        <w:numPr>
          <w:ilvl w:val="0"/>
          <w:numId w:val="27"/>
        </w:numPr>
        <w:rPr>
          <w:lang w:val="sk-SK"/>
        </w:rPr>
      </w:pPr>
      <w:r w:rsidRPr="00017AA0">
        <w:rPr>
          <w:b/>
          <w:lang w:val="sk-SK"/>
        </w:rPr>
        <w:t xml:space="preserve">Revolvingový úver </w:t>
      </w:r>
      <w:r w:rsidRPr="00017AA0">
        <w:rPr>
          <w:lang w:val="sk-SK"/>
        </w:rPr>
        <w:t xml:space="preserve">znamená Úver MSP vo forme úverového nástroja (pre odstránenie pochybností, vrátane kontokorentnej úverovej linky) (s výnimkou akéhokoľvek úverového nástroja poskytnutého vo forme využitia úverového limitu prostredníctvom limitu kreditnej karty alebo limitu na kúpu pohľadávok, či už na báze regresu alebo bez regresu), na základe ktorého je MSP oprávnený čerpať na revolvingovej báze financovanie, ktoré mu poskytol Veriteľ (vrátane prostredníctvom vyrovnania záväzkov vyplývajúcich z akreditívov) ako úverovú linku počas stanoveného obdobia, prostredníctvom jedného alebo viacerých opakovaných čerpaní a splátok až do Výšky úverového limitu. </w:t>
      </w:r>
    </w:p>
    <w:p w14:paraId="49A60924" w14:textId="77777777" w:rsidR="00B10EA8" w:rsidRPr="00017AA0" w:rsidRDefault="00B10EA8" w:rsidP="00B10EA8">
      <w:pPr>
        <w:pStyle w:val="AODefHead"/>
        <w:numPr>
          <w:ilvl w:val="0"/>
          <w:numId w:val="27"/>
        </w:numPr>
        <w:rPr>
          <w:lang w:val="sk-SK"/>
        </w:rPr>
      </w:pPr>
      <w:r w:rsidRPr="00017AA0">
        <w:rPr>
          <w:b/>
          <w:lang w:val="sk-SK"/>
        </w:rPr>
        <w:t>Rozpis žiadosti o plnenie</w:t>
      </w:r>
      <w:r w:rsidRPr="00017AA0">
        <w:rPr>
          <w:lang w:val="sk-SK"/>
        </w:rPr>
        <w:t xml:space="preserve"> znamená rozpis vo forme jej Prílohy 4A, ktorý podrobne uvádza Krytý úver MSP v súvislosti so Stratou, ktorá vznikla a uvádza podrobnosti o výpočte danej Straty.</w:t>
      </w:r>
    </w:p>
    <w:p w14:paraId="2B7CBFD6" w14:textId="2C5D2A4A" w:rsidR="00B10EA8" w:rsidRPr="00017AA0" w:rsidRDefault="00B10EA8" w:rsidP="00A51FB6">
      <w:pPr>
        <w:pStyle w:val="AODefHead"/>
        <w:numPr>
          <w:ilvl w:val="0"/>
          <w:numId w:val="27"/>
        </w:numPr>
        <w:rPr>
          <w:lang w:val="sk-SK"/>
        </w:rPr>
      </w:pPr>
      <w:r w:rsidRPr="00017AA0">
        <w:rPr>
          <w:b/>
          <w:lang w:val="sk-SK"/>
        </w:rPr>
        <w:t>Sadzba poplatku za záruku</w:t>
      </w:r>
      <w:r w:rsidRPr="00017AA0">
        <w:rPr>
          <w:lang w:val="sk-SK"/>
        </w:rPr>
        <w:t xml:space="preserve"> znamená vo vzťahu k Úveru MSP</w:t>
      </w:r>
      <w:r w:rsidR="001269CD" w:rsidRPr="00017AA0">
        <w:rPr>
          <w:lang w:val="sk-SK"/>
        </w:rPr>
        <w:t xml:space="preserve"> sadzbu uvedenú v </w:t>
      </w:r>
      <w:r w:rsidR="00B725BA" w:rsidRPr="00017AA0">
        <w:rPr>
          <w:lang w:val="sk-SK"/>
        </w:rPr>
        <w:t xml:space="preserve">bode A.1.a) </w:t>
      </w:r>
      <w:r w:rsidR="001269CD" w:rsidRPr="00017AA0">
        <w:rPr>
          <w:lang w:val="sk-SK"/>
        </w:rPr>
        <w:t>článku 3.3 (Podmienky poskytnutia pomoci) Schémy štátnej pomoci</w:t>
      </w:r>
      <w:r w:rsidRPr="00017AA0">
        <w:rPr>
          <w:lang w:val="sk-SK"/>
        </w:rPr>
        <w:t>.</w:t>
      </w:r>
    </w:p>
    <w:p w14:paraId="6BD837F3" w14:textId="77777777" w:rsidR="00B10EA8" w:rsidRPr="00017AA0" w:rsidRDefault="00B10EA8" w:rsidP="00B10EA8">
      <w:pPr>
        <w:pStyle w:val="AODefHead"/>
        <w:numPr>
          <w:ilvl w:val="0"/>
          <w:numId w:val="27"/>
        </w:numPr>
        <w:rPr>
          <w:lang w:val="sk-SK"/>
        </w:rPr>
      </w:pPr>
      <w:r w:rsidRPr="00017AA0">
        <w:rPr>
          <w:b/>
          <w:lang w:val="sk-SK"/>
        </w:rPr>
        <w:t>Sadzba úroku z omeškania</w:t>
      </w:r>
      <w:r w:rsidRPr="00017AA0">
        <w:rPr>
          <w:lang w:val="sk-SK"/>
        </w:rPr>
        <w:t xml:space="preserve"> znamená platnú sadzbu úroku z omeškania stanovenú právnymi predpismi Slovenskej republiky.</w:t>
      </w:r>
    </w:p>
    <w:p w14:paraId="6CABA76E" w14:textId="77777777" w:rsidR="00D565D4" w:rsidRPr="00017AA0" w:rsidRDefault="00D565D4" w:rsidP="00D565D4">
      <w:pPr>
        <w:pStyle w:val="AODefHead"/>
        <w:numPr>
          <w:ilvl w:val="0"/>
          <w:numId w:val="27"/>
        </w:numPr>
        <w:rPr>
          <w:lang w:val="sk-SK"/>
        </w:rPr>
      </w:pPr>
      <w:bookmarkStart w:id="18" w:name="_Hlk43468313"/>
      <w:r w:rsidRPr="00017AA0">
        <w:rPr>
          <w:b/>
          <w:bCs/>
          <w:lang w:val="sk-SK"/>
        </w:rPr>
        <w:t>Sadzobné obdobie</w:t>
      </w:r>
      <w:r w:rsidRPr="00017AA0">
        <w:rPr>
          <w:lang w:val="sk-SK"/>
        </w:rPr>
        <w:t xml:space="preserve"> znamená Prvé sadzobné obdobie, Druhé sadzobné obdobie alebo Tretie sadzobné obdobie.</w:t>
      </w:r>
    </w:p>
    <w:bookmarkEnd w:id="18"/>
    <w:p w14:paraId="60E762DB" w14:textId="17C88862" w:rsidR="00B10EA8" w:rsidRPr="00017AA0" w:rsidRDefault="00B10EA8" w:rsidP="00B10EA8">
      <w:pPr>
        <w:pStyle w:val="AODefHead"/>
        <w:numPr>
          <w:ilvl w:val="0"/>
          <w:numId w:val="27"/>
        </w:numPr>
        <w:rPr>
          <w:lang w:val="sk-SK"/>
        </w:rPr>
      </w:pPr>
      <w:r w:rsidRPr="00017AA0">
        <w:rPr>
          <w:b/>
          <w:lang w:val="sk-SK"/>
        </w:rPr>
        <w:t xml:space="preserve">Schéma štátnej pomoci </w:t>
      </w:r>
      <w:r w:rsidRPr="00017AA0">
        <w:rPr>
          <w:lang w:val="sk-SK"/>
        </w:rPr>
        <w:t xml:space="preserve">znamená Schému štátnej pomoci na podporu naplnenia základnej úrovne potrieb likvidity zdrojmi EŠIF v súvislosti s nákazou Covid-19 – SIH č. </w:t>
      </w:r>
      <w:r w:rsidR="00D96598" w:rsidRPr="00017AA0">
        <w:rPr>
          <w:lang w:val="sk-SK"/>
        </w:rPr>
        <w:t>SA.57485 (2020/N)</w:t>
      </w:r>
      <w:r w:rsidRPr="00017AA0">
        <w:rPr>
          <w:lang w:val="sk-SK"/>
        </w:rPr>
        <w:t>, v aktuálnom znení.</w:t>
      </w:r>
    </w:p>
    <w:p w14:paraId="27C855E2" w14:textId="77777777" w:rsidR="00B10EA8" w:rsidRPr="00017AA0" w:rsidRDefault="00B10EA8" w:rsidP="00B10EA8">
      <w:pPr>
        <w:pStyle w:val="AODefHead"/>
        <w:numPr>
          <w:ilvl w:val="0"/>
          <w:numId w:val="27"/>
        </w:numPr>
        <w:rPr>
          <w:b/>
          <w:lang w:val="sk-SK"/>
        </w:rPr>
      </w:pPr>
      <w:r w:rsidRPr="00017AA0">
        <w:rPr>
          <w:b/>
          <w:lang w:val="sk-SK"/>
        </w:rPr>
        <w:t xml:space="preserve">SIH </w:t>
      </w:r>
      <w:r w:rsidRPr="00017AA0">
        <w:rPr>
          <w:lang w:val="sk-SK"/>
        </w:rPr>
        <w:t>znamená Slovak Investment Holding, a. s., so sídlom Grösslingová 44, 811 09, Bratislava, IČO: 47 759 097, zapísaná v obchodnom registri Okresného súdu Bratislava I, oddiel: Sa, vložka č. 5949/B.</w:t>
      </w:r>
    </w:p>
    <w:p w14:paraId="4B938F46" w14:textId="77777777" w:rsidR="00B10EA8" w:rsidRPr="00017AA0" w:rsidRDefault="00B10EA8" w:rsidP="00B10EA8">
      <w:pPr>
        <w:pStyle w:val="AODefHead"/>
        <w:numPr>
          <w:ilvl w:val="0"/>
          <w:numId w:val="27"/>
        </w:numPr>
        <w:rPr>
          <w:lang w:val="sk-SK"/>
        </w:rPr>
      </w:pPr>
      <w:r w:rsidRPr="00017AA0">
        <w:rPr>
          <w:b/>
          <w:lang w:val="sk-SK"/>
        </w:rPr>
        <w:t>Správa</w:t>
      </w:r>
      <w:r w:rsidRPr="00017AA0">
        <w:rPr>
          <w:lang w:val="sk-SK"/>
        </w:rPr>
        <w:t xml:space="preserve"> znamená štvrťročnú správu, ktorú má Veriteľ predkladať Ručiteľovi vo forme Prílohy 2A.</w:t>
      </w:r>
    </w:p>
    <w:p w14:paraId="76EC57E7" w14:textId="77777777" w:rsidR="00B10EA8" w:rsidRPr="00017AA0" w:rsidRDefault="00B10EA8" w:rsidP="00B10EA8">
      <w:pPr>
        <w:pStyle w:val="AODefHead"/>
        <w:numPr>
          <w:ilvl w:val="0"/>
          <w:numId w:val="27"/>
        </w:numPr>
        <w:rPr>
          <w:lang w:val="sk-SK"/>
        </w:rPr>
      </w:pPr>
      <w:r w:rsidRPr="00017AA0">
        <w:rPr>
          <w:b/>
          <w:bCs/>
          <w:lang w:val="sk-SK"/>
        </w:rPr>
        <w:t>Strata</w:t>
      </w:r>
      <w:r w:rsidRPr="00017AA0">
        <w:rPr>
          <w:lang w:val="sk-SK"/>
        </w:rPr>
        <w:t xml:space="preserve"> znamená v akomkoľvek čase: </w:t>
      </w:r>
    </w:p>
    <w:p w14:paraId="63F53333" w14:textId="7EBCC83B" w:rsidR="00B10EA8" w:rsidRPr="00017AA0" w:rsidRDefault="00B10EA8" w:rsidP="00B10EA8">
      <w:pPr>
        <w:pStyle w:val="AODefPara"/>
        <w:numPr>
          <w:ilvl w:val="2"/>
          <w:numId w:val="27"/>
        </w:numPr>
        <w:rPr>
          <w:lang w:val="sk-SK"/>
        </w:rPr>
      </w:pPr>
      <w:r w:rsidRPr="00017AA0">
        <w:rPr>
          <w:lang w:val="sk-SK"/>
        </w:rPr>
        <w:t xml:space="preserve">akúkoľvek </w:t>
      </w:r>
      <w:r w:rsidR="00D21537" w:rsidRPr="00017AA0">
        <w:rPr>
          <w:lang w:val="sk-SK"/>
        </w:rPr>
        <w:t xml:space="preserve">splatnú a nezaplatenú </w:t>
      </w:r>
      <w:r w:rsidRPr="00017AA0">
        <w:rPr>
          <w:lang w:val="sk-SK"/>
        </w:rPr>
        <w:t xml:space="preserve">čiastku istiny </w:t>
      </w:r>
      <w:r w:rsidR="00D21537" w:rsidRPr="00017AA0">
        <w:rPr>
          <w:lang w:val="sk-SK"/>
        </w:rPr>
        <w:t xml:space="preserve">Úveru MSP </w:t>
      </w:r>
      <w:r w:rsidRPr="00017AA0">
        <w:rPr>
          <w:lang w:val="sk-SK"/>
        </w:rPr>
        <w:t>(okrem v prípade Revolvingových úverov, akejkoľvek časti istiny presahujúcej Výšku úverového limitu) v danom čase (alebo v prípade Úveru MSP, pri ktorom nastalo Neplnenie úveru MSP, ktorá by bola splatná ak by tento Úver MSP bol v danom čase vyhlásený za predčasne splatný za predpokladu, že v danom čase nastal prípad neplnenia) po tom ako buď:</w:t>
      </w:r>
    </w:p>
    <w:p w14:paraId="50BA1626" w14:textId="77777777" w:rsidR="00B10EA8" w:rsidRPr="00017AA0" w:rsidRDefault="00B10EA8" w:rsidP="00B10EA8">
      <w:pPr>
        <w:pStyle w:val="AODefPara"/>
        <w:numPr>
          <w:ilvl w:val="5"/>
          <w:numId w:val="27"/>
        </w:numPr>
        <w:rPr>
          <w:lang w:val="sk-SK"/>
        </w:rPr>
      </w:pPr>
      <w:r w:rsidRPr="00017AA0">
        <w:rPr>
          <w:lang w:val="sk-SK"/>
        </w:rPr>
        <w:t>nastalo Neplnenie úveru MSP; alebo</w:t>
      </w:r>
    </w:p>
    <w:p w14:paraId="0DF09BDB" w14:textId="77777777" w:rsidR="00B10EA8" w:rsidRPr="00017AA0" w:rsidRDefault="00B10EA8" w:rsidP="00B10EA8">
      <w:pPr>
        <w:pStyle w:val="AODefPara"/>
        <w:numPr>
          <w:ilvl w:val="5"/>
          <w:numId w:val="27"/>
        </w:numPr>
        <w:rPr>
          <w:lang w:val="sk-SK"/>
        </w:rPr>
      </w:pPr>
      <w:r w:rsidRPr="00017AA0">
        <w:rPr>
          <w:lang w:val="sk-SK"/>
        </w:rPr>
        <w:t>došlo k Vyhláseniu predčasnej splatnosti úveru MSP a uplynulo 30 dní odo dňa tohto Vyhlásenia predčasnej splatnosti úveru MSP; a</w:t>
      </w:r>
    </w:p>
    <w:p w14:paraId="6297D12F" w14:textId="2B5A7F43" w:rsidR="00B10EA8" w:rsidRPr="00017AA0" w:rsidRDefault="00B10EA8" w:rsidP="00B10EA8">
      <w:pPr>
        <w:pStyle w:val="AODefPara"/>
        <w:numPr>
          <w:ilvl w:val="2"/>
          <w:numId w:val="27"/>
        </w:numPr>
        <w:rPr>
          <w:b/>
          <w:i/>
          <w:lang w:val="sk-SK"/>
        </w:rPr>
      </w:pPr>
      <w:r w:rsidRPr="00017AA0">
        <w:rPr>
          <w:lang w:val="sk-SK"/>
        </w:rPr>
        <w:t xml:space="preserve">akékoľvek zníženie </w:t>
      </w:r>
      <w:r w:rsidR="00D21537" w:rsidRPr="00017AA0">
        <w:rPr>
          <w:lang w:val="sk-SK"/>
        </w:rPr>
        <w:t xml:space="preserve">nesplatenej </w:t>
      </w:r>
      <w:r w:rsidRPr="00017AA0">
        <w:rPr>
          <w:lang w:val="sk-SK"/>
        </w:rPr>
        <w:t>istiny</w:t>
      </w:r>
      <w:r w:rsidR="00D21537" w:rsidRPr="00017AA0">
        <w:rPr>
          <w:lang w:val="sk-SK"/>
        </w:rPr>
        <w:t xml:space="preserve"> Úveru MSP</w:t>
      </w:r>
      <w:r w:rsidRPr="00017AA0">
        <w:rPr>
          <w:lang w:val="sk-SK"/>
        </w:rPr>
        <w:t xml:space="preserve"> z dôvodu Reštrukturalizácie úveru MSP.</w:t>
      </w:r>
    </w:p>
    <w:p w14:paraId="7540F3DA" w14:textId="77777777" w:rsidR="00B10EA8" w:rsidRPr="00017AA0" w:rsidRDefault="00B10EA8" w:rsidP="00B10EA8">
      <w:pPr>
        <w:pStyle w:val="AODefHead"/>
        <w:numPr>
          <w:ilvl w:val="0"/>
          <w:numId w:val="27"/>
        </w:numPr>
        <w:rPr>
          <w:lang w:val="sk-SK"/>
        </w:rPr>
      </w:pPr>
      <w:r w:rsidRPr="00017AA0">
        <w:rPr>
          <w:b/>
          <w:lang w:val="sk-SK"/>
        </w:rPr>
        <w:t>Štátna pomoc</w:t>
      </w:r>
      <w:r w:rsidRPr="00017AA0">
        <w:rPr>
          <w:lang w:val="sk-SK"/>
        </w:rPr>
        <w:t xml:space="preserve"> znamená pomoc poskytnutú ktorýmkoľvek členským štátom Európskej únie alebo prostredníctvom takého štátu, ako je uvedené v článku 107 Zmluvy o EÚ.</w:t>
      </w:r>
    </w:p>
    <w:p w14:paraId="44C7A147" w14:textId="3D508D18" w:rsidR="002639A9" w:rsidRPr="00017AA0" w:rsidRDefault="002639A9" w:rsidP="002639A9">
      <w:pPr>
        <w:pStyle w:val="AODefHead"/>
        <w:numPr>
          <w:ilvl w:val="0"/>
          <w:numId w:val="27"/>
        </w:numPr>
        <w:rPr>
          <w:lang w:val="sk-SK"/>
        </w:rPr>
      </w:pPr>
      <w:bookmarkStart w:id="19" w:name="_Hlk43468354"/>
      <w:r w:rsidRPr="00017AA0">
        <w:rPr>
          <w:b/>
          <w:bCs/>
          <w:lang w:val="sk-SK"/>
        </w:rPr>
        <w:t>Tretie sadzobné obdobie</w:t>
      </w:r>
      <w:r w:rsidRPr="00017AA0">
        <w:rPr>
          <w:lang w:val="sk-SK"/>
        </w:rPr>
        <w:t xml:space="preserve"> znamená</w:t>
      </w:r>
      <w:r w:rsidR="00B725BA" w:rsidRPr="00017AA0">
        <w:rPr>
          <w:lang w:val="sk-SK"/>
        </w:rPr>
        <w:t>, vo vzťahu k príslušnému Úveru MSP a jeho Obdobiu trvania úveru MSP,</w:t>
      </w:r>
      <w:r w:rsidRPr="00017AA0">
        <w:rPr>
          <w:lang w:val="sk-SK"/>
        </w:rPr>
        <w:t xml:space="preserve"> štvrtý, piaty a šiesty rok Obdobia trvania úveru MSP tohto Úveru MSP.</w:t>
      </w:r>
    </w:p>
    <w:bookmarkEnd w:id="19"/>
    <w:p w14:paraId="57D7F518" w14:textId="260BD66B" w:rsidR="00B10EA8" w:rsidRPr="00017AA0" w:rsidRDefault="00B10EA8" w:rsidP="00B10EA8">
      <w:pPr>
        <w:pStyle w:val="AODefHead"/>
        <w:numPr>
          <w:ilvl w:val="0"/>
          <w:numId w:val="27"/>
        </w:numPr>
        <w:rPr>
          <w:lang w:val="sk-SK"/>
        </w:rPr>
      </w:pPr>
      <w:r w:rsidRPr="00017AA0">
        <w:rPr>
          <w:b/>
          <w:lang w:val="sk-SK"/>
        </w:rPr>
        <w:t>Upravená časť</w:t>
      </w:r>
      <w:r w:rsidRPr="00017AA0">
        <w:rPr>
          <w:lang w:val="sk-SK"/>
        </w:rPr>
        <w:t xml:space="preserve"> má význam uvedený v článku </w:t>
      </w:r>
      <w:r w:rsidRPr="00017AA0">
        <w:rPr>
          <w:lang w:val="sk-SK"/>
        </w:rPr>
        <w:fldChar w:fldCharType="begin"/>
      </w:r>
      <w:r w:rsidRPr="00017AA0">
        <w:rPr>
          <w:lang w:val="sk-SK"/>
        </w:rPr>
        <w:instrText xml:space="preserve"> REF _Ref483897465 \r \h  \* MERGEFORMAT </w:instrText>
      </w:r>
      <w:r w:rsidRPr="00017AA0">
        <w:rPr>
          <w:lang w:val="sk-SK"/>
        </w:rPr>
      </w:r>
      <w:r w:rsidRPr="00017AA0">
        <w:rPr>
          <w:lang w:val="sk-SK"/>
        </w:rPr>
        <w:fldChar w:fldCharType="separate"/>
      </w:r>
      <w:r w:rsidR="005F6510">
        <w:rPr>
          <w:lang w:val="sk-SK"/>
        </w:rPr>
        <w:t>7.2</w:t>
      </w:r>
      <w:r w:rsidRPr="00017AA0">
        <w:rPr>
          <w:lang w:val="sk-SK"/>
        </w:rPr>
        <w:fldChar w:fldCharType="end"/>
      </w:r>
      <w:r w:rsidRPr="00017AA0">
        <w:rPr>
          <w:lang w:val="sk-SK"/>
        </w:rPr>
        <w:t xml:space="preserve"> (Náhrada).</w:t>
      </w:r>
    </w:p>
    <w:p w14:paraId="12E28026" w14:textId="00A9E3C4" w:rsidR="00B10EA8" w:rsidRPr="00017AA0" w:rsidRDefault="00B10EA8" w:rsidP="00B10EA8">
      <w:pPr>
        <w:pStyle w:val="AODefHead"/>
        <w:numPr>
          <w:ilvl w:val="0"/>
          <w:numId w:val="27"/>
        </w:numPr>
        <w:rPr>
          <w:lang w:val="sk-SK"/>
        </w:rPr>
      </w:pPr>
      <w:r w:rsidRPr="00017AA0">
        <w:rPr>
          <w:b/>
          <w:lang w:val="sk-SK"/>
        </w:rPr>
        <w:t>Určené úvery</w:t>
      </w:r>
      <w:r w:rsidRPr="00017AA0">
        <w:rPr>
          <w:lang w:val="sk-SK"/>
        </w:rPr>
        <w:t xml:space="preserve"> má význam uvedený v odseku (f) článku </w:t>
      </w:r>
      <w:r w:rsidRPr="00017AA0">
        <w:rPr>
          <w:lang w:val="sk-SK"/>
        </w:rPr>
        <w:fldChar w:fldCharType="begin"/>
      </w:r>
      <w:r w:rsidRPr="00017AA0">
        <w:rPr>
          <w:lang w:val="sk-SK"/>
        </w:rPr>
        <w:instrText xml:space="preserve"> REF _Ref483897646 \n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w:t>
      </w:r>
    </w:p>
    <w:p w14:paraId="165AF0E6" w14:textId="77777777" w:rsidR="00B10EA8" w:rsidRPr="00017AA0" w:rsidRDefault="00B10EA8" w:rsidP="00B10EA8">
      <w:pPr>
        <w:pStyle w:val="AODefHead"/>
        <w:numPr>
          <w:ilvl w:val="0"/>
          <w:numId w:val="27"/>
        </w:numPr>
        <w:rPr>
          <w:lang w:val="sk-SK"/>
        </w:rPr>
      </w:pPr>
      <w:r w:rsidRPr="00017AA0">
        <w:rPr>
          <w:b/>
          <w:lang w:val="sk-SK"/>
        </w:rPr>
        <w:t>Úver MSP</w:t>
      </w:r>
      <w:r w:rsidRPr="00017AA0">
        <w:rPr>
          <w:lang w:val="sk-SK"/>
        </w:rPr>
        <w:t xml:space="preserve"> znamená akýkoľvek úver pre MSP, vo vzťahu ku ktorému bola medzi príslušným MSP a Veriteľom uzavretá zmluva o úvere v zmysle tejto Dohody. </w:t>
      </w:r>
    </w:p>
    <w:p w14:paraId="39D858C9" w14:textId="5C422E16" w:rsidR="00B10EA8" w:rsidRPr="00017AA0" w:rsidRDefault="00B10EA8" w:rsidP="00D21537">
      <w:pPr>
        <w:pStyle w:val="AODefHead"/>
        <w:numPr>
          <w:ilvl w:val="0"/>
          <w:numId w:val="27"/>
        </w:numPr>
        <w:rPr>
          <w:lang w:val="sk-SK"/>
        </w:rPr>
      </w:pPr>
      <w:r w:rsidRPr="00017AA0">
        <w:rPr>
          <w:b/>
          <w:bCs/>
          <w:lang w:val="sk-SK"/>
        </w:rPr>
        <w:t>Úverová a inkasná politika</w:t>
      </w:r>
      <w:r w:rsidRPr="00017AA0">
        <w:rPr>
          <w:lang w:val="sk-SK"/>
        </w:rPr>
        <w:t xml:space="preserve"> znamená </w:t>
      </w:r>
      <w:r w:rsidR="00D21537" w:rsidRPr="00017AA0">
        <w:rPr>
          <w:lang w:val="sk-SK"/>
        </w:rPr>
        <w:t>súbor interných predpisov Veriteľa</w:t>
      </w:r>
      <w:r w:rsidRPr="00017AA0">
        <w:rPr>
          <w:lang w:val="sk-SK"/>
        </w:rPr>
        <w:t xml:space="preserve"> v aktuálnom znení, ktor</w:t>
      </w:r>
      <w:r w:rsidR="006A41FD" w:rsidRPr="00017AA0">
        <w:rPr>
          <w:lang w:val="sk-SK"/>
        </w:rPr>
        <w:t>é</w:t>
      </w:r>
      <w:r w:rsidRPr="00017AA0">
        <w:rPr>
          <w:lang w:val="sk-SK"/>
        </w:rPr>
        <w:t xml:space="preserve"> obsahuj</w:t>
      </w:r>
      <w:r w:rsidR="006A41FD" w:rsidRPr="00017AA0">
        <w:rPr>
          <w:lang w:val="sk-SK"/>
        </w:rPr>
        <w:t>ú</w:t>
      </w:r>
      <w:r w:rsidRPr="00017AA0">
        <w:rPr>
          <w:lang w:val="sk-SK"/>
        </w:rPr>
        <w:t xml:space="preserve"> metodiku identifikácie </w:t>
      </w:r>
      <w:r w:rsidR="00D21537" w:rsidRPr="00017AA0">
        <w:rPr>
          <w:lang w:val="sk-SK"/>
        </w:rPr>
        <w:t xml:space="preserve">MSP, </w:t>
      </w:r>
      <w:r w:rsidRPr="00017AA0">
        <w:rPr>
          <w:lang w:val="sk-SK"/>
        </w:rPr>
        <w:t>hodnotenia MSP</w:t>
      </w:r>
      <w:r w:rsidR="00D21537" w:rsidRPr="00017AA0">
        <w:rPr>
          <w:lang w:val="sk-SK"/>
        </w:rPr>
        <w:t xml:space="preserve"> a vymáhania pohľadávok Veriteľa voči MSP</w:t>
      </w:r>
      <w:r w:rsidRPr="00017AA0">
        <w:rPr>
          <w:lang w:val="sk-SK"/>
        </w:rPr>
        <w:t>.</w:t>
      </w:r>
    </w:p>
    <w:p w14:paraId="3BD2D775" w14:textId="77777777" w:rsidR="00B10EA8" w:rsidRPr="00017AA0" w:rsidRDefault="00B10EA8" w:rsidP="00B10EA8">
      <w:pPr>
        <w:pStyle w:val="AODefHead"/>
        <w:numPr>
          <w:ilvl w:val="0"/>
          <w:numId w:val="27"/>
        </w:numPr>
        <w:rPr>
          <w:b/>
          <w:bCs/>
          <w:lang w:val="sk-SK"/>
        </w:rPr>
      </w:pPr>
      <w:r w:rsidRPr="00017AA0">
        <w:rPr>
          <w:b/>
          <w:bCs/>
          <w:lang w:val="sk-SK"/>
        </w:rPr>
        <w:t xml:space="preserve">Viac-rozvinutý región </w:t>
      </w:r>
      <w:r w:rsidRPr="00017AA0">
        <w:rPr>
          <w:lang w:val="sk-SK"/>
        </w:rPr>
        <w:t>znamená Bratislavský samosprávny kraj.</w:t>
      </w:r>
    </w:p>
    <w:p w14:paraId="22A08570" w14:textId="77777777" w:rsidR="00B10EA8" w:rsidRPr="00017AA0" w:rsidRDefault="00B10EA8" w:rsidP="00B10EA8">
      <w:pPr>
        <w:pStyle w:val="AODefHead"/>
        <w:numPr>
          <w:ilvl w:val="0"/>
          <w:numId w:val="27"/>
        </w:numPr>
        <w:rPr>
          <w:lang w:val="sk-SK"/>
        </w:rPr>
      </w:pPr>
      <w:r w:rsidRPr="00017AA0">
        <w:rPr>
          <w:b/>
          <w:lang w:val="sk-SK"/>
        </w:rPr>
        <w:t xml:space="preserve">Vnútroštátne orgány </w:t>
      </w:r>
      <w:r w:rsidRPr="00017AA0">
        <w:rPr>
          <w:lang w:val="sk-SK"/>
        </w:rPr>
        <w:t>znamená všetky kompetentné orgány Slovenskej republiky (a ich riadne oprávnení zástupcovia) vrátane orgánu auditu podľa § 10 Zákona o finančných nástrojoch (Ministerstva financií Slovenskej republiky), certifikačného orgánu podľa § 9 Zákona o finančných nástrojoch (Ministerstva financií Slovenskej republiky), riadiaceho orgánu podľa § 7 Zákona o finančných nástrojoch (Ministerstva dopravy a výstavby Slovenskej republiky), a sprostredkovateľského orgánu podľa § 8 Zákona o finančných nástrojoch (Ministerstva hospodárstva Slovenskej republiky), Úradu vládneho auditu a Najvyššieho kontrolného úradu.</w:t>
      </w:r>
    </w:p>
    <w:p w14:paraId="032BDCAD" w14:textId="77777777" w:rsidR="00B10EA8" w:rsidRPr="00017AA0" w:rsidRDefault="00B10EA8" w:rsidP="00B10EA8">
      <w:pPr>
        <w:pStyle w:val="AODefHead"/>
        <w:numPr>
          <w:ilvl w:val="0"/>
          <w:numId w:val="27"/>
        </w:numPr>
        <w:rPr>
          <w:b/>
          <w:lang w:val="sk-SK"/>
        </w:rPr>
      </w:pPr>
      <w:r w:rsidRPr="00017AA0">
        <w:rPr>
          <w:b/>
          <w:lang w:val="sk-SK"/>
        </w:rPr>
        <w:t xml:space="preserve">Všeobecné nariadenie o skupinových výnimkách </w:t>
      </w:r>
      <w:r w:rsidRPr="00017AA0">
        <w:rPr>
          <w:lang w:val="sk-SK"/>
        </w:rPr>
        <w:t>znamená Nariadenie Komisie (EÚ) č. 651/2014 zo 17. júna 2014 o vyhlásení určitých kategórií pomoci za zlučiteľné s vnútorným trhom podľa článkov 107 a 108 zmluvy v aktuálnom znení.</w:t>
      </w:r>
    </w:p>
    <w:p w14:paraId="44BD9B29" w14:textId="04470A38" w:rsidR="00B10EA8" w:rsidRPr="00017AA0" w:rsidRDefault="00B10EA8" w:rsidP="00B10EA8">
      <w:pPr>
        <w:pStyle w:val="AODefHead"/>
        <w:numPr>
          <w:ilvl w:val="0"/>
          <w:numId w:val="27"/>
        </w:numPr>
        <w:rPr>
          <w:lang w:val="sk-SK"/>
        </w:rPr>
      </w:pPr>
      <w:r w:rsidRPr="00017AA0">
        <w:rPr>
          <w:b/>
          <w:lang w:val="sk-SK"/>
        </w:rPr>
        <w:t>Vyhlásenie predčasnej splatnosti</w:t>
      </w:r>
      <w:r w:rsidRPr="00017AA0">
        <w:rPr>
          <w:lang w:val="sk-SK"/>
        </w:rPr>
        <w:t xml:space="preserve"> má význam uvedený v odseku (d)(i) článku </w:t>
      </w:r>
      <w:r w:rsidRPr="00017AA0">
        <w:rPr>
          <w:lang w:val="sk-SK"/>
        </w:rPr>
        <w:fldChar w:fldCharType="begin"/>
      </w:r>
      <w:r w:rsidRPr="00017AA0">
        <w:rPr>
          <w:lang w:val="sk-SK"/>
        </w:rPr>
        <w:instrText xml:space="preserve"> REF _Ref483897646 \n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w:t>
      </w:r>
    </w:p>
    <w:p w14:paraId="38F64439" w14:textId="6CDE1E72" w:rsidR="00B10EA8" w:rsidRPr="00017AA0" w:rsidRDefault="00B10EA8" w:rsidP="00B10EA8">
      <w:pPr>
        <w:pStyle w:val="AODefHead"/>
        <w:numPr>
          <w:ilvl w:val="0"/>
          <w:numId w:val="27"/>
        </w:numPr>
        <w:rPr>
          <w:lang w:val="sk-SK"/>
        </w:rPr>
      </w:pPr>
      <w:r w:rsidRPr="00017AA0">
        <w:rPr>
          <w:b/>
          <w:lang w:val="sk-SK"/>
        </w:rPr>
        <w:t>Vyhlásenie predčasnej splatnosti úveru MSP</w:t>
      </w:r>
      <w:r w:rsidRPr="00017AA0">
        <w:rPr>
          <w:lang w:val="sk-SK"/>
        </w:rPr>
        <w:t xml:space="preserve"> znamená v súvislosti s príslušným Úverom MSP </w:t>
      </w:r>
      <w:r w:rsidR="00AD5FC7" w:rsidRPr="00017AA0">
        <w:rPr>
          <w:lang w:val="sk-SK"/>
        </w:rPr>
        <w:t xml:space="preserve">vznik </w:t>
      </w:r>
      <w:r w:rsidRPr="00017AA0">
        <w:rPr>
          <w:lang w:val="sk-SK"/>
        </w:rPr>
        <w:t xml:space="preserve">prípadu neplnenia (akokoľvek definovaného v príslušnej zmluve o Úvere MSP) v súvislosti s týmto Úverom MSP, ktorý oprávňuje Veriteľa vyhlásiť predčasnú splatnosť akýchkoľvek čiastok, ktoré sú mu dlžné a Veriteľ si uplatnil toto právo na vyhlásenie predčasnej splatnosti (alebo nemôže uplatniť tieto práva na vyhlásenie predčasnej splatnosti výlučne v dôsledku kogentných ustanovení právnych predpisov, ktoré bránia uplatneniu tohto práva alebo ho pozastavujú). </w:t>
      </w:r>
    </w:p>
    <w:p w14:paraId="5AA3FE65" w14:textId="583BC574" w:rsidR="00B10EA8" w:rsidRPr="00017AA0" w:rsidRDefault="00B10EA8" w:rsidP="00B10EA8">
      <w:pPr>
        <w:pStyle w:val="AODefHead"/>
        <w:numPr>
          <w:ilvl w:val="0"/>
          <w:numId w:val="27"/>
        </w:numPr>
        <w:rPr>
          <w:lang w:val="sk-SK"/>
        </w:rPr>
      </w:pPr>
      <w:r w:rsidRPr="00017AA0">
        <w:rPr>
          <w:b/>
          <w:lang w:val="sk-SK"/>
        </w:rPr>
        <w:t>Vyhlásenie predčasnej splatnosti z dôvodu nezrovnalosti</w:t>
      </w:r>
      <w:r w:rsidRPr="00017AA0">
        <w:rPr>
          <w:lang w:val="sk-SK"/>
        </w:rPr>
        <w:t xml:space="preserve"> má význam uvedený v odseku (d)(ii) článku </w:t>
      </w:r>
      <w:r w:rsidRPr="00017AA0">
        <w:rPr>
          <w:lang w:val="sk-SK"/>
        </w:rPr>
        <w:fldChar w:fldCharType="begin"/>
      </w:r>
      <w:r w:rsidRPr="00017AA0">
        <w:rPr>
          <w:lang w:val="sk-SK"/>
        </w:rPr>
        <w:instrText xml:space="preserve"> REF _Ref483897646 \n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w:t>
      </w:r>
    </w:p>
    <w:p w14:paraId="606351AA" w14:textId="57B6F3A4" w:rsidR="00B10EA8" w:rsidRPr="00017AA0" w:rsidRDefault="00B10EA8" w:rsidP="00B10EA8">
      <w:pPr>
        <w:pStyle w:val="AODefHead"/>
        <w:numPr>
          <w:ilvl w:val="0"/>
          <w:numId w:val="27"/>
        </w:numPr>
        <w:rPr>
          <w:lang w:val="sk-SK"/>
        </w:rPr>
      </w:pPr>
      <w:r w:rsidRPr="00017AA0">
        <w:rPr>
          <w:b/>
          <w:lang w:val="sk-SK"/>
        </w:rPr>
        <w:t>Vylúčený úver MSP</w:t>
      </w:r>
      <w:r w:rsidRPr="00017AA0">
        <w:rPr>
          <w:lang w:val="sk-SK"/>
        </w:rPr>
        <w:t xml:space="preserve"> znamená akýkoľvek Úver MSP vylúčený z Portfólia podľa článku </w:t>
      </w:r>
      <w:r w:rsidRPr="00017AA0">
        <w:rPr>
          <w:lang w:val="sk-SK"/>
        </w:rPr>
        <w:fldChar w:fldCharType="begin"/>
      </w:r>
      <w:r w:rsidRPr="00017AA0">
        <w:rPr>
          <w:lang w:val="sk-SK"/>
        </w:rPr>
        <w:instrText xml:space="preserve"> REF _Ref483897646 \r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w:t>
      </w:r>
    </w:p>
    <w:p w14:paraId="200F535F" w14:textId="022F0D9B" w:rsidR="00723E2E" w:rsidRPr="00017AA0" w:rsidRDefault="00723E2E" w:rsidP="00723E2E">
      <w:pPr>
        <w:pStyle w:val="AODefPara"/>
        <w:rPr>
          <w:highlight w:val="yellow"/>
          <w:lang w:val="sk-SK"/>
        </w:rPr>
      </w:pPr>
      <w:r w:rsidRPr="00017AA0">
        <w:rPr>
          <w:b/>
          <w:lang w:val="sk-SK"/>
        </w:rPr>
        <w:t xml:space="preserve">Vylúčené </w:t>
      </w:r>
      <w:r w:rsidR="00617BE2" w:rsidRPr="00017AA0">
        <w:rPr>
          <w:b/>
          <w:lang w:val="sk-SK"/>
        </w:rPr>
        <w:t xml:space="preserve">odvetvia </w:t>
      </w:r>
      <w:r w:rsidR="007E568E" w:rsidRPr="00017AA0">
        <w:rPr>
          <w:bCs/>
          <w:lang w:val="sk-SK"/>
        </w:rPr>
        <w:t>znamená</w:t>
      </w:r>
      <w:r w:rsidR="007E568E" w:rsidRPr="00017AA0">
        <w:rPr>
          <w:lang w:val="sk-SK"/>
        </w:rPr>
        <w:t xml:space="preserve"> činnosti v odvetviach uvedených v Prílohe 8</w:t>
      </w:r>
      <w:r w:rsidR="00496B9F" w:rsidRPr="00017AA0">
        <w:rPr>
          <w:lang w:val="sk-SK"/>
        </w:rPr>
        <w:t xml:space="preserve"> (Vylúčené odvetvia).</w:t>
      </w:r>
    </w:p>
    <w:p w14:paraId="5D40D2F4" w14:textId="7B7D69D9" w:rsidR="00B10EA8" w:rsidRPr="00017AA0" w:rsidRDefault="00B10EA8" w:rsidP="00B10EA8">
      <w:pPr>
        <w:pStyle w:val="AODefHead"/>
        <w:numPr>
          <w:ilvl w:val="0"/>
          <w:numId w:val="27"/>
        </w:numPr>
        <w:rPr>
          <w:lang w:val="sk-SK"/>
        </w:rPr>
      </w:pPr>
      <w:r w:rsidRPr="00017AA0">
        <w:rPr>
          <w:b/>
          <w:lang w:val="sk-SK"/>
        </w:rPr>
        <w:t>Vymožená čiastka</w:t>
      </w:r>
      <w:r w:rsidRPr="00017AA0">
        <w:rPr>
          <w:lang w:val="sk-SK"/>
        </w:rPr>
        <w:t xml:space="preserve"> znamená každú čiastku po odpočítaní nákladov na vymáhanie (ak existujú) (vrátane odplaty za postúpenie pohľadávok z príslušného Krytého úveru MSP Veriteľom tretej osobe), ktorú prijme alebo získa Veriteľ v súvislosti so Stratou, ak Ručiteľ plnil na základe Záruky v súvislosti s danou Stratou, v súvislosti s Plnením zo záruky alebo so splatným a nezaplateným Poplatkom za záruku (s výnimkou samotného plnenia zo Záruky). </w:t>
      </w:r>
    </w:p>
    <w:p w14:paraId="1AE9BF92" w14:textId="77777777" w:rsidR="00B10EA8" w:rsidRPr="00017AA0" w:rsidRDefault="00B10EA8" w:rsidP="00B10EA8">
      <w:pPr>
        <w:pStyle w:val="AODefHead"/>
        <w:numPr>
          <w:ilvl w:val="0"/>
          <w:numId w:val="27"/>
        </w:numPr>
        <w:rPr>
          <w:lang w:val="sk-SK"/>
        </w:rPr>
      </w:pPr>
      <w:r w:rsidRPr="00017AA0">
        <w:rPr>
          <w:b/>
          <w:lang w:val="sk-SK"/>
        </w:rPr>
        <w:t>Výška</w:t>
      </w:r>
      <w:r w:rsidRPr="00017AA0">
        <w:rPr>
          <w:lang w:val="sk-SK"/>
        </w:rPr>
        <w:t xml:space="preserve"> </w:t>
      </w:r>
      <w:r w:rsidRPr="00017AA0">
        <w:rPr>
          <w:b/>
          <w:lang w:val="sk-SK"/>
        </w:rPr>
        <w:t xml:space="preserve">krytia </w:t>
      </w:r>
      <w:r w:rsidRPr="00017AA0">
        <w:rPr>
          <w:lang w:val="sk-SK"/>
        </w:rPr>
        <w:t>znamená 90%</w:t>
      </w:r>
      <w:r w:rsidR="00D21537" w:rsidRPr="00017AA0">
        <w:rPr>
          <w:lang w:val="sk-SK"/>
        </w:rPr>
        <w:t xml:space="preserve"> z výšky Strát</w:t>
      </w:r>
      <w:r w:rsidRPr="00017AA0">
        <w:rPr>
          <w:lang w:val="sk-SK"/>
        </w:rPr>
        <w:t>.</w:t>
      </w:r>
    </w:p>
    <w:p w14:paraId="14671138" w14:textId="77777777" w:rsidR="00B10EA8" w:rsidRPr="00017AA0" w:rsidRDefault="00B10EA8" w:rsidP="00B10EA8">
      <w:pPr>
        <w:pStyle w:val="AODefHead"/>
        <w:numPr>
          <w:ilvl w:val="0"/>
          <w:numId w:val="27"/>
        </w:numPr>
        <w:rPr>
          <w:b/>
          <w:lang w:val="sk-SK"/>
        </w:rPr>
      </w:pPr>
      <w:r w:rsidRPr="00017AA0">
        <w:rPr>
          <w:b/>
          <w:lang w:val="sk-SK"/>
        </w:rPr>
        <w:t>Výška úverového limitu</w:t>
      </w:r>
      <w:r w:rsidRPr="00017AA0">
        <w:rPr>
          <w:lang w:val="sk-SK"/>
        </w:rPr>
        <w:t xml:space="preserve"> znamená vo vzťahu k príslušnému Revolvingovému úveru, maximálnu čiastku istiny, ktorú sa Veriteľ zaviazal poskytnúť MSP z tohto Revolvingového úveru bez zohľadnenia akejkoľvek splátky tohto Revolvingového úveru zo strany MSP.</w:t>
      </w:r>
    </w:p>
    <w:p w14:paraId="510C4844" w14:textId="45AC9EFD" w:rsidR="00B10EA8" w:rsidRPr="00017AA0" w:rsidRDefault="00B10EA8" w:rsidP="00B10EA8">
      <w:pPr>
        <w:pStyle w:val="AODefHead"/>
        <w:numPr>
          <w:ilvl w:val="0"/>
          <w:numId w:val="27"/>
        </w:numPr>
        <w:rPr>
          <w:lang w:val="sk-SK"/>
        </w:rPr>
      </w:pPr>
      <w:r w:rsidRPr="00017AA0">
        <w:rPr>
          <w:b/>
          <w:bCs/>
          <w:lang w:val="sk-SK"/>
        </w:rPr>
        <w:t>Výzva</w:t>
      </w:r>
      <w:r w:rsidRPr="00017AA0">
        <w:rPr>
          <w:lang w:val="sk-SK"/>
        </w:rPr>
        <w:t xml:space="preserve"> má význam uvedený v odseku </w:t>
      </w:r>
      <w:r w:rsidRPr="00017AA0">
        <w:rPr>
          <w:lang w:val="sk-SK"/>
        </w:rPr>
        <w:fldChar w:fldCharType="begin"/>
      </w:r>
      <w:r w:rsidRPr="00017AA0">
        <w:rPr>
          <w:lang w:val="sk-SK"/>
        </w:rPr>
        <w:instrText xml:space="preserve"> REF _Ref41496547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(E)</w:t>
      </w:r>
      <w:r w:rsidRPr="00017AA0">
        <w:rPr>
          <w:lang w:val="sk-SK"/>
        </w:rPr>
        <w:fldChar w:fldCharType="end"/>
      </w:r>
      <w:r w:rsidRPr="00017AA0">
        <w:rPr>
          <w:lang w:val="sk-SK"/>
        </w:rPr>
        <w:t xml:space="preserve"> preambuly.</w:t>
      </w:r>
    </w:p>
    <w:p w14:paraId="5F3D3803" w14:textId="77777777" w:rsidR="00B10EA8" w:rsidRPr="00017AA0" w:rsidRDefault="00B10EA8" w:rsidP="00B10EA8">
      <w:pPr>
        <w:pStyle w:val="AODefHead"/>
        <w:numPr>
          <w:ilvl w:val="0"/>
          <w:numId w:val="27"/>
        </w:numPr>
        <w:rPr>
          <w:lang w:val="sk-SK"/>
        </w:rPr>
      </w:pPr>
      <w:r w:rsidRPr="00017AA0">
        <w:rPr>
          <w:b/>
          <w:lang w:val="sk-SK"/>
        </w:rPr>
        <w:t>Vyžadovaná zábezpeka</w:t>
      </w:r>
      <w:r w:rsidRPr="00017AA0">
        <w:rPr>
          <w:lang w:val="sk-SK"/>
        </w:rPr>
        <w:t xml:space="preserve"> znamená:</w:t>
      </w:r>
    </w:p>
    <w:p w14:paraId="4A9AA6BA" w14:textId="77777777" w:rsidR="00B10EA8" w:rsidRPr="00017AA0" w:rsidRDefault="00B10EA8" w:rsidP="00B10EA8">
      <w:pPr>
        <w:pStyle w:val="AODefPara"/>
        <w:numPr>
          <w:ilvl w:val="2"/>
          <w:numId w:val="27"/>
        </w:numPr>
        <w:rPr>
          <w:lang w:val="sk-SK"/>
        </w:rPr>
      </w:pPr>
      <w:r w:rsidRPr="00017AA0">
        <w:rPr>
          <w:lang w:val="sk-SK"/>
        </w:rPr>
        <w:t>vo vzťahu k príslušnému Úveru MSP poskytnutému Oprávnenému MSP, ktorý je Mikropodnikom:</w:t>
      </w:r>
    </w:p>
    <w:p w14:paraId="29FB0D08" w14:textId="05E08128" w:rsidR="00D67028" w:rsidRPr="00017AA0" w:rsidRDefault="00B10EA8" w:rsidP="00D67028">
      <w:pPr>
        <w:pStyle w:val="AODefPara"/>
        <w:numPr>
          <w:ilvl w:val="5"/>
          <w:numId w:val="27"/>
        </w:numPr>
        <w:rPr>
          <w:lang w:val="sk-SK"/>
        </w:rPr>
      </w:pPr>
      <w:r w:rsidRPr="00017AA0">
        <w:rPr>
          <w:lang w:val="sk-SK"/>
        </w:rPr>
        <w:t>osobné ručenie poskytnuté konečným</w:t>
      </w:r>
      <w:r w:rsidR="00773308" w:rsidRPr="00017AA0">
        <w:rPr>
          <w:lang w:val="sk-SK"/>
        </w:rPr>
        <w:t>i</w:t>
      </w:r>
      <w:r w:rsidRPr="00017AA0">
        <w:rPr>
          <w:lang w:val="sk-SK"/>
        </w:rPr>
        <w:t xml:space="preserve"> užívateľm</w:t>
      </w:r>
      <w:r w:rsidR="00773308" w:rsidRPr="00017AA0">
        <w:rPr>
          <w:lang w:val="sk-SK"/>
        </w:rPr>
        <w:t>i</w:t>
      </w:r>
      <w:r w:rsidRPr="00017AA0">
        <w:rPr>
          <w:lang w:val="sk-SK"/>
        </w:rPr>
        <w:t xml:space="preserve"> výhod</w:t>
      </w:r>
      <w:r w:rsidR="007F19EC" w:rsidRPr="00017AA0">
        <w:rPr>
          <w:lang w:val="sk-SK"/>
        </w:rPr>
        <w:t xml:space="preserve"> (ako sú definované v §6a Zákona o AML)</w:t>
      </w:r>
      <w:r w:rsidRPr="00017AA0">
        <w:rPr>
          <w:lang w:val="sk-SK"/>
        </w:rPr>
        <w:t xml:space="preserve"> tohto Mikropodniku</w:t>
      </w:r>
      <w:r w:rsidR="00773308" w:rsidRPr="00017AA0">
        <w:rPr>
          <w:lang w:val="sk-SK"/>
        </w:rPr>
        <w:t>, ktor</w:t>
      </w:r>
      <w:r w:rsidR="00D67028" w:rsidRPr="00017AA0">
        <w:rPr>
          <w:lang w:val="sk-SK"/>
        </w:rPr>
        <w:t>í majú spolu:</w:t>
      </w:r>
    </w:p>
    <w:p w14:paraId="1F2FAF1F" w14:textId="632D7D20" w:rsidR="00773308" w:rsidRPr="00017AA0" w:rsidRDefault="00D67028" w:rsidP="00D67028">
      <w:pPr>
        <w:pStyle w:val="AODocTxt"/>
        <w:ind w:left="2977" w:hanging="850"/>
        <w:rPr>
          <w:lang w:val="sk-SK"/>
        </w:rPr>
      </w:pPr>
      <w:r w:rsidRPr="00017AA0">
        <w:rPr>
          <w:lang w:val="sk-SK"/>
        </w:rPr>
        <w:t>(A)</w:t>
      </w:r>
      <w:r w:rsidRPr="00017AA0">
        <w:rPr>
          <w:lang w:val="sk-SK"/>
        </w:rPr>
        <w:tab/>
      </w:r>
      <w:r w:rsidR="00773308" w:rsidRPr="00017AA0">
        <w:rPr>
          <w:lang w:val="sk-SK"/>
        </w:rPr>
        <w:t>právo na hospodársky prospech</w:t>
      </w:r>
      <w:r w:rsidRPr="00017AA0">
        <w:rPr>
          <w:lang w:val="sk-SK"/>
        </w:rPr>
        <w:t xml:space="preserve"> z pod</w:t>
      </w:r>
      <w:r w:rsidR="002A2C93" w:rsidRPr="00017AA0">
        <w:rPr>
          <w:lang w:val="sk-SK"/>
        </w:rPr>
        <w:t>n</w:t>
      </w:r>
      <w:r w:rsidRPr="00017AA0">
        <w:rPr>
          <w:lang w:val="sk-SK"/>
        </w:rPr>
        <w:t>ikania Mikropodniku vo výške aspoň 51%; alebo</w:t>
      </w:r>
    </w:p>
    <w:p w14:paraId="035DE91E" w14:textId="7D00D072" w:rsidR="00B10EA8" w:rsidRPr="00017AA0" w:rsidRDefault="00D67028" w:rsidP="00D67028">
      <w:pPr>
        <w:pStyle w:val="AODocTxt"/>
        <w:ind w:left="2977" w:hanging="850"/>
        <w:rPr>
          <w:lang w:val="sk-SK"/>
        </w:rPr>
      </w:pPr>
      <w:r w:rsidRPr="00017AA0">
        <w:rPr>
          <w:lang w:val="sk-SK"/>
        </w:rPr>
        <w:t>(B)</w:t>
      </w:r>
      <w:r w:rsidRPr="00017AA0">
        <w:rPr>
          <w:lang w:val="sk-SK"/>
        </w:rPr>
        <w:tab/>
        <w:t xml:space="preserve">najmenej 51% </w:t>
      </w:r>
      <w:r w:rsidR="005F5FE4" w:rsidRPr="00017AA0">
        <w:rPr>
          <w:lang w:val="sk-SK"/>
        </w:rPr>
        <w:t xml:space="preserve">podiel </w:t>
      </w:r>
      <w:r w:rsidRPr="00017AA0">
        <w:rPr>
          <w:lang w:val="sk-SK"/>
        </w:rPr>
        <w:t>na hlasovacích právach v Mikropodniku</w:t>
      </w:r>
      <w:r w:rsidR="00B10EA8" w:rsidRPr="00017AA0">
        <w:rPr>
          <w:lang w:val="sk-SK"/>
        </w:rPr>
        <w:t>; alebo</w:t>
      </w:r>
    </w:p>
    <w:p w14:paraId="44C4E7DC" w14:textId="77777777" w:rsidR="00B10EA8" w:rsidRPr="00017AA0" w:rsidRDefault="00B10EA8" w:rsidP="00FD4399">
      <w:pPr>
        <w:pStyle w:val="AODefPara"/>
        <w:numPr>
          <w:ilvl w:val="5"/>
          <w:numId w:val="27"/>
        </w:numPr>
        <w:rPr>
          <w:lang w:val="sk-SK"/>
        </w:rPr>
      </w:pPr>
      <w:r w:rsidRPr="00017AA0">
        <w:rPr>
          <w:lang w:val="sk-SK"/>
        </w:rPr>
        <w:t>Zabezpečenie, ktoré je obvykle poskytované MSP pri prevádzkovom úvere banke alebo pobočke zahraničnej banky (t.j. záložné právo k pohľadávkam a zásobám</w:t>
      </w:r>
      <w:r w:rsidR="00FD4399" w:rsidRPr="00017AA0">
        <w:rPr>
          <w:lang w:val="sk-SK"/>
        </w:rPr>
        <w:t>, ako aj k majetku ktorý je predmetom Obnovovacej investície, ak sa Úver MSP poskytuje na takýto účel</w:t>
      </w:r>
      <w:r w:rsidRPr="00017AA0">
        <w:rPr>
          <w:lang w:val="sk-SK"/>
        </w:rPr>
        <w:t>), poskytnuté týmto Mikropodnikom v prvom poradí rozhodujúcom pre uspokojenie zabezpečenej pohľadávky alebo inom neskoršom poradí rozhodujúcom pre uspokojenie zabezpečenej pohľadávky za Zabezpečením existujúcim v čase predloženia žiadosti o Úver MSP; a</w:t>
      </w:r>
    </w:p>
    <w:p w14:paraId="50FFB318" w14:textId="1BD151B8" w:rsidR="00B10EA8" w:rsidRPr="00017AA0" w:rsidRDefault="00B10EA8" w:rsidP="00B10EA8">
      <w:pPr>
        <w:pStyle w:val="AODefPara"/>
        <w:numPr>
          <w:ilvl w:val="2"/>
          <w:numId w:val="27"/>
        </w:numPr>
        <w:rPr>
          <w:lang w:val="sk-SK"/>
        </w:rPr>
      </w:pPr>
      <w:r w:rsidRPr="00017AA0">
        <w:rPr>
          <w:lang w:val="sk-SK"/>
        </w:rPr>
        <w:t>vo vzťahu k príslušnému Úveru MSP poskytnutému Oprávnenému MSP, ktorý nie je Mikropodnikom, Zabezpečenie, ktoré je obvykle poskytované MSP pri prevádzkovom úvere banke alebo pobočke zahraničnej banky (t.j. záložné právo k pohľadávkam a zásobám</w:t>
      </w:r>
      <w:r w:rsidR="00AC5790" w:rsidRPr="00017AA0">
        <w:rPr>
          <w:rFonts w:ascii="Souce sans" w:hAnsi="Souce sans"/>
          <w:lang w:val="sk-SK"/>
        </w:rPr>
        <w:t>, ako aj k majetku ktorý je predmetom Obnovovacej investície, ak sa Úver</w:t>
      </w:r>
      <w:r w:rsidR="00551597">
        <w:rPr>
          <w:rFonts w:ascii="Souce sans" w:hAnsi="Souce sans"/>
          <w:lang w:val="sk-SK"/>
        </w:rPr>
        <w:t xml:space="preserve"> MSP</w:t>
      </w:r>
      <w:r w:rsidR="00AC5790" w:rsidRPr="00017AA0">
        <w:rPr>
          <w:rFonts w:ascii="Souce sans" w:hAnsi="Souce sans"/>
          <w:lang w:val="sk-SK"/>
        </w:rPr>
        <w:t xml:space="preserve"> poskytuje na takýto účel</w:t>
      </w:r>
      <w:r w:rsidRPr="00017AA0">
        <w:rPr>
          <w:lang w:val="sk-SK"/>
        </w:rPr>
        <w:t>), poskytnuté týmto MSP v prvom poradí rozhodujúcom pre uspokojenie zabezpečenej pohľadávky alebo inom neskoršom poradí rozhodujúcom pre uspokojenie zabezpečenej pohľadávky za Zabezpečením existujúcim v čase predloženia žiadosti o Úver MSP.</w:t>
      </w:r>
    </w:p>
    <w:p w14:paraId="7C868731" w14:textId="77777777" w:rsidR="00B10EA8" w:rsidRPr="00017AA0" w:rsidRDefault="00B10EA8" w:rsidP="00B10EA8">
      <w:pPr>
        <w:pStyle w:val="AODefHead"/>
        <w:numPr>
          <w:ilvl w:val="0"/>
          <w:numId w:val="27"/>
        </w:numPr>
        <w:rPr>
          <w:lang w:val="sk-SK"/>
        </w:rPr>
      </w:pPr>
      <w:r w:rsidRPr="00017AA0">
        <w:rPr>
          <w:b/>
          <w:lang w:val="sk-SK"/>
        </w:rPr>
        <w:t xml:space="preserve">Zabezpečenie </w:t>
      </w:r>
      <w:r w:rsidRPr="00017AA0">
        <w:rPr>
          <w:lang w:val="sk-SK"/>
        </w:rPr>
        <w:t xml:space="preserve">znamená záložné právo, zádržné právo, </w:t>
      </w:r>
      <w:r w:rsidR="00A14855" w:rsidRPr="00017AA0">
        <w:rPr>
          <w:lang w:val="sk-SK"/>
        </w:rPr>
        <w:t xml:space="preserve">zabezpečovací prevod práv a zabezpečovacie </w:t>
      </w:r>
      <w:r w:rsidRPr="00017AA0">
        <w:rPr>
          <w:lang w:val="sk-SK"/>
        </w:rPr>
        <w:t xml:space="preserve">postúpenie pohľadávky alebo iný inštitút, ktorý zabezpečuje akýkoľvek záväzok akejkoľvek osoby alebo akúkoľvek inú dohodu alebo dojednanie s podobným účinkom. </w:t>
      </w:r>
    </w:p>
    <w:p w14:paraId="4FFD5D15" w14:textId="77777777" w:rsidR="00B10EA8" w:rsidRPr="00017AA0" w:rsidRDefault="00B10EA8" w:rsidP="00B10EA8">
      <w:pPr>
        <w:pStyle w:val="AODefHead"/>
        <w:numPr>
          <w:ilvl w:val="0"/>
          <w:numId w:val="27"/>
        </w:numPr>
        <w:rPr>
          <w:lang w:val="sk-SK"/>
        </w:rPr>
      </w:pPr>
      <w:r w:rsidRPr="00017AA0">
        <w:rPr>
          <w:b/>
          <w:lang w:val="sk-SK"/>
        </w:rPr>
        <w:t>Zábezpeka</w:t>
      </w:r>
      <w:r w:rsidRPr="00017AA0">
        <w:rPr>
          <w:lang w:val="sk-SK"/>
        </w:rPr>
        <w:t xml:space="preserve"> znamená:</w:t>
      </w:r>
    </w:p>
    <w:p w14:paraId="45E8D940" w14:textId="77777777" w:rsidR="00B10EA8" w:rsidRPr="00017AA0" w:rsidRDefault="00B10EA8" w:rsidP="00B10EA8">
      <w:pPr>
        <w:pStyle w:val="AODefPara"/>
        <w:numPr>
          <w:ilvl w:val="2"/>
          <w:numId w:val="27"/>
        </w:numPr>
        <w:rPr>
          <w:lang w:val="sk-SK"/>
        </w:rPr>
      </w:pPr>
      <w:r w:rsidRPr="00017AA0">
        <w:rPr>
          <w:lang w:val="sk-SK"/>
        </w:rPr>
        <w:t>akékoľvek Zabezpečenie; a</w:t>
      </w:r>
    </w:p>
    <w:p w14:paraId="10E3584D" w14:textId="77777777" w:rsidR="00B10EA8" w:rsidRPr="00017AA0" w:rsidRDefault="00B10EA8" w:rsidP="00B10EA8">
      <w:pPr>
        <w:pStyle w:val="AODefPara"/>
        <w:numPr>
          <w:ilvl w:val="2"/>
          <w:numId w:val="27"/>
        </w:numPr>
        <w:rPr>
          <w:lang w:val="sk-SK"/>
        </w:rPr>
      </w:pPr>
      <w:r w:rsidRPr="00017AA0">
        <w:rPr>
          <w:lang w:val="sk-SK"/>
        </w:rPr>
        <w:t>akékoľvek ručenie tretej strany.</w:t>
      </w:r>
    </w:p>
    <w:p w14:paraId="1C7BEAA8" w14:textId="77777777" w:rsidR="00ED0E7F" w:rsidRPr="00017AA0" w:rsidRDefault="007F19EC" w:rsidP="00B10EA8">
      <w:pPr>
        <w:pStyle w:val="AODefHead"/>
        <w:numPr>
          <w:ilvl w:val="0"/>
          <w:numId w:val="27"/>
        </w:numPr>
        <w:rPr>
          <w:lang w:val="sk-SK"/>
        </w:rPr>
      </w:pPr>
      <w:r w:rsidRPr="00017AA0">
        <w:rPr>
          <w:b/>
          <w:lang w:val="sk-SK"/>
        </w:rPr>
        <w:t>Zákon o AML</w:t>
      </w:r>
      <w:r w:rsidRPr="00017AA0">
        <w:rPr>
          <w:lang w:val="sk-SK"/>
        </w:rPr>
        <w:t xml:space="preserve"> znamená zákon č. 297/2008 Z. z. o ochrane pred legalizáciou príjmov z trestnej činnosti a o ochrane pred financovaním terorizmu</w:t>
      </w:r>
      <w:r w:rsidR="005F5FE4" w:rsidRPr="00017AA0">
        <w:rPr>
          <w:lang w:val="sk-SK"/>
        </w:rPr>
        <w:t>, v znení neskorších predpisov</w:t>
      </w:r>
      <w:r w:rsidRPr="00017AA0">
        <w:rPr>
          <w:lang w:val="sk-SK"/>
        </w:rPr>
        <w:t xml:space="preserve">. </w:t>
      </w:r>
    </w:p>
    <w:p w14:paraId="4E05135D" w14:textId="59F80F9D" w:rsidR="00B10EA8" w:rsidRPr="00017AA0" w:rsidRDefault="00B10EA8" w:rsidP="00B10EA8">
      <w:pPr>
        <w:pStyle w:val="AODefHead"/>
        <w:numPr>
          <w:ilvl w:val="0"/>
          <w:numId w:val="27"/>
        </w:numPr>
        <w:rPr>
          <w:lang w:val="sk-SK"/>
        </w:rPr>
      </w:pPr>
      <w:r w:rsidRPr="00017AA0">
        <w:rPr>
          <w:b/>
          <w:lang w:val="sk-SK"/>
        </w:rPr>
        <w:t xml:space="preserve">Zákon o finančných nástrojoch </w:t>
      </w:r>
      <w:r w:rsidRPr="00017AA0">
        <w:rPr>
          <w:lang w:val="sk-SK"/>
        </w:rPr>
        <w:t>znamená zákon č. 323/2015 Z. z. o finančných nástrojoch financovaných z európskych štrukturálnych a investičných fondov a o zmene a doplnení niektorých zákonov, v znení neskorších predpisov.</w:t>
      </w:r>
    </w:p>
    <w:p w14:paraId="33C4B353" w14:textId="77777777" w:rsidR="00B10EA8" w:rsidRPr="00017AA0" w:rsidRDefault="00B10EA8" w:rsidP="00B10EA8">
      <w:pPr>
        <w:pStyle w:val="AODefHead"/>
        <w:numPr>
          <w:ilvl w:val="0"/>
          <w:numId w:val="27"/>
        </w:numPr>
        <w:rPr>
          <w:lang w:val="sk-SK"/>
        </w:rPr>
      </w:pPr>
      <w:r w:rsidRPr="00017AA0">
        <w:rPr>
          <w:b/>
          <w:lang w:val="sk-SK"/>
        </w:rPr>
        <w:t>Zákon o fondoch EÚ</w:t>
      </w:r>
      <w:r w:rsidRPr="00017AA0">
        <w:rPr>
          <w:lang w:val="sk-SK"/>
        </w:rPr>
        <w:t xml:space="preserve"> znamená zákon č. 292/2014 Z. z. o príspevku poskytovanom z európskych štrukturálnych a investičných fondov a o zmene a doplnení niektorých zákonov, v znení neskorších predpisov.</w:t>
      </w:r>
    </w:p>
    <w:p w14:paraId="1C203725" w14:textId="77777777" w:rsidR="00B10EA8" w:rsidRPr="00017AA0" w:rsidRDefault="00B10EA8" w:rsidP="00B10EA8">
      <w:pPr>
        <w:pStyle w:val="AODefHead"/>
        <w:numPr>
          <w:ilvl w:val="0"/>
          <w:numId w:val="27"/>
        </w:numPr>
        <w:rPr>
          <w:lang w:val="sk-SK"/>
        </w:rPr>
      </w:pPr>
      <w:r w:rsidRPr="00017AA0">
        <w:rPr>
          <w:b/>
          <w:lang w:val="sk-SK"/>
        </w:rPr>
        <w:t>Zákon o konkurze</w:t>
      </w:r>
      <w:r w:rsidRPr="00017AA0">
        <w:rPr>
          <w:lang w:val="sk-SK"/>
        </w:rPr>
        <w:t xml:space="preserve"> znamená zákon č. 7/2005 </w:t>
      </w:r>
      <w:r w:rsidR="00FD4399" w:rsidRPr="00017AA0">
        <w:rPr>
          <w:lang w:val="sk-SK"/>
        </w:rPr>
        <w:t xml:space="preserve">Z. z. </w:t>
      </w:r>
      <w:r w:rsidRPr="00017AA0">
        <w:rPr>
          <w:lang w:val="sk-SK"/>
        </w:rPr>
        <w:t>o konkurze a reštrukturalizácii, v znení neskorších predpisov.</w:t>
      </w:r>
    </w:p>
    <w:p w14:paraId="1AF03E91" w14:textId="4DD001F7" w:rsidR="00B10EA8" w:rsidRPr="00017AA0" w:rsidRDefault="00B10EA8" w:rsidP="00B10EA8">
      <w:pPr>
        <w:pStyle w:val="AODefPara"/>
        <w:numPr>
          <w:ilvl w:val="0"/>
          <w:numId w:val="0"/>
        </w:numPr>
        <w:ind w:left="720"/>
        <w:rPr>
          <w:lang w:val="sk-SK"/>
        </w:rPr>
      </w:pPr>
      <w:r w:rsidRPr="00017AA0">
        <w:rPr>
          <w:b/>
          <w:lang w:val="sk-SK"/>
        </w:rPr>
        <w:t>Zákon o štátnej pomoci</w:t>
      </w:r>
      <w:r w:rsidRPr="00017AA0">
        <w:rPr>
          <w:lang w:val="sk-SK"/>
        </w:rPr>
        <w:t xml:space="preserve"> znamená zákon č. 358/2015 Z. z. o úprave niektorých vzťahov v oblasti štátnej pomoci a minimálnej pomoci a o zmene a doplnení niektorých zákonov</w:t>
      </w:r>
      <w:r w:rsidR="00ED0E7F" w:rsidRPr="00017AA0">
        <w:rPr>
          <w:lang w:val="sk-SK"/>
        </w:rPr>
        <w:t>, v znení neskorších predpisov</w:t>
      </w:r>
      <w:r w:rsidRPr="00017AA0">
        <w:rPr>
          <w:lang w:val="sk-SK"/>
        </w:rPr>
        <w:t>.</w:t>
      </w:r>
    </w:p>
    <w:p w14:paraId="0D9CF607" w14:textId="61C9ABBD" w:rsidR="00B10EA8" w:rsidRPr="00017AA0" w:rsidRDefault="00B10EA8" w:rsidP="00B10EA8">
      <w:pPr>
        <w:pStyle w:val="AODefHead"/>
        <w:numPr>
          <w:ilvl w:val="0"/>
          <w:numId w:val="27"/>
        </w:numPr>
        <w:rPr>
          <w:lang w:val="sk-SK"/>
        </w:rPr>
      </w:pPr>
      <w:r w:rsidRPr="00017AA0">
        <w:rPr>
          <w:b/>
          <w:lang w:val="sk-SK"/>
        </w:rPr>
        <w:t>Zákon o účtovníctve</w:t>
      </w:r>
      <w:r w:rsidRPr="00017AA0">
        <w:rPr>
          <w:lang w:val="sk-SK"/>
        </w:rPr>
        <w:t xml:space="preserve"> znamená zákon č. 431/2002 Z.</w:t>
      </w:r>
      <w:r w:rsidR="00FD4399" w:rsidRPr="00017AA0">
        <w:rPr>
          <w:lang w:val="sk-SK"/>
        </w:rPr>
        <w:t xml:space="preserve"> </w:t>
      </w:r>
      <w:r w:rsidRPr="00017AA0">
        <w:rPr>
          <w:lang w:val="sk-SK"/>
        </w:rPr>
        <w:t>z. o účtovníctve, v znení neskorších predpisov.</w:t>
      </w:r>
    </w:p>
    <w:p w14:paraId="1D106C00" w14:textId="6CEC4D6D" w:rsidR="000A4BCB" w:rsidRPr="00017AA0" w:rsidRDefault="000A4BCB" w:rsidP="000A4BCB">
      <w:pPr>
        <w:pStyle w:val="AODefPara"/>
        <w:numPr>
          <w:ilvl w:val="0"/>
          <w:numId w:val="0"/>
        </w:numPr>
        <w:ind w:left="720"/>
        <w:rPr>
          <w:lang w:val="sk-SK"/>
        </w:rPr>
      </w:pPr>
      <w:r w:rsidRPr="00017AA0">
        <w:rPr>
          <w:b/>
          <w:bCs/>
          <w:lang w:val="sk-SK"/>
        </w:rPr>
        <w:t xml:space="preserve">Zamestnanci </w:t>
      </w:r>
      <w:r w:rsidRPr="00017AA0">
        <w:rPr>
          <w:lang w:val="sk-SK"/>
        </w:rPr>
        <w:t xml:space="preserve">znamená </w:t>
      </w:r>
      <w:r w:rsidR="00496B9F" w:rsidRPr="00017AA0">
        <w:rPr>
          <w:lang w:val="sk-SK"/>
        </w:rPr>
        <w:t xml:space="preserve">fyzické </w:t>
      </w:r>
      <w:r w:rsidRPr="00017AA0">
        <w:rPr>
          <w:lang w:val="sk-SK"/>
        </w:rPr>
        <w:t>osoby, ktoré:</w:t>
      </w:r>
    </w:p>
    <w:p w14:paraId="1A0C0F8C" w14:textId="1169D679" w:rsidR="000A4BCB" w:rsidRPr="00017AA0" w:rsidRDefault="000A4BCB" w:rsidP="00496B9F">
      <w:pPr>
        <w:pStyle w:val="AODefPara"/>
        <w:numPr>
          <w:ilvl w:val="2"/>
          <w:numId w:val="27"/>
        </w:numPr>
        <w:rPr>
          <w:lang w:val="sk-SK"/>
        </w:rPr>
      </w:pPr>
      <w:r w:rsidRPr="00017AA0">
        <w:rPr>
          <w:lang w:val="sk-SK"/>
        </w:rPr>
        <w:t>vo vzťahu k MSP sú</w:t>
      </w:r>
    </w:p>
    <w:p w14:paraId="5BBD35A4" w14:textId="566EF423" w:rsidR="000A4BCB" w:rsidRPr="00017AA0" w:rsidRDefault="000A4BCB" w:rsidP="00496B9F">
      <w:pPr>
        <w:pStyle w:val="AODefPara"/>
        <w:numPr>
          <w:ilvl w:val="5"/>
          <w:numId w:val="27"/>
        </w:numPr>
        <w:rPr>
          <w:lang w:val="sk-SK"/>
        </w:rPr>
      </w:pPr>
      <w:r w:rsidRPr="00017AA0">
        <w:rPr>
          <w:lang w:val="sk-SK"/>
        </w:rPr>
        <w:t>zamestnanci v pracovnom pomere;</w:t>
      </w:r>
    </w:p>
    <w:p w14:paraId="04BFAEDF" w14:textId="7DA2FA93" w:rsidR="000A4BCB" w:rsidRPr="00017AA0" w:rsidRDefault="000A4BCB" w:rsidP="00496B9F">
      <w:pPr>
        <w:pStyle w:val="AODefPara"/>
        <w:numPr>
          <w:ilvl w:val="5"/>
          <w:numId w:val="27"/>
        </w:numPr>
        <w:rPr>
          <w:lang w:val="sk-SK"/>
        </w:rPr>
      </w:pPr>
      <w:r w:rsidRPr="00017AA0">
        <w:rPr>
          <w:lang w:val="sk-SK"/>
        </w:rPr>
        <w:t xml:space="preserve">osoby pracujúce pre </w:t>
      </w:r>
      <w:r w:rsidR="00496B9F" w:rsidRPr="00017AA0">
        <w:rPr>
          <w:lang w:val="sk-SK"/>
        </w:rPr>
        <w:t>MSP</w:t>
      </w:r>
      <w:r w:rsidRPr="00017AA0">
        <w:rPr>
          <w:lang w:val="sk-SK"/>
        </w:rPr>
        <w:t xml:space="preserve"> mimo pracovného pomeru na základe dohôd o vykonaní práce;</w:t>
      </w:r>
    </w:p>
    <w:p w14:paraId="48A44FC4" w14:textId="0472E62F" w:rsidR="000A4BCB" w:rsidRPr="00017AA0" w:rsidRDefault="000A4BCB" w:rsidP="00496B9F">
      <w:pPr>
        <w:pStyle w:val="AODefPara"/>
        <w:numPr>
          <w:ilvl w:val="5"/>
          <w:numId w:val="27"/>
        </w:numPr>
        <w:rPr>
          <w:lang w:val="sk-SK"/>
        </w:rPr>
      </w:pPr>
      <w:r w:rsidRPr="00017AA0">
        <w:rPr>
          <w:lang w:val="sk-SK"/>
        </w:rPr>
        <w:t>fyzické osoby-podnikatelia;</w:t>
      </w:r>
    </w:p>
    <w:p w14:paraId="6294F93A" w14:textId="3842CDDE" w:rsidR="000A4BCB" w:rsidRPr="00017AA0" w:rsidRDefault="000A4BCB" w:rsidP="00496B9F">
      <w:pPr>
        <w:pStyle w:val="AODefPara"/>
        <w:numPr>
          <w:ilvl w:val="5"/>
          <w:numId w:val="27"/>
        </w:numPr>
        <w:rPr>
          <w:lang w:val="sk-SK"/>
        </w:rPr>
      </w:pPr>
      <w:r w:rsidRPr="00017AA0">
        <w:rPr>
          <w:lang w:val="sk-SK"/>
        </w:rPr>
        <w:t>spoločníci vykonávajúci pravidelnú činnosť v obchodnej spoločnosti alebo družstve, ktorí majú finančný prospech z podnikania tejto obchodnej spoločnosti, respektíve tohto družstva;</w:t>
      </w:r>
    </w:p>
    <w:p w14:paraId="082A1CE9" w14:textId="7485B0A2" w:rsidR="000A4BCB" w:rsidRPr="00017AA0" w:rsidRDefault="000A4BCB" w:rsidP="00496B9F">
      <w:pPr>
        <w:pStyle w:val="AODefPara"/>
        <w:numPr>
          <w:ilvl w:val="2"/>
          <w:numId w:val="7"/>
        </w:numPr>
        <w:rPr>
          <w:bCs/>
          <w:lang w:val="sk-SK"/>
        </w:rPr>
      </w:pPr>
      <w:r w:rsidRPr="00017AA0">
        <w:rPr>
          <w:lang w:val="sk-SK"/>
        </w:rPr>
        <w:t>platia Odvody</w:t>
      </w:r>
      <w:r w:rsidRPr="00017AA0">
        <w:rPr>
          <w:bCs/>
          <w:lang w:val="sk-SK"/>
        </w:rPr>
        <w:t>;</w:t>
      </w:r>
      <w:r w:rsidR="00496B9F" w:rsidRPr="00017AA0">
        <w:rPr>
          <w:bCs/>
          <w:lang w:val="sk-SK"/>
        </w:rPr>
        <w:t xml:space="preserve"> a</w:t>
      </w:r>
    </w:p>
    <w:p w14:paraId="52A3CD44" w14:textId="3591F1C5" w:rsidR="000A4BCB" w:rsidRPr="00017AA0" w:rsidRDefault="000A4BCB" w:rsidP="00496B9F">
      <w:pPr>
        <w:pStyle w:val="AODefPara"/>
        <w:numPr>
          <w:ilvl w:val="2"/>
          <w:numId w:val="27"/>
        </w:numPr>
        <w:rPr>
          <w:bCs/>
          <w:lang w:val="sk-SK"/>
        </w:rPr>
      </w:pPr>
      <w:r w:rsidRPr="00017AA0">
        <w:rPr>
          <w:lang w:val="sk-SK"/>
        </w:rPr>
        <w:t>nie sú žiaci stredných odborných škôl/študenti, ktorí sa zúčastňujú na odbornom vzdelávaní na základe učebnej zmluvy, zmluvy o odbornom výcviku alebo zmluvy o odbornej stáži</w:t>
      </w:r>
      <w:r w:rsidRPr="00017AA0">
        <w:rPr>
          <w:bCs/>
          <w:lang w:val="sk-SK"/>
        </w:rPr>
        <w:t>.</w:t>
      </w:r>
    </w:p>
    <w:p w14:paraId="59972A9B" w14:textId="29DA31EB" w:rsidR="00B10EA8" w:rsidRPr="00017AA0" w:rsidRDefault="00B10EA8" w:rsidP="00B10EA8">
      <w:pPr>
        <w:pStyle w:val="AODefPara"/>
        <w:numPr>
          <w:ilvl w:val="0"/>
          <w:numId w:val="0"/>
        </w:numPr>
        <w:ind w:left="720"/>
        <w:rPr>
          <w:lang w:val="sk-SK"/>
        </w:rPr>
      </w:pPr>
      <w:r w:rsidRPr="00017AA0">
        <w:rPr>
          <w:b/>
          <w:lang w:val="sk-SK"/>
        </w:rPr>
        <w:t xml:space="preserve">Záručný nástroj </w:t>
      </w:r>
      <w:r w:rsidRPr="00017AA0">
        <w:rPr>
          <w:lang w:val="sk-SK"/>
        </w:rPr>
        <w:t>znamená finančný nástroj na základe tejto Dohody.</w:t>
      </w:r>
    </w:p>
    <w:p w14:paraId="174A61C4" w14:textId="0B72CB2B" w:rsidR="00B10EA8" w:rsidRPr="00017AA0" w:rsidRDefault="00B10EA8" w:rsidP="00CB599B">
      <w:pPr>
        <w:pStyle w:val="AODefHead"/>
        <w:tabs>
          <w:tab w:val="num" w:pos="720"/>
        </w:tabs>
        <w:rPr>
          <w:lang w:val="sk-SK"/>
        </w:rPr>
      </w:pPr>
      <w:r w:rsidRPr="00017AA0">
        <w:rPr>
          <w:b/>
          <w:lang w:val="sk-SK"/>
        </w:rPr>
        <w:t>Záruka</w:t>
      </w:r>
      <w:r w:rsidRPr="00017AA0">
        <w:rPr>
          <w:lang w:val="sk-SK"/>
        </w:rPr>
        <w:t xml:space="preserve"> má význam uvedený v článku </w:t>
      </w:r>
      <w:r w:rsidRPr="00017AA0">
        <w:rPr>
          <w:lang w:val="sk-SK"/>
        </w:rPr>
        <w:fldChar w:fldCharType="begin"/>
      </w:r>
      <w:r w:rsidRPr="00017AA0">
        <w:rPr>
          <w:lang w:val="sk-SK"/>
        </w:rPr>
        <w:instrText xml:space="preserve"> REF _Ref41022861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3</w:t>
      </w:r>
      <w:r w:rsidRPr="00017AA0">
        <w:rPr>
          <w:lang w:val="sk-SK"/>
        </w:rPr>
        <w:fldChar w:fldCharType="end"/>
      </w:r>
      <w:r w:rsidRPr="00017AA0">
        <w:rPr>
          <w:lang w:val="sk-SK"/>
        </w:rPr>
        <w:t xml:space="preserve"> (Záruka).</w:t>
      </w:r>
    </w:p>
    <w:p w14:paraId="1B954D6F" w14:textId="77777777" w:rsidR="00B10EA8" w:rsidRPr="00017AA0" w:rsidRDefault="00B10EA8" w:rsidP="00496B9F">
      <w:pPr>
        <w:pStyle w:val="AODefHead"/>
        <w:tabs>
          <w:tab w:val="num" w:pos="720"/>
        </w:tabs>
        <w:rPr>
          <w:lang w:val="sk-SK"/>
        </w:rPr>
      </w:pPr>
      <w:r w:rsidRPr="00017AA0">
        <w:rPr>
          <w:b/>
          <w:lang w:val="sk-SK"/>
        </w:rPr>
        <w:t>Zjednodušená správa</w:t>
      </w:r>
      <w:r w:rsidRPr="00017AA0">
        <w:rPr>
          <w:lang w:val="sk-SK"/>
        </w:rPr>
        <w:t xml:space="preserve"> znamená správu, ktorú má Veriteľ na žiadosť Ručiteľa predložiť Ručiteľovi vo forme Prílohy 2B.</w:t>
      </w:r>
    </w:p>
    <w:p w14:paraId="49C85BC3" w14:textId="77777777" w:rsidR="00B10EA8" w:rsidRPr="00017AA0" w:rsidRDefault="00B10EA8" w:rsidP="00496B9F">
      <w:pPr>
        <w:pStyle w:val="AODefHead"/>
        <w:tabs>
          <w:tab w:val="num" w:pos="720"/>
        </w:tabs>
        <w:rPr>
          <w:lang w:val="sk-SK"/>
        </w:rPr>
      </w:pPr>
      <w:r w:rsidRPr="00017AA0">
        <w:rPr>
          <w:b/>
          <w:lang w:val="sk-SK"/>
        </w:rPr>
        <w:t>Zmluva o EÚ</w:t>
      </w:r>
      <w:r w:rsidRPr="00017AA0">
        <w:rPr>
          <w:lang w:val="sk-SK"/>
        </w:rPr>
        <w:t xml:space="preserve"> znamená Zmluva o Európskej únii a Zmluva o fungovaní Európskej únie (Ú. v. C 83 z 30.3.2010).</w:t>
      </w:r>
    </w:p>
    <w:p w14:paraId="267529C6" w14:textId="77777777" w:rsidR="00B10EA8" w:rsidRPr="00017AA0" w:rsidRDefault="00B10EA8" w:rsidP="00496B9F">
      <w:pPr>
        <w:pStyle w:val="AODefHead"/>
        <w:tabs>
          <w:tab w:val="num" w:pos="720"/>
        </w:tabs>
        <w:rPr>
          <w:lang w:val="sk-SK"/>
        </w:rPr>
      </w:pPr>
      <w:r w:rsidRPr="00017AA0">
        <w:rPr>
          <w:b/>
          <w:bCs/>
          <w:lang w:val="sk-SK"/>
        </w:rPr>
        <w:t>Zmluvná strana</w:t>
      </w:r>
      <w:r w:rsidRPr="00017AA0">
        <w:rPr>
          <w:lang w:val="sk-SK"/>
        </w:rPr>
        <w:t xml:space="preserve"> znamená Ručiteľa alebo Veriteľa a </w:t>
      </w:r>
      <w:r w:rsidRPr="00017AA0">
        <w:rPr>
          <w:b/>
          <w:lang w:val="sk-SK"/>
        </w:rPr>
        <w:t>Zmluvné strany</w:t>
      </w:r>
      <w:r w:rsidRPr="00017AA0">
        <w:rPr>
          <w:lang w:val="sk-SK"/>
        </w:rPr>
        <w:t xml:space="preserve"> znamená oboch z nich.</w:t>
      </w:r>
    </w:p>
    <w:p w14:paraId="77D053EA" w14:textId="77777777" w:rsidR="00B10EA8" w:rsidRPr="00017AA0" w:rsidRDefault="00B10EA8" w:rsidP="00496B9F">
      <w:pPr>
        <w:pStyle w:val="AODefHead"/>
        <w:tabs>
          <w:tab w:val="num" w:pos="720"/>
        </w:tabs>
        <w:rPr>
          <w:lang w:val="sk-SK"/>
        </w:rPr>
      </w:pPr>
      <w:r w:rsidRPr="00017AA0">
        <w:rPr>
          <w:b/>
          <w:lang w:val="sk-SK"/>
        </w:rPr>
        <w:t>Žiadosť o plnenie</w:t>
      </w:r>
      <w:r w:rsidRPr="00017AA0">
        <w:rPr>
          <w:lang w:val="sk-SK"/>
        </w:rPr>
        <w:t xml:space="preserve"> znamená žiadosť o plnenie zo Záruky doručenú Veriteľom Ručiteľovi v súlade s podmienkami tejto Dohody.</w:t>
      </w:r>
    </w:p>
    <w:p w14:paraId="0E3020B0" w14:textId="47B074A9" w:rsidR="00B10EA8" w:rsidRPr="00017AA0" w:rsidRDefault="00B10EA8" w:rsidP="00B10EA8">
      <w:pPr>
        <w:pStyle w:val="AODefPara"/>
        <w:numPr>
          <w:ilvl w:val="0"/>
          <w:numId w:val="0"/>
        </w:numPr>
        <w:ind w:left="720"/>
        <w:rPr>
          <w:lang w:val="sk-SK"/>
        </w:rPr>
      </w:pPr>
      <w:r w:rsidRPr="00017AA0">
        <w:rPr>
          <w:b/>
          <w:lang w:val="sk-SK"/>
        </w:rPr>
        <w:t>Žiadosť o odpustenie poplatku za záruku</w:t>
      </w:r>
      <w:r w:rsidRPr="00017AA0">
        <w:rPr>
          <w:lang w:val="sk-SK"/>
        </w:rPr>
        <w:t xml:space="preserve"> znamená žiadosť o odpustenie poplatku za záruku doručenej Oprávneným MSP prostredníctvom Veriteľa Ručiteľovi v súlade s podmienkami tejto Dohody</w:t>
      </w:r>
      <w:r w:rsidR="00FD4399" w:rsidRPr="00017AA0">
        <w:rPr>
          <w:lang w:val="sk-SK"/>
        </w:rPr>
        <w:t>, ktorá okrem iného uvádza aj výšku Poplatku za záruku</w:t>
      </w:r>
      <w:r w:rsidR="00B725BA" w:rsidRPr="00017AA0">
        <w:rPr>
          <w:lang w:val="sk-SK"/>
        </w:rPr>
        <w:t>; pričom táto</w:t>
      </w:r>
      <w:bookmarkStart w:id="20" w:name="_Hlk43468524"/>
      <w:r w:rsidR="001E3CC8" w:rsidRPr="00017AA0">
        <w:rPr>
          <w:lang w:val="sk-SK"/>
        </w:rPr>
        <w:t xml:space="preserve"> </w:t>
      </w:r>
      <w:r w:rsidR="00B725BA" w:rsidRPr="00017AA0">
        <w:rPr>
          <w:lang w:val="sk-SK"/>
        </w:rPr>
        <w:t>ž</w:t>
      </w:r>
      <w:r w:rsidR="001E3CC8" w:rsidRPr="00017AA0">
        <w:rPr>
          <w:lang w:val="sk-SK"/>
        </w:rPr>
        <w:t>iadosť o odpustenie poplatku za záruku sa považuje za doručenú Ručiteľovi dňom doručenia Správy, v ktorej bude zahrnutá informácia o výške Poplatku za záruku</w:t>
      </w:r>
      <w:bookmarkStart w:id="21" w:name="_Hlk43656087"/>
      <w:r w:rsidR="003A64AF" w:rsidRPr="00017AA0">
        <w:rPr>
          <w:lang w:val="sk-SK"/>
        </w:rPr>
        <w:t xml:space="preserve"> a o výške Odpustenia poplatku za záruku</w:t>
      </w:r>
      <w:bookmarkEnd w:id="21"/>
      <w:r w:rsidR="001E3CC8" w:rsidRPr="00017AA0">
        <w:rPr>
          <w:lang w:val="sk-SK"/>
        </w:rPr>
        <w:t>.</w:t>
      </w:r>
      <w:bookmarkEnd w:id="20"/>
    </w:p>
    <w:p w14:paraId="6762A9F8" w14:textId="77777777" w:rsidR="00B10EA8" w:rsidRPr="00017AA0" w:rsidRDefault="00B10EA8" w:rsidP="00B10EA8">
      <w:pPr>
        <w:pStyle w:val="AOHead2"/>
        <w:numPr>
          <w:ilvl w:val="1"/>
          <w:numId w:val="23"/>
        </w:numPr>
        <w:rPr>
          <w:lang w:val="sk-SK"/>
        </w:rPr>
      </w:pPr>
      <w:bookmarkStart w:id="22" w:name="_Ref483898933"/>
      <w:r w:rsidRPr="00017AA0">
        <w:rPr>
          <w:lang w:val="sk-SK"/>
        </w:rPr>
        <w:t>Výklad</w:t>
      </w:r>
      <w:bookmarkEnd w:id="22"/>
    </w:p>
    <w:p w14:paraId="4F1F8B79" w14:textId="77777777" w:rsidR="00B10EA8" w:rsidRPr="00017AA0" w:rsidRDefault="00B10EA8" w:rsidP="00B10EA8">
      <w:pPr>
        <w:pStyle w:val="AOAltHead3"/>
        <w:numPr>
          <w:ilvl w:val="2"/>
          <w:numId w:val="23"/>
        </w:numPr>
        <w:ind w:left="720"/>
        <w:rPr>
          <w:lang w:val="sk-SK"/>
        </w:rPr>
      </w:pPr>
      <w:r w:rsidRPr="00017AA0">
        <w:rPr>
          <w:lang w:val="sk-SK"/>
        </w:rPr>
        <w:t>Pokiaľ nie je uvedené inak, odkaz v tejto Dohode na:</w:t>
      </w:r>
    </w:p>
    <w:p w14:paraId="08368EE1" w14:textId="77777777" w:rsidR="00B10EA8" w:rsidRPr="00017AA0" w:rsidRDefault="00B10EA8" w:rsidP="00B10EA8">
      <w:pPr>
        <w:pStyle w:val="AOAltHead4"/>
        <w:numPr>
          <w:ilvl w:val="3"/>
          <w:numId w:val="23"/>
        </w:numPr>
        <w:ind w:left="1440"/>
        <w:rPr>
          <w:lang w:val="sk-SK"/>
        </w:rPr>
      </w:pPr>
      <w:r w:rsidRPr="00017AA0">
        <w:rPr>
          <w:lang w:val="sk-SK"/>
        </w:rPr>
        <w:t xml:space="preserve">akúkoľvek </w:t>
      </w:r>
      <w:r w:rsidRPr="00017AA0">
        <w:rPr>
          <w:b/>
          <w:bCs/>
          <w:lang w:val="sk-SK"/>
        </w:rPr>
        <w:t>Zmluvnú stranu</w:t>
      </w:r>
      <w:r w:rsidRPr="00017AA0">
        <w:rPr>
          <w:lang w:val="sk-SK"/>
        </w:rPr>
        <w:t xml:space="preserve"> sa bude vykladať tak, že zahŕňa jej právnych nástupcov, povolených nástupcov a povolených nadobúdateľov;</w:t>
      </w:r>
    </w:p>
    <w:p w14:paraId="30141320" w14:textId="77777777" w:rsidR="00B10EA8" w:rsidRPr="00017AA0" w:rsidRDefault="00B10EA8" w:rsidP="00B10EA8">
      <w:pPr>
        <w:pStyle w:val="AOAltHead4"/>
        <w:numPr>
          <w:ilvl w:val="3"/>
          <w:numId w:val="23"/>
        </w:numPr>
        <w:ind w:left="1440"/>
        <w:rPr>
          <w:lang w:val="sk-SK"/>
        </w:rPr>
      </w:pPr>
      <w:r w:rsidRPr="00017AA0">
        <w:rPr>
          <w:b/>
          <w:bCs/>
          <w:lang w:val="sk-SK"/>
        </w:rPr>
        <w:t>aktíva</w:t>
      </w:r>
      <w:r w:rsidRPr="00017AA0">
        <w:rPr>
          <w:lang w:val="sk-SK"/>
        </w:rPr>
        <w:t xml:space="preserve"> zahŕňa súčasný a budúci majetok, príjmy a práva akejkoľvek povahy (vrátane akéhokoľvek práva na prijatie takýchto príjmov);</w:t>
      </w:r>
    </w:p>
    <w:p w14:paraId="0D2E6DBF" w14:textId="77777777" w:rsidR="00B10EA8" w:rsidRPr="00017AA0" w:rsidRDefault="00B10EA8" w:rsidP="00B10EA8">
      <w:pPr>
        <w:pStyle w:val="AOAltHead4"/>
        <w:numPr>
          <w:ilvl w:val="3"/>
          <w:numId w:val="23"/>
        </w:numPr>
        <w:ind w:left="1440"/>
        <w:rPr>
          <w:lang w:val="sk-SK"/>
        </w:rPr>
      </w:pPr>
      <w:r w:rsidRPr="00017AA0">
        <w:rPr>
          <w:b/>
          <w:bCs/>
          <w:lang w:val="sk-SK"/>
        </w:rPr>
        <w:t>túto Dohodu</w:t>
      </w:r>
      <w:r w:rsidRPr="00017AA0">
        <w:rPr>
          <w:lang w:val="sk-SK"/>
        </w:rPr>
        <w:t xml:space="preserve"> alebo akúkoľvek dohodu alebo listinu je odkazom na túto Dohodu alebo inú dohodu alebo listinu v znení neskorších zmien a doplnení (akokoľvek podstatných);</w:t>
      </w:r>
    </w:p>
    <w:p w14:paraId="4934F7ED" w14:textId="77777777" w:rsidR="00B10EA8" w:rsidRPr="00017AA0" w:rsidRDefault="00B10EA8" w:rsidP="00B10EA8">
      <w:pPr>
        <w:pStyle w:val="AOAltHead4"/>
        <w:numPr>
          <w:ilvl w:val="3"/>
          <w:numId w:val="23"/>
        </w:numPr>
        <w:ind w:left="1440"/>
        <w:rPr>
          <w:lang w:val="sk-SK"/>
        </w:rPr>
      </w:pPr>
      <w:r w:rsidRPr="00017AA0">
        <w:rPr>
          <w:b/>
          <w:bCs/>
          <w:lang w:val="sk-SK"/>
        </w:rPr>
        <w:t>ručenie</w:t>
      </w:r>
      <w:r w:rsidRPr="00017AA0">
        <w:rPr>
          <w:lang w:val="sk-SK"/>
        </w:rPr>
        <w:t xml:space="preserve"> znamená akékoľvek ručenie, záruku, akreditív, odškodnenie alebo podobnú zábezpeku voči strate alebo akýkoľvek záväzok, priamy alebo nepriamy, skutočný alebo podmienený, kúpiť alebo prevziať akýkoľvek dlh akejkoľvek osoby alebo investovať do akejkoľvek osoby alebo jej poskytnúť úver alebo kúpiť majetok akejkoľvek osoby, pričom v každom prípade sa tento záväzok preberá s cieľom udržať alebo pomôcť schopnosti tejto osoby splatiť jej dlh;</w:t>
      </w:r>
    </w:p>
    <w:p w14:paraId="10181A24" w14:textId="77777777" w:rsidR="00B10EA8" w:rsidRPr="00017AA0" w:rsidRDefault="00B10EA8" w:rsidP="00B10EA8">
      <w:pPr>
        <w:pStyle w:val="AOAltHead4"/>
        <w:numPr>
          <w:ilvl w:val="3"/>
          <w:numId w:val="23"/>
        </w:numPr>
        <w:ind w:left="1440"/>
        <w:rPr>
          <w:lang w:val="sk-SK"/>
        </w:rPr>
      </w:pPr>
      <w:r w:rsidRPr="00017AA0">
        <w:rPr>
          <w:b/>
          <w:bCs/>
          <w:lang w:val="sk-SK"/>
        </w:rPr>
        <w:t>odškodnenie</w:t>
      </w:r>
      <w:r w:rsidRPr="00017AA0">
        <w:rPr>
          <w:lang w:val="sk-SK"/>
        </w:rPr>
        <w:t xml:space="preserve"> znamená aj sľub odškodnenia podľa § 725 a nasl. Obchodného zákonníka;</w:t>
      </w:r>
    </w:p>
    <w:p w14:paraId="07AF7ECB" w14:textId="77777777" w:rsidR="00B10EA8" w:rsidRPr="00017AA0" w:rsidRDefault="00B10EA8" w:rsidP="00B10EA8">
      <w:pPr>
        <w:pStyle w:val="AOAltHead4"/>
        <w:numPr>
          <w:ilvl w:val="3"/>
          <w:numId w:val="23"/>
        </w:numPr>
        <w:ind w:left="1440"/>
        <w:rPr>
          <w:lang w:val="sk-SK"/>
        </w:rPr>
      </w:pPr>
      <w:r w:rsidRPr="00017AA0">
        <w:rPr>
          <w:lang w:val="sk-SK"/>
        </w:rPr>
        <w:t xml:space="preserve">odkaz na </w:t>
      </w:r>
      <w:r w:rsidRPr="00017AA0">
        <w:rPr>
          <w:b/>
          <w:bCs/>
          <w:lang w:val="sk-SK"/>
        </w:rPr>
        <w:t>mesiac</w:t>
      </w:r>
      <w:r w:rsidRPr="00017AA0">
        <w:rPr>
          <w:lang w:val="sk-SK"/>
        </w:rPr>
        <w:t xml:space="preserve"> je odkazom na kalendárny mesiac;</w:t>
      </w:r>
    </w:p>
    <w:p w14:paraId="729FEF8F" w14:textId="77777777" w:rsidR="00B10EA8" w:rsidRPr="00017AA0" w:rsidRDefault="00B10EA8" w:rsidP="00B10EA8">
      <w:pPr>
        <w:pStyle w:val="AOAltHead4"/>
        <w:numPr>
          <w:ilvl w:val="3"/>
          <w:numId w:val="23"/>
        </w:numPr>
        <w:ind w:left="1440"/>
        <w:rPr>
          <w:lang w:val="sk-SK"/>
        </w:rPr>
      </w:pPr>
      <w:r w:rsidRPr="00017AA0">
        <w:rPr>
          <w:lang w:val="sk-SK"/>
        </w:rPr>
        <w:t xml:space="preserve">odkaz na </w:t>
      </w:r>
      <w:r w:rsidRPr="00017AA0">
        <w:rPr>
          <w:b/>
          <w:bCs/>
          <w:lang w:val="sk-SK"/>
        </w:rPr>
        <w:t xml:space="preserve">týždeň </w:t>
      </w:r>
      <w:r w:rsidRPr="00017AA0">
        <w:rPr>
          <w:lang w:val="sk-SK"/>
        </w:rPr>
        <w:t>je odkazom na kalendárny týždeň, začínajúci v pondelok každý týždeň;</w:t>
      </w:r>
    </w:p>
    <w:p w14:paraId="7CB63B87" w14:textId="77777777" w:rsidR="00B10EA8" w:rsidRPr="00017AA0" w:rsidRDefault="00B10EA8" w:rsidP="00B10EA8">
      <w:pPr>
        <w:pStyle w:val="AOAltHead4"/>
        <w:numPr>
          <w:ilvl w:val="3"/>
          <w:numId w:val="23"/>
        </w:numPr>
        <w:ind w:left="1440"/>
        <w:rPr>
          <w:lang w:val="sk-SK"/>
        </w:rPr>
      </w:pPr>
      <w:r w:rsidRPr="00017AA0">
        <w:rPr>
          <w:b/>
          <w:bCs/>
          <w:lang w:val="sk-SK"/>
        </w:rPr>
        <w:t>dlh</w:t>
      </w:r>
      <w:r w:rsidRPr="00017AA0">
        <w:rPr>
          <w:lang w:val="sk-SK"/>
        </w:rPr>
        <w:t xml:space="preserve"> zahŕňa akýkoľvek záväzok (či už vzniknutý vo forme istiny alebo ručenia) za zaplatenie alebo splatenie peňažných prostriedkov, či už súčasný alebo budúci, skutočný alebo podmienený;</w:t>
      </w:r>
    </w:p>
    <w:p w14:paraId="7616B089" w14:textId="77777777" w:rsidR="00B10EA8" w:rsidRPr="00017AA0" w:rsidRDefault="00B10EA8" w:rsidP="00B10EA8">
      <w:pPr>
        <w:pStyle w:val="AOAltHead4"/>
        <w:numPr>
          <w:ilvl w:val="3"/>
          <w:numId w:val="23"/>
        </w:numPr>
        <w:ind w:left="1440"/>
        <w:rPr>
          <w:lang w:val="sk-SK"/>
        </w:rPr>
      </w:pPr>
      <w:r w:rsidRPr="00017AA0">
        <w:rPr>
          <w:b/>
          <w:bCs/>
          <w:lang w:val="sk-SK"/>
        </w:rPr>
        <w:t>osobu</w:t>
      </w:r>
      <w:r w:rsidRPr="00017AA0">
        <w:rPr>
          <w:lang w:val="sk-SK"/>
        </w:rPr>
        <w:t xml:space="preserve"> zahŕňa akéhokoľvek jednotlivca, firmu, spoločnosť, korporáciu, vládu, štát alebo štátnu agentúru alebo akékoľvek združenie, trust, spoločný podnik, konzorcium alebo partnerstvo (či už majú samostatnú právnu subjektivitu alebo nie) alebo dve alebo viac z vyššie uvedených možností alebo akýkoľvek iný subjekt alebo orgán;</w:t>
      </w:r>
    </w:p>
    <w:p w14:paraId="5F7F79C5" w14:textId="77777777" w:rsidR="00B10EA8" w:rsidRPr="00017AA0" w:rsidRDefault="00B10EA8" w:rsidP="00B10EA8">
      <w:pPr>
        <w:pStyle w:val="AOAltHead4"/>
        <w:numPr>
          <w:ilvl w:val="3"/>
          <w:numId w:val="23"/>
        </w:numPr>
        <w:ind w:left="1440"/>
        <w:rPr>
          <w:lang w:val="sk-SK"/>
        </w:rPr>
      </w:pPr>
      <w:r w:rsidRPr="00017AA0">
        <w:rPr>
          <w:b/>
          <w:bCs/>
          <w:lang w:val="sk-SK"/>
        </w:rPr>
        <w:t>nariadenie</w:t>
      </w:r>
      <w:r w:rsidRPr="00017AA0">
        <w:rPr>
          <w:lang w:val="sk-SK"/>
        </w:rPr>
        <w:t xml:space="preserve"> zahŕňa akékoľvek nariadenie, pravidlo, oficiálnu smernicu, žiadosť alebo usmernenie (či už má alebo nemá silu právneho predpisu alebo ak nemá silu právneho predpisu, potom je to typ bežne dodržiavaný osobami, ktorých sa týka) akéhokoľvek vládneho, medzivládneho alebo nadnárodného orgánu, agentúry, oddelenia alebo akéhokoľvek regulačného, samosprávneho alebo iného úradu alebo organizácie;</w:t>
      </w:r>
    </w:p>
    <w:p w14:paraId="386F5A1A" w14:textId="77777777" w:rsidR="00B10EA8" w:rsidRPr="00017AA0" w:rsidRDefault="00B10EA8" w:rsidP="00B10EA8">
      <w:pPr>
        <w:pStyle w:val="AOAltHead4"/>
        <w:numPr>
          <w:ilvl w:val="3"/>
          <w:numId w:val="23"/>
        </w:numPr>
        <w:ind w:left="1440"/>
        <w:rPr>
          <w:lang w:val="sk-SK"/>
        </w:rPr>
      </w:pPr>
      <w:r w:rsidRPr="00017AA0">
        <w:rPr>
          <w:b/>
          <w:bCs/>
          <w:lang w:val="sk-SK"/>
        </w:rPr>
        <w:t>ustanovenie právneho predpisu</w:t>
      </w:r>
      <w:r w:rsidRPr="00017AA0">
        <w:rPr>
          <w:lang w:val="sk-SK"/>
        </w:rPr>
        <w:t xml:space="preserve"> je odkazom na ustanovenie akejkoľvek dohody, legislatívy, nariadenia, vyhlášky, príkazu alebo stanov a akúkoľvek podzákonnú legislatívu ustanovenú v rámci právomoci danej týmto ustanovením v znení neskorších zmien, uplatnení alebo opätovných ustanovení alebo nahradení (či už s úpravami alebo bez nich), či už pred alebo po Dni účinnosti tejto dohody; </w:t>
      </w:r>
    </w:p>
    <w:p w14:paraId="22E061A0" w14:textId="77777777" w:rsidR="008A3590" w:rsidRPr="00017AA0" w:rsidRDefault="008A3590" w:rsidP="008A3590">
      <w:pPr>
        <w:pStyle w:val="AOAltHead4"/>
        <w:numPr>
          <w:ilvl w:val="3"/>
          <w:numId w:val="23"/>
        </w:numPr>
        <w:ind w:left="1440"/>
        <w:rPr>
          <w:lang w:val="sk-SK"/>
        </w:rPr>
      </w:pPr>
      <w:r w:rsidRPr="00017AA0">
        <w:rPr>
          <w:b/>
          <w:bCs/>
          <w:lang w:val="sk-SK"/>
        </w:rPr>
        <w:t xml:space="preserve">bezodkladne </w:t>
      </w:r>
      <w:r w:rsidRPr="00017AA0">
        <w:rPr>
          <w:lang w:val="sk-SK"/>
        </w:rPr>
        <w:t xml:space="preserve">alebo </w:t>
      </w:r>
      <w:r w:rsidRPr="00017AA0">
        <w:rPr>
          <w:b/>
          <w:bCs/>
          <w:lang w:val="sk-SK"/>
        </w:rPr>
        <w:t>bez zbytočného odkladu</w:t>
      </w:r>
      <w:r w:rsidRPr="00017AA0">
        <w:rPr>
          <w:lang w:val="sk-SK"/>
        </w:rPr>
        <w:t xml:space="preserve"> znamená do piatich Pracovných dní;</w:t>
      </w:r>
    </w:p>
    <w:p w14:paraId="150E0A39" w14:textId="77777777" w:rsidR="00B10EA8" w:rsidRPr="00017AA0" w:rsidRDefault="00B10EA8" w:rsidP="00B10EA8">
      <w:pPr>
        <w:pStyle w:val="AOAltHead4"/>
        <w:numPr>
          <w:ilvl w:val="3"/>
          <w:numId w:val="23"/>
        </w:numPr>
        <w:ind w:left="1440"/>
        <w:rPr>
          <w:lang w:val="sk-SK"/>
        </w:rPr>
      </w:pPr>
      <w:r w:rsidRPr="00017AA0">
        <w:rPr>
          <w:lang w:val="sk-SK"/>
        </w:rPr>
        <w:t xml:space="preserve">čas </w:t>
      </w:r>
      <w:r w:rsidRPr="00017AA0">
        <w:rPr>
          <w:b/>
          <w:bCs/>
          <w:lang w:val="sk-SK"/>
        </w:rPr>
        <w:t xml:space="preserve">dňa </w:t>
      </w:r>
      <w:r w:rsidRPr="00017AA0">
        <w:rPr>
          <w:lang w:val="sk-SK"/>
        </w:rPr>
        <w:t xml:space="preserve">je odkazom na stredoeurópsky čas; </w:t>
      </w:r>
    </w:p>
    <w:p w14:paraId="56AAF10A" w14:textId="77777777" w:rsidR="00B10EA8" w:rsidRPr="00017AA0" w:rsidRDefault="00B10EA8" w:rsidP="00B10EA8">
      <w:pPr>
        <w:pStyle w:val="AOAltHead4"/>
        <w:numPr>
          <w:ilvl w:val="3"/>
          <w:numId w:val="23"/>
        </w:numPr>
        <w:ind w:left="1440"/>
        <w:rPr>
          <w:lang w:val="sk-SK"/>
        </w:rPr>
      </w:pPr>
      <w:r w:rsidRPr="00017AA0">
        <w:rPr>
          <w:b/>
          <w:bCs/>
          <w:lang w:val="sk-SK"/>
        </w:rPr>
        <w:t>euro, EUR</w:t>
      </w:r>
      <w:r w:rsidRPr="00017AA0">
        <w:rPr>
          <w:lang w:val="sk-SK"/>
        </w:rPr>
        <w:t xml:space="preserve"> a </w:t>
      </w:r>
      <w:r w:rsidRPr="00017AA0">
        <w:rPr>
          <w:b/>
          <w:bCs/>
          <w:lang w:val="sk-SK"/>
        </w:rPr>
        <w:t>€</w:t>
      </w:r>
      <w:r w:rsidRPr="00017AA0">
        <w:rPr>
          <w:lang w:val="sk-SK"/>
        </w:rPr>
        <w:t xml:space="preserve"> znamená oficiálnu menu eurozóny.</w:t>
      </w:r>
    </w:p>
    <w:p w14:paraId="76EDFFA5" w14:textId="77777777" w:rsidR="00B10EA8" w:rsidRPr="00017AA0" w:rsidRDefault="00B10EA8" w:rsidP="00B10EA8">
      <w:pPr>
        <w:pStyle w:val="AOAltHead3"/>
        <w:numPr>
          <w:ilvl w:val="2"/>
          <w:numId w:val="23"/>
        </w:numPr>
        <w:ind w:left="720"/>
        <w:rPr>
          <w:lang w:val="sk-SK"/>
        </w:rPr>
      </w:pPr>
      <w:r w:rsidRPr="00017AA0">
        <w:rPr>
          <w:lang w:val="sk-SK"/>
        </w:rPr>
        <w:t xml:space="preserve">Akýkoľvek odkaz v tejto Dohode na akékoľvek ustanovenia právnych predpisov sa bude vykladať ako odkaz na tieto ustanovenia v ich aktuálnom znení. </w:t>
      </w:r>
    </w:p>
    <w:p w14:paraId="2375562D" w14:textId="77777777" w:rsidR="00B10EA8" w:rsidRPr="00017AA0" w:rsidRDefault="00B10EA8" w:rsidP="00B10EA8">
      <w:pPr>
        <w:pStyle w:val="AOAltHead3"/>
        <w:numPr>
          <w:ilvl w:val="2"/>
          <w:numId w:val="23"/>
        </w:numPr>
        <w:ind w:left="720"/>
        <w:rPr>
          <w:lang w:val="sk-SK"/>
        </w:rPr>
      </w:pPr>
      <w:r w:rsidRPr="00017AA0">
        <w:rPr>
          <w:lang w:val="sk-SK"/>
        </w:rPr>
        <w:t>Nadpisy článkov použité v tejto Dohode slúžia iba na uľahčenie orientácie a nemajú vplyv na výklad tejto Dohody.</w:t>
      </w:r>
    </w:p>
    <w:p w14:paraId="6777D24A" w14:textId="77777777" w:rsidR="00B10EA8" w:rsidRPr="00017AA0" w:rsidRDefault="00B10EA8" w:rsidP="00B10EA8">
      <w:pPr>
        <w:pStyle w:val="AOAltHead3"/>
        <w:numPr>
          <w:ilvl w:val="2"/>
          <w:numId w:val="23"/>
        </w:numPr>
        <w:ind w:left="720"/>
        <w:rPr>
          <w:lang w:val="sk-SK"/>
        </w:rPr>
      </w:pPr>
      <w:r w:rsidRPr="00017AA0">
        <w:rPr>
          <w:lang w:val="sk-SK"/>
        </w:rPr>
        <w:t xml:space="preserve">Pokiaľ nie je uvedené inak, pojem použitý v akomkoľvek oznámení poskytnutom na základe tejto Dohody alebo v súvislosti s touto Dohodou má rovnaký význam v takomto oznámení ako v tejto Dohode. </w:t>
      </w:r>
    </w:p>
    <w:p w14:paraId="7ACB47D5" w14:textId="77777777" w:rsidR="00B10EA8" w:rsidRPr="00017AA0" w:rsidRDefault="00B10EA8" w:rsidP="00B10EA8">
      <w:pPr>
        <w:pStyle w:val="AOAltHead3"/>
        <w:numPr>
          <w:ilvl w:val="2"/>
          <w:numId w:val="23"/>
        </w:numPr>
        <w:ind w:left="720"/>
        <w:rPr>
          <w:lang w:val="sk-SK"/>
        </w:rPr>
      </w:pPr>
      <w:r w:rsidRPr="00017AA0">
        <w:rPr>
          <w:lang w:val="sk-SK"/>
        </w:rPr>
        <w:t xml:space="preserve">Slová označujúce jednotné číslo zahŕňajú množné číslo a naopak, slová označujúce jeden rod zahŕňajú ostatné rody a slová označujúce osoby zahŕňajú právnické osoby a naopak. </w:t>
      </w:r>
    </w:p>
    <w:p w14:paraId="638FA63F" w14:textId="77777777" w:rsidR="00B10EA8" w:rsidRPr="00017AA0" w:rsidRDefault="00B10EA8" w:rsidP="00B10EA8">
      <w:pPr>
        <w:pStyle w:val="AOAltHead3"/>
        <w:numPr>
          <w:ilvl w:val="2"/>
          <w:numId w:val="23"/>
        </w:numPr>
        <w:ind w:left="720"/>
        <w:rPr>
          <w:lang w:val="sk-SK"/>
        </w:rPr>
      </w:pPr>
      <w:r w:rsidRPr="00017AA0">
        <w:rPr>
          <w:lang w:val="sk-SK"/>
        </w:rPr>
        <w:t>Neplnenie pretrváva ak nedošlo k jeho náprave alebo príslušná Zmluvná strana práv z neho vyplývajúcich nevzdala.</w:t>
      </w:r>
    </w:p>
    <w:p w14:paraId="18E9A012" w14:textId="41D80E42" w:rsidR="00B10EA8" w:rsidRPr="00017AA0" w:rsidRDefault="00B10EA8" w:rsidP="00B10EA8">
      <w:pPr>
        <w:pStyle w:val="AOAltHead3"/>
        <w:numPr>
          <w:ilvl w:val="2"/>
          <w:numId w:val="23"/>
        </w:numPr>
        <w:ind w:left="720"/>
        <w:rPr>
          <w:lang w:val="sk-SK"/>
        </w:rPr>
      </w:pPr>
      <w:r w:rsidRPr="00017AA0">
        <w:rPr>
          <w:lang w:val="sk-SK"/>
        </w:rPr>
        <w:t>Prílohy tvoria neo</w:t>
      </w:r>
      <w:r w:rsidR="008B1398" w:rsidRPr="00017AA0">
        <w:rPr>
          <w:lang w:val="sk-SK"/>
        </w:rPr>
        <w:t>ddeliteľnú súčasť tejto Dohody.</w:t>
      </w:r>
    </w:p>
    <w:p w14:paraId="099D4D13" w14:textId="77777777" w:rsidR="0075722B" w:rsidRPr="00017AA0" w:rsidRDefault="0075722B" w:rsidP="0075722B">
      <w:pPr>
        <w:pStyle w:val="AOHead2"/>
        <w:numPr>
          <w:ilvl w:val="1"/>
          <w:numId w:val="23"/>
        </w:numPr>
        <w:rPr>
          <w:lang w:val="sk-SK"/>
        </w:rPr>
      </w:pPr>
      <w:r w:rsidRPr="00017AA0">
        <w:rPr>
          <w:lang w:val="sk-SK"/>
        </w:rPr>
        <w:t>Vzťah ku Schéme štátnej pomoci</w:t>
      </w:r>
    </w:p>
    <w:p w14:paraId="0BC11708" w14:textId="50AE93B5" w:rsidR="0075722B" w:rsidRPr="00017AA0" w:rsidRDefault="0075722B" w:rsidP="00496B9F">
      <w:pPr>
        <w:pStyle w:val="AODocTxtL1"/>
        <w:rPr>
          <w:lang w:val="sk-SK"/>
        </w:rPr>
      </w:pPr>
      <w:r w:rsidRPr="00017AA0">
        <w:rPr>
          <w:lang w:val="sk-SK"/>
        </w:rPr>
        <w:t>Žiadne ustanovenie tejto Dohody sa nesmie vykladať a uplatňovať tak, že by bolo v rozpore s podmienkami Schémy štátnej pomoci. Pre odstránenie pochybností, za rozpor sa nepovažuje zúženie výkladu niektorých podmienok Schémy štátnej pomoci.</w:t>
      </w:r>
    </w:p>
    <w:p w14:paraId="2E933B1B" w14:textId="77777777" w:rsidR="00B10EA8" w:rsidRPr="00017AA0" w:rsidRDefault="00B10EA8" w:rsidP="00B10EA8">
      <w:pPr>
        <w:pStyle w:val="AOHead1"/>
        <w:numPr>
          <w:ilvl w:val="0"/>
          <w:numId w:val="23"/>
        </w:numPr>
        <w:rPr>
          <w:lang w:val="sk-SK"/>
        </w:rPr>
      </w:pPr>
      <w:bookmarkStart w:id="23" w:name="_Toc42257568"/>
      <w:bookmarkStart w:id="24" w:name="_Toc43662537"/>
      <w:r w:rsidRPr="00017AA0">
        <w:rPr>
          <w:lang w:val="sk-SK"/>
        </w:rPr>
        <w:t>Účel</w:t>
      </w:r>
      <w:bookmarkEnd w:id="23"/>
      <w:bookmarkEnd w:id="24"/>
    </w:p>
    <w:p w14:paraId="614F46B6" w14:textId="311C65D9" w:rsidR="00B10EA8" w:rsidRPr="00017AA0" w:rsidRDefault="00B10EA8" w:rsidP="00B10EA8">
      <w:pPr>
        <w:pStyle w:val="AODocTxtL1"/>
        <w:rPr>
          <w:lang w:val="sk-SK"/>
        </w:rPr>
      </w:pPr>
      <w:r w:rsidRPr="00017AA0">
        <w:rPr>
          <w:lang w:val="sk-SK"/>
        </w:rPr>
        <w:t xml:space="preserve">Účelom tejto Dohody je poskytnutie Záruky v prospech Veriteľa zo strany Ručiteľa s cieľom pokryť čiastočne úverové riziko Veriteľa týkajúce sa Portfólia. Účelom poskytnutia Záruky v prospech Veriteľa je zmierniť dopady vyhlásenia mimoriadnej situácie alebo núdzového stavu v súvislosti s pandémiou COVID-19 na území Slovenskej republiky na likviditu a hospodársku situáciu podnikov, aby sa tieto mohli spamätať zo súčasnej situácie a napomôcť MSP preklenúť nepriaznivé obdobie spôsobené pandémiou COVID-19 za účelom udržania zamestnanosti, urýchlene podporiť finančnú kondíciu, likviditu a peňažný tok podnikov a zamestnancov, zabrániť kolapsu podnikateľského prostredia a zachovať strategické a kritické procesy nutné pre zvládnutie šírenia choroby COVID-19 so zachovaním stability a minimalizácie paniky a odstrániť tak prostredníctvom Činností veriteľa konkrétne a jasne určené medzery na trhu a využiť pákový efekt Fondov na podporu financovania MSP s cieľom dosiahnuť Očakávaný pákový efekt a Očakávané výsledky. Veriteľ je povinný pri plnení tejto Dohody postupovať </w:t>
      </w:r>
      <w:r w:rsidR="00A14855" w:rsidRPr="00017AA0">
        <w:rPr>
          <w:lang w:val="sk-SK"/>
        </w:rPr>
        <w:t xml:space="preserve">aj </w:t>
      </w:r>
      <w:r w:rsidRPr="00017AA0">
        <w:rPr>
          <w:lang w:val="sk-SK"/>
        </w:rPr>
        <w:t>v záujme Ručiteľa a riadiaceho orgánu, ktorý prispel na financovanie Operačného programu.</w:t>
      </w:r>
    </w:p>
    <w:p w14:paraId="39588E08" w14:textId="77777777" w:rsidR="00B10EA8" w:rsidRPr="00017AA0" w:rsidRDefault="00B10EA8" w:rsidP="00B10EA8">
      <w:pPr>
        <w:pStyle w:val="AOHead1"/>
        <w:numPr>
          <w:ilvl w:val="0"/>
          <w:numId w:val="23"/>
        </w:numPr>
        <w:rPr>
          <w:lang w:val="sk-SK"/>
        </w:rPr>
      </w:pPr>
      <w:bookmarkStart w:id="25" w:name="_Toc42257569"/>
      <w:bookmarkStart w:id="26" w:name="_Ref41414945"/>
      <w:bookmarkStart w:id="27" w:name="_Ref41022861"/>
      <w:bookmarkStart w:id="28" w:name="_Toc43662538"/>
      <w:r w:rsidRPr="00017AA0">
        <w:rPr>
          <w:lang w:val="sk-SK"/>
        </w:rPr>
        <w:t>Záruka</w:t>
      </w:r>
      <w:bookmarkEnd w:id="25"/>
      <w:bookmarkEnd w:id="26"/>
      <w:bookmarkEnd w:id="27"/>
      <w:bookmarkEnd w:id="28"/>
    </w:p>
    <w:p w14:paraId="154DA18D" w14:textId="77777777" w:rsidR="00B10EA8" w:rsidRPr="00017AA0" w:rsidRDefault="00B10EA8" w:rsidP="00B10EA8">
      <w:pPr>
        <w:pStyle w:val="AOAltHead3"/>
        <w:numPr>
          <w:ilvl w:val="2"/>
          <w:numId w:val="23"/>
        </w:numPr>
        <w:ind w:left="720"/>
        <w:rPr>
          <w:lang w:val="sk-SK"/>
        </w:rPr>
      </w:pPr>
      <w:r w:rsidRPr="00017AA0">
        <w:rPr>
          <w:lang w:val="sk-SK"/>
        </w:rPr>
        <w:t xml:space="preserve">Ručiteľ týmto poskytuje neodvolateľné a bezpodmienečné ručenie podľa §303 a nasl. Obchodného zákonníka v prospech Veriteľa za peňažný záväzok každého príslušného MSP na splatenie istiny každého Krytého Úveru MSP a to </w:t>
      </w:r>
      <w:r w:rsidR="00901B41" w:rsidRPr="00017AA0">
        <w:rPr>
          <w:lang w:val="sk-SK"/>
        </w:rPr>
        <w:t xml:space="preserve">na prvú výzvu a </w:t>
      </w:r>
      <w:r w:rsidRPr="00017AA0">
        <w:rPr>
          <w:lang w:val="sk-SK"/>
        </w:rPr>
        <w:t>za podmienok a v súlade s ustanoveniami tejto Dohody.</w:t>
      </w:r>
    </w:p>
    <w:p w14:paraId="5E3B4D20" w14:textId="77777777" w:rsidR="00B10EA8" w:rsidRPr="00017AA0" w:rsidRDefault="00B10EA8" w:rsidP="00B10EA8">
      <w:pPr>
        <w:pStyle w:val="AOAltHead3"/>
        <w:numPr>
          <w:ilvl w:val="2"/>
          <w:numId w:val="23"/>
        </w:numPr>
        <w:ind w:left="720"/>
        <w:rPr>
          <w:lang w:val="sk-SK"/>
        </w:rPr>
      </w:pPr>
      <w:r w:rsidRPr="00017AA0">
        <w:rPr>
          <w:lang w:val="sk-SK"/>
        </w:rPr>
        <w:t>Za podmienok a v súlade s ustanoveniami tejto Dohody sa Záruka vzťahuje na Úvery MSP:</w:t>
      </w:r>
    </w:p>
    <w:p w14:paraId="240AB997" w14:textId="77777777" w:rsidR="00B10EA8" w:rsidRPr="00017AA0" w:rsidRDefault="00B10EA8" w:rsidP="00B10EA8">
      <w:pPr>
        <w:pStyle w:val="AOAltHead4"/>
        <w:numPr>
          <w:ilvl w:val="3"/>
          <w:numId w:val="23"/>
        </w:numPr>
        <w:ind w:left="1440"/>
        <w:rPr>
          <w:lang w:val="sk-SK"/>
        </w:rPr>
      </w:pPr>
      <w:r w:rsidRPr="00017AA0">
        <w:rPr>
          <w:lang w:val="sk-SK"/>
        </w:rPr>
        <w:t>ktoré sú Oprávnené úvery MSP;</w:t>
      </w:r>
    </w:p>
    <w:p w14:paraId="4A7E9E16" w14:textId="77777777" w:rsidR="00B10EA8" w:rsidRPr="00017AA0" w:rsidRDefault="00B10EA8" w:rsidP="00B10EA8">
      <w:pPr>
        <w:pStyle w:val="AOAltHead4"/>
        <w:numPr>
          <w:ilvl w:val="3"/>
          <w:numId w:val="23"/>
        </w:numPr>
        <w:ind w:left="1440"/>
        <w:rPr>
          <w:lang w:val="sk-SK"/>
        </w:rPr>
      </w:pPr>
      <w:bookmarkStart w:id="29" w:name="_Ref484425505"/>
      <w:r w:rsidRPr="00017AA0">
        <w:rPr>
          <w:lang w:val="sk-SK"/>
        </w:rPr>
        <w:t>ktoré sú zahrnuté do Portfólia v súlade s podmienkami tejto Dohody počas Obdobia dostupnosti;</w:t>
      </w:r>
      <w:bookmarkEnd w:id="29"/>
    </w:p>
    <w:p w14:paraId="64921A93" w14:textId="29C7969F" w:rsidR="00B10EA8" w:rsidRPr="00017AA0" w:rsidRDefault="00B10EA8" w:rsidP="009D6130">
      <w:pPr>
        <w:pStyle w:val="AOAltHead4"/>
        <w:numPr>
          <w:ilvl w:val="3"/>
          <w:numId w:val="23"/>
        </w:numPr>
        <w:ind w:left="1440"/>
        <w:rPr>
          <w:lang w:val="sk-SK"/>
        </w:rPr>
      </w:pPr>
      <w:bookmarkStart w:id="30" w:name="_Ref42890660"/>
      <w:r w:rsidRPr="00017AA0">
        <w:rPr>
          <w:lang w:val="sk-SK"/>
        </w:rPr>
        <w:t>v súvislosti so Stratami</w:t>
      </w:r>
      <w:r w:rsidR="00901B41" w:rsidRPr="00017AA0">
        <w:rPr>
          <w:lang w:val="sk-SK"/>
        </w:rPr>
        <w:t xml:space="preserve"> a to do Výšky krytia.</w:t>
      </w:r>
      <w:bookmarkEnd w:id="30"/>
      <w:r w:rsidRPr="00017AA0">
        <w:rPr>
          <w:lang w:val="sk-SK"/>
        </w:rPr>
        <w:t xml:space="preserve"> </w:t>
      </w:r>
    </w:p>
    <w:p w14:paraId="5412690B" w14:textId="77777777" w:rsidR="00B10EA8" w:rsidRPr="00017AA0" w:rsidRDefault="00B10EA8" w:rsidP="00B10EA8">
      <w:pPr>
        <w:pStyle w:val="AODocTxtL1"/>
        <w:rPr>
          <w:lang w:val="sk-SK"/>
        </w:rPr>
      </w:pPr>
      <w:r w:rsidRPr="00017AA0">
        <w:rPr>
          <w:lang w:val="sk-SK"/>
        </w:rPr>
        <w:t xml:space="preserve">Úvery MSP, ktoré spĺňajú vyššie uvedené podmienky, predstavujú </w:t>
      </w:r>
      <w:r w:rsidRPr="00017AA0">
        <w:rPr>
          <w:b/>
          <w:lang w:val="sk-SK"/>
        </w:rPr>
        <w:t>Kryté úvery MSP</w:t>
      </w:r>
      <w:r w:rsidRPr="00017AA0">
        <w:rPr>
          <w:lang w:val="sk-SK"/>
        </w:rPr>
        <w:t>.</w:t>
      </w:r>
    </w:p>
    <w:p w14:paraId="6154BD8F" w14:textId="77777777" w:rsidR="00B10EA8" w:rsidRPr="00017AA0" w:rsidRDefault="00B10EA8" w:rsidP="00B10EA8">
      <w:pPr>
        <w:pStyle w:val="AOAltHead3"/>
        <w:numPr>
          <w:ilvl w:val="2"/>
          <w:numId w:val="23"/>
        </w:numPr>
        <w:ind w:left="720"/>
        <w:rPr>
          <w:lang w:val="sk-SK"/>
        </w:rPr>
      </w:pPr>
      <w:r w:rsidRPr="00017AA0">
        <w:rPr>
          <w:lang w:val="sk-SK"/>
        </w:rPr>
        <w:t>Maximálna suma, ktorú je Ručiteľ povinný plniť zo Záruky podľa tejto Dohody:</w:t>
      </w:r>
    </w:p>
    <w:p w14:paraId="0AF90CBD" w14:textId="77777777" w:rsidR="00B10EA8" w:rsidRPr="00017AA0" w:rsidRDefault="00B10EA8" w:rsidP="00B10EA8">
      <w:pPr>
        <w:pStyle w:val="AOAltHead4"/>
        <w:numPr>
          <w:ilvl w:val="3"/>
          <w:numId w:val="23"/>
        </w:numPr>
        <w:ind w:left="1440"/>
        <w:rPr>
          <w:lang w:val="sk-SK"/>
        </w:rPr>
      </w:pPr>
      <w:r w:rsidRPr="00017AA0">
        <w:rPr>
          <w:lang w:val="sk-SK"/>
        </w:rPr>
        <w:t>je vo vzťahu ku Krytým úverom MSP poskytnutým Oprávneným MSP v Menej-rozvinutom regióne rovná Limitnej sume záruky A;</w:t>
      </w:r>
    </w:p>
    <w:p w14:paraId="0F6A76D2" w14:textId="77777777" w:rsidR="00B10EA8" w:rsidRPr="00017AA0" w:rsidRDefault="00B10EA8" w:rsidP="00B10EA8">
      <w:pPr>
        <w:pStyle w:val="AOAltHead4"/>
        <w:numPr>
          <w:ilvl w:val="3"/>
          <w:numId w:val="23"/>
        </w:numPr>
        <w:ind w:left="1440"/>
        <w:rPr>
          <w:lang w:val="sk-SK"/>
        </w:rPr>
      </w:pPr>
      <w:r w:rsidRPr="00017AA0">
        <w:rPr>
          <w:lang w:val="sk-SK"/>
        </w:rPr>
        <w:t>je vo vzťahu ku Krytým úverom MSP poskytnutým Oprávneným MSP vo Viac-rozvinutom regióne rovná Limitnej sume záruky B; a</w:t>
      </w:r>
    </w:p>
    <w:p w14:paraId="025D06B2" w14:textId="77777777" w:rsidR="00B10EA8" w:rsidRPr="00017AA0" w:rsidRDefault="00B10EA8" w:rsidP="00B10EA8">
      <w:pPr>
        <w:pStyle w:val="AOAltHead4"/>
        <w:numPr>
          <w:ilvl w:val="3"/>
          <w:numId w:val="23"/>
        </w:numPr>
        <w:ind w:left="1440"/>
        <w:rPr>
          <w:lang w:val="sk-SK"/>
        </w:rPr>
      </w:pPr>
      <w:r w:rsidRPr="00017AA0">
        <w:rPr>
          <w:lang w:val="sk-SK"/>
        </w:rPr>
        <w:t>je celkovo rovná výške súčtu Limitnej sumy záruky A a Limitnej sumy záruky B.</w:t>
      </w:r>
    </w:p>
    <w:p w14:paraId="45D69B2D" w14:textId="38C682EB" w:rsidR="00A14855" w:rsidRPr="00017AA0" w:rsidRDefault="00A14855" w:rsidP="00ED0E7F">
      <w:pPr>
        <w:pStyle w:val="AOAltHead3"/>
        <w:rPr>
          <w:lang w:val="sk-SK"/>
        </w:rPr>
      </w:pPr>
      <w:r w:rsidRPr="00017AA0">
        <w:rPr>
          <w:lang w:val="sk-SK"/>
        </w:rPr>
        <w:t xml:space="preserve">Ručiteľ súhlasí s každou zmenou zmluvnej dokumentácie týkajúcej sa každého Úveru MSP a každého ďalšieho s ňou súvisiaceho dokumentu vykonanou Povoleným dodatkom </w:t>
      </w:r>
      <w:r w:rsidR="00901B41" w:rsidRPr="00017AA0">
        <w:rPr>
          <w:lang w:val="sk-SK"/>
        </w:rPr>
        <w:t xml:space="preserve">úveru MSP </w:t>
      </w:r>
      <w:r w:rsidRPr="00017AA0">
        <w:rPr>
          <w:lang w:val="sk-SK"/>
        </w:rPr>
        <w:t xml:space="preserve">bez toho, aby tým boli dotknuté jeho </w:t>
      </w:r>
      <w:r w:rsidR="005F5FE4" w:rsidRPr="00017AA0">
        <w:rPr>
          <w:lang w:val="sk-SK"/>
        </w:rPr>
        <w:t>záväzky</w:t>
      </w:r>
      <w:r w:rsidRPr="00017AA0">
        <w:rPr>
          <w:lang w:val="sk-SK"/>
        </w:rPr>
        <w:t xml:space="preserve"> podľa tejto Dohody.</w:t>
      </w:r>
    </w:p>
    <w:p w14:paraId="550BF640" w14:textId="77777777" w:rsidR="00B10EA8" w:rsidRPr="00017AA0" w:rsidRDefault="00B10EA8" w:rsidP="00B10EA8">
      <w:pPr>
        <w:pStyle w:val="AOHead1"/>
        <w:numPr>
          <w:ilvl w:val="0"/>
          <w:numId w:val="23"/>
        </w:numPr>
        <w:rPr>
          <w:lang w:val="sk-SK"/>
        </w:rPr>
      </w:pPr>
      <w:bookmarkStart w:id="31" w:name="_Toc42257570"/>
      <w:bookmarkStart w:id="32" w:name="_Ref483897758"/>
      <w:bookmarkStart w:id="33" w:name="_Ref483897099"/>
      <w:bookmarkStart w:id="34" w:name="_Ref483897090"/>
      <w:bookmarkStart w:id="35" w:name="_Ref483897082"/>
      <w:bookmarkStart w:id="36" w:name="_Ref483897073"/>
      <w:bookmarkStart w:id="37" w:name="_Toc43662539"/>
      <w:r w:rsidRPr="00017AA0">
        <w:rPr>
          <w:lang w:val="sk-SK"/>
        </w:rPr>
        <w:t>Kritériá oprávnenosti</w:t>
      </w:r>
      <w:bookmarkEnd w:id="31"/>
      <w:bookmarkEnd w:id="32"/>
      <w:bookmarkEnd w:id="33"/>
      <w:bookmarkEnd w:id="34"/>
      <w:bookmarkEnd w:id="35"/>
      <w:bookmarkEnd w:id="36"/>
      <w:bookmarkEnd w:id="37"/>
    </w:p>
    <w:p w14:paraId="46F2CB1E" w14:textId="77777777" w:rsidR="00B10EA8" w:rsidRPr="00017AA0" w:rsidRDefault="00B10EA8" w:rsidP="00B10EA8">
      <w:pPr>
        <w:pStyle w:val="AOHead2"/>
        <w:numPr>
          <w:ilvl w:val="1"/>
          <w:numId w:val="23"/>
        </w:numPr>
        <w:rPr>
          <w:lang w:val="sk-SK"/>
        </w:rPr>
      </w:pPr>
      <w:bookmarkStart w:id="38" w:name="_Ref483902227"/>
      <w:r w:rsidRPr="00017AA0">
        <w:rPr>
          <w:lang w:val="sk-SK"/>
        </w:rPr>
        <w:t>Kritériá oprávnenosti</w:t>
      </w:r>
      <w:bookmarkEnd w:id="38"/>
    </w:p>
    <w:p w14:paraId="6B671DE1" w14:textId="064DD080" w:rsidR="00B10EA8" w:rsidRPr="00017AA0" w:rsidRDefault="00B10EA8" w:rsidP="00B10EA8">
      <w:pPr>
        <w:pStyle w:val="AODocTxtL1"/>
        <w:rPr>
          <w:lang w:val="sk-SK"/>
        </w:rPr>
      </w:pPr>
      <w:r w:rsidRPr="00017AA0">
        <w:rPr>
          <w:lang w:val="sk-SK"/>
        </w:rPr>
        <w:t xml:space="preserve">Za dodržania podmienok uvedených v článkoch </w:t>
      </w:r>
      <w:r w:rsidRPr="00017AA0">
        <w:rPr>
          <w:lang w:val="sk-SK"/>
        </w:rPr>
        <w:fldChar w:fldCharType="begin"/>
      </w:r>
      <w:r w:rsidRPr="00017AA0">
        <w:rPr>
          <w:lang w:val="sk-SK"/>
        </w:rPr>
        <w:instrText xml:space="preserve"> REF _Ref40997836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4.3</w:t>
      </w:r>
      <w:r w:rsidRPr="00017AA0">
        <w:rPr>
          <w:lang w:val="sk-SK"/>
        </w:rPr>
        <w:fldChar w:fldCharType="end"/>
      </w:r>
      <w:r w:rsidRPr="00017AA0">
        <w:rPr>
          <w:lang w:val="sk-SK"/>
        </w:rPr>
        <w:t xml:space="preserve"> (Čas súladu) a </w:t>
      </w:r>
      <w:r w:rsidRPr="00017AA0">
        <w:rPr>
          <w:lang w:val="sk-SK"/>
        </w:rPr>
        <w:fldChar w:fldCharType="begin"/>
      </w:r>
      <w:r w:rsidRPr="00017AA0">
        <w:rPr>
          <w:lang w:val="sk-SK"/>
        </w:rPr>
        <w:instrText xml:space="preserve"> REF _Ref483898907 \r \h  \* MERGEFORMAT </w:instrText>
      </w:r>
      <w:r w:rsidRPr="00017AA0">
        <w:rPr>
          <w:lang w:val="sk-SK"/>
        </w:rPr>
      </w:r>
      <w:r w:rsidRPr="00017AA0">
        <w:rPr>
          <w:lang w:val="sk-SK"/>
        </w:rPr>
        <w:fldChar w:fldCharType="separate"/>
      </w:r>
      <w:r w:rsidR="005F6510">
        <w:rPr>
          <w:lang w:val="sk-SK"/>
        </w:rPr>
        <w:t>4.4</w:t>
      </w:r>
      <w:r w:rsidRPr="00017AA0">
        <w:rPr>
          <w:lang w:val="sk-SK"/>
        </w:rPr>
        <w:fldChar w:fldCharType="end"/>
      </w:r>
      <w:r w:rsidRPr="00017AA0">
        <w:rPr>
          <w:lang w:val="sk-SK"/>
        </w:rPr>
        <w:t xml:space="preserve"> (Zahrnuté Úvery MSP považované za oprávnené) musí Portfólio obsahovať iba Úvery MSP, ktoré spĺňajú všetky nižšie uvedené kritériá (tieto úvery ďalej ako </w:t>
      </w:r>
      <w:r w:rsidRPr="00017AA0">
        <w:rPr>
          <w:b/>
          <w:lang w:val="sk-SK"/>
        </w:rPr>
        <w:t>Oprávnené úvery MSP</w:t>
      </w:r>
      <w:r w:rsidRPr="00017AA0">
        <w:rPr>
          <w:lang w:val="sk-SK"/>
        </w:rPr>
        <w:t xml:space="preserve"> a dané kritériá ďalej ako </w:t>
      </w:r>
      <w:r w:rsidRPr="00017AA0">
        <w:rPr>
          <w:b/>
          <w:lang w:val="sk-SK"/>
        </w:rPr>
        <w:t>Kritériá oprávnenosti</w:t>
      </w:r>
      <w:r w:rsidRPr="00017AA0">
        <w:rPr>
          <w:lang w:val="sk-SK"/>
        </w:rPr>
        <w:t>):</w:t>
      </w:r>
    </w:p>
    <w:p w14:paraId="6DF234BA" w14:textId="77777777" w:rsidR="00B10EA8" w:rsidRPr="00017AA0" w:rsidRDefault="00B10EA8" w:rsidP="00B10EA8">
      <w:pPr>
        <w:pStyle w:val="AOHead3"/>
        <w:numPr>
          <w:ilvl w:val="2"/>
          <w:numId w:val="23"/>
        </w:numPr>
        <w:ind w:left="1430"/>
        <w:rPr>
          <w:lang w:val="sk-SK"/>
        </w:rPr>
      </w:pPr>
      <w:r w:rsidRPr="00017AA0">
        <w:rPr>
          <w:lang w:val="sk-SK"/>
        </w:rPr>
        <w:t>Kritériá oprávnenosti MSP;</w:t>
      </w:r>
    </w:p>
    <w:p w14:paraId="7FDDA44D" w14:textId="77777777" w:rsidR="00B10EA8" w:rsidRPr="00017AA0" w:rsidRDefault="00B10EA8" w:rsidP="00B10EA8">
      <w:pPr>
        <w:pStyle w:val="AOHead3"/>
        <w:numPr>
          <w:ilvl w:val="2"/>
          <w:numId w:val="23"/>
        </w:numPr>
        <w:ind w:left="1430"/>
        <w:rPr>
          <w:lang w:val="sk-SK"/>
        </w:rPr>
      </w:pPr>
      <w:r w:rsidRPr="00017AA0">
        <w:rPr>
          <w:lang w:val="sk-SK"/>
        </w:rPr>
        <w:t>Kritériá oprávnenosti úveru MSP; a</w:t>
      </w:r>
    </w:p>
    <w:p w14:paraId="74F50AFE" w14:textId="77777777" w:rsidR="00B10EA8" w:rsidRPr="00017AA0" w:rsidRDefault="00B10EA8" w:rsidP="00B10EA8">
      <w:pPr>
        <w:pStyle w:val="AOHead3"/>
        <w:numPr>
          <w:ilvl w:val="2"/>
          <w:numId w:val="23"/>
        </w:numPr>
        <w:ind w:left="1430"/>
        <w:rPr>
          <w:lang w:val="sk-SK"/>
        </w:rPr>
      </w:pPr>
      <w:r w:rsidRPr="00017AA0">
        <w:rPr>
          <w:lang w:val="sk-SK"/>
        </w:rPr>
        <w:t>Špecifické kritériá oprávnenosti portfólia A alebo Špecifické kritériá oprávnenosti portfólia B (podľa okolností).</w:t>
      </w:r>
    </w:p>
    <w:p w14:paraId="77B39733" w14:textId="77777777" w:rsidR="00B10EA8" w:rsidRPr="00017AA0" w:rsidRDefault="00B10EA8" w:rsidP="00B10EA8">
      <w:pPr>
        <w:pStyle w:val="AOHead2"/>
        <w:numPr>
          <w:ilvl w:val="1"/>
          <w:numId w:val="23"/>
        </w:numPr>
        <w:rPr>
          <w:lang w:val="sk-SK"/>
        </w:rPr>
      </w:pPr>
      <w:bookmarkStart w:id="39" w:name="_Ref483764262"/>
      <w:r w:rsidRPr="00017AA0">
        <w:rPr>
          <w:lang w:val="sk-SK"/>
        </w:rPr>
        <w:t>Definície</w:t>
      </w:r>
      <w:bookmarkEnd w:id="39"/>
    </w:p>
    <w:p w14:paraId="3FBC7324" w14:textId="77777777" w:rsidR="00B10EA8" w:rsidRPr="00017AA0" w:rsidRDefault="00B10EA8" w:rsidP="00B10EA8">
      <w:pPr>
        <w:pStyle w:val="AODocTxtL1"/>
        <w:rPr>
          <w:lang w:val="sk-SK"/>
        </w:rPr>
      </w:pPr>
      <w:r w:rsidRPr="00017AA0">
        <w:rPr>
          <w:lang w:val="sk-SK"/>
        </w:rPr>
        <w:t>Na účely tejto Dohody:</w:t>
      </w:r>
    </w:p>
    <w:p w14:paraId="3B9A1068" w14:textId="77777777" w:rsidR="00B10EA8" w:rsidRPr="00017AA0" w:rsidRDefault="00B10EA8" w:rsidP="00496B9F">
      <w:pPr>
        <w:pStyle w:val="AODefHead"/>
        <w:tabs>
          <w:tab w:val="num" w:pos="720"/>
        </w:tabs>
        <w:rPr>
          <w:lang w:val="sk-SK"/>
        </w:rPr>
      </w:pPr>
      <w:r w:rsidRPr="00017AA0">
        <w:rPr>
          <w:b/>
          <w:lang w:val="sk-SK"/>
        </w:rPr>
        <w:t>Kritériá oprávnenosti MSP</w:t>
      </w:r>
      <w:r w:rsidRPr="00017AA0">
        <w:rPr>
          <w:lang w:val="sk-SK"/>
        </w:rPr>
        <w:t xml:space="preserve"> znamenajú, že MSP požičiavajúci si v rámci príslušného Úveru MSP:</w:t>
      </w:r>
    </w:p>
    <w:p w14:paraId="207447F1" w14:textId="77777777" w:rsidR="00B10EA8" w:rsidRPr="00017AA0" w:rsidRDefault="00B10EA8" w:rsidP="00496B9F">
      <w:pPr>
        <w:pStyle w:val="AODefPara"/>
        <w:numPr>
          <w:ilvl w:val="2"/>
          <w:numId w:val="7"/>
        </w:numPr>
        <w:rPr>
          <w:lang w:val="sk-SK"/>
        </w:rPr>
      </w:pPr>
      <w:r w:rsidRPr="00017AA0">
        <w:rPr>
          <w:lang w:val="sk-SK"/>
        </w:rPr>
        <w:t>je Oprávnený MSP;</w:t>
      </w:r>
    </w:p>
    <w:p w14:paraId="27F89A15" w14:textId="77777777" w:rsidR="00B10EA8" w:rsidRPr="00017AA0" w:rsidRDefault="00B10EA8" w:rsidP="00496B9F">
      <w:pPr>
        <w:pStyle w:val="AODefPara"/>
        <w:numPr>
          <w:ilvl w:val="2"/>
          <w:numId w:val="7"/>
        </w:numPr>
        <w:rPr>
          <w:lang w:val="sk-SK"/>
        </w:rPr>
      </w:pPr>
      <w:r w:rsidRPr="00017AA0">
        <w:rPr>
          <w:lang w:val="sk-SK"/>
        </w:rPr>
        <w:t>je zriadený a pôsobí v Slovenskej republike;</w:t>
      </w:r>
    </w:p>
    <w:p w14:paraId="073BCD95" w14:textId="77777777" w:rsidR="00B10EA8" w:rsidRPr="00017AA0" w:rsidRDefault="00B10EA8" w:rsidP="00496B9F">
      <w:pPr>
        <w:pStyle w:val="AODefPara"/>
        <w:numPr>
          <w:ilvl w:val="2"/>
          <w:numId w:val="7"/>
        </w:numPr>
        <w:rPr>
          <w:lang w:val="sk-SK"/>
        </w:rPr>
      </w:pPr>
      <w:r w:rsidRPr="00017AA0">
        <w:rPr>
          <w:lang w:val="sk-SK"/>
        </w:rPr>
        <w:t>je hodnotený Veriteľom v rámci Prijateľných rizikových kategórií MSP;</w:t>
      </w:r>
    </w:p>
    <w:p w14:paraId="1C4A7837" w14:textId="77777777" w:rsidR="00B10EA8" w:rsidRPr="00017AA0" w:rsidRDefault="00B10EA8" w:rsidP="00496B9F">
      <w:pPr>
        <w:pStyle w:val="AODefPara"/>
        <w:numPr>
          <w:ilvl w:val="2"/>
          <w:numId w:val="7"/>
        </w:numPr>
        <w:rPr>
          <w:lang w:val="sk-SK"/>
        </w:rPr>
      </w:pPr>
      <w:r w:rsidRPr="00017AA0">
        <w:rPr>
          <w:lang w:val="sk-SK"/>
        </w:rPr>
        <w:t>nebol právoplatne odsúdený za trestný čin týkajúci sa jeho profesionálneho správania, ktorý by mohol ovplyvniť jeho schopnosť vykonávať jeho podnikateľskú činnosť;</w:t>
      </w:r>
    </w:p>
    <w:p w14:paraId="6FF29A76" w14:textId="77777777" w:rsidR="00B10EA8" w:rsidRPr="00017AA0" w:rsidRDefault="00B10EA8" w:rsidP="00496B9F">
      <w:pPr>
        <w:pStyle w:val="AODefPara"/>
        <w:numPr>
          <w:ilvl w:val="2"/>
          <w:numId w:val="7"/>
        </w:numPr>
        <w:rPr>
          <w:lang w:val="sk-SK"/>
        </w:rPr>
      </w:pPr>
      <w:r w:rsidRPr="00017AA0">
        <w:rPr>
          <w:lang w:val="sk-SK"/>
        </w:rPr>
        <w:t>nebol právoplatne odsúdený za podvod, korupciu, účasť v zločineckej organizácii alebo akékoľvek iné protiprávne konanie poškodzujúce finančné záujmy EÚ;</w:t>
      </w:r>
    </w:p>
    <w:p w14:paraId="491CA1D2" w14:textId="77777777" w:rsidR="00B10EA8" w:rsidRPr="00017AA0" w:rsidRDefault="00B10EA8" w:rsidP="00496B9F">
      <w:pPr>
        <w:pStyle w:val="AODefPara"/>
        <w:numPr>
          <w:ilvl w:val="2"/>
          <w:numId w:val="7"/>
        </w:numPr>
        <w:rPr>
          <w:lang w:val="sk-SK"/>
        </w:rPr>
      </w:pPr>
      <w:r w:rsidRPr="00017AA0">
        <w:rPr>
          <w:lang w:val="sk-SK"/>
        </w:rPr>
        <w:t>nedopustil sa skresľovania pri poskytovaní informácií požadovaných na účely výberu MSP;</w:t>
      </w:r>
    </w:p>
    <w:p w14:paraId="6A78BFFE" w14:textId="77777777" w:rsidR="00B10EA8" w:rsidRPr="00017AA0" w:rsidRDefault="00B10EA8" w:rsidP="00496B9F">
      <w:pPr>
        <w:pStyle w:val="AODefPara"/>
        <w:numPr>
          <w:ilvl w:val="2"/>
          <w:numId w:val="7"/>
        </w:numPr>
        <w:rPr>
          <w:lang w:val="sk-SK"/>
        </w:rPr>
      </w:pPr>
      <w:r w:rsidRPr="00017AA0">
        <w:rPr>
          <w:lang w:val="sk-SK"/>
        </w:rPr>
        <w:t>nie je vedený v centrálnej databáze vylúčených subjektov, ktorú zriadila a vedie Komisia na základe nariadenia (ES, Euratom) č. 1302/2008;</w:t>
      </w:r>
    </w:p>
    <w:p w14:paraId="356A50C9" w14:textId="3F4E4066" w:rsidR="00B10EA8" w:rsidRPr="00017AA0" w:rsidRDefault="00B10EA8" w:rsidP="00496B9F">
      <w:pPr>
        <w:pStyle w:val="AODefPara"/>
        <w:numPr>
          <w:ilvl w:val="2"/>
          <w:numId w:val="7"/>
        </w:numPr>
        <w:rPr>
          <w:lang w:val="sk-SK"/>
        </w:rPr>
      </w:pPr>
      <w:r w:rsidRPr="00017AA0">
        <w:rPr>
          <w:lang w:val="sk-SK"/>
        </w:rPr>
        <w:t>voči príslušnému MSP nebolo počas piatich rokov pred zahrnutím príslušného Úveru MSP do Portfólia prijaté právoplatné rozhodnutie, ktoré ukladá tomuto MSP sankciu za porušenie akéhokoľvek právneho predpisu zakazujúceho nelegálne zamestnávanie štátnych príslušníkov tretích krajín podľa zákona č. 82/2005 Z.</w:t>
      </w:r>
      <w:r w:rsidR="0091082C" w:rsidRPr="00017AA0">
        <w:rPr>
          <w:lang w:val="sk-SK"/>
        </w:rPr>
        <w:t xml:space="preserve"> </w:t>
      </w:r>
      <w:r w:rsidRPr="00017AA0">
        <w:rPr>
          <w:lang w:val="sk-SK"/>
        </w:rPr>
        <w:t>z. o nelegálnej práci a nelegálnom zamestnávaní, v znení neskorších predpisov.</w:t>
      </w:r>
    </w:p>
    <w:p w14:paraId="4AA9FCDF" w14:textId="77777777" w:rsidR="00B10EA8" w:rsidRPr="00017AA0" w:rsidRDefault="00B10EA8" w:rsidP="00496B9F">
      <w:pPr>
        <w:pStyle w:val="AODefHead"/>
        <w:tabs>
          <w:tab w:val="num" w:pos="720"/>
        </w:tabs>
        <w:rPr>
          <w:lang w:val="sk-SK"/>
        </w:rPr>
      </w:pPr>
      <w:r w:rsidRPr="00017AA0">
        <w:rPr>
          <w:b/>
          <w:lang w:val="sk-SK"/>
        </w:rPr>
        <w:t>Kritériá oprávnenosti úveru MSP</w:t>
      </w:r>
      <w:r w:rsidRPr="00017AA0">
        <w:rPr>
          <w:lang w:val="sk-SK"/>
        </w:rPr>
        <w:t xml:space="preserve"> znamenajú, že:</w:t>
      </w:r>
    </w:p>
    <w:p w14:paraId="7656C648" w14:textId="77777777" w:rsidR="00B10EA8" w:rsidRPr="00017AA0" w:rsidRDefault="00B10EA8" w:rsidP="00496B9F">
      <w:pPr>
        <w:pStyle w:val="AODefPara"/>
        <w:numPr>
          <w:ilvl w:val="2"/>
          <w:numId w:val="7"/>
        </w:numPr>
        <w:rPr>
          <w:lang w:val="sk-SK"/>
        </w:rPr>
      </w:pPr>
      <w:r w:rsidRPr="00017AA0">
        <w:rPr>
          <w:lang w:val="sk-SK"/>
        </w:rPr>
        <w:t xml:space="preserve">Úver MSP sa uzatvára ako nový Úver MSP s Veriteľom počas Obdobia dostupnosti (čo pre odstránenie pochybností vylučuje akýkoľvek Úver MSP, ktorý bol reštrukturalizovaný alebo refinancovaný pred začiatkom Obdobia dostupnosti); </w:t>
      </w:r>
    </w:p>
    <w:p w14:paraId="7A01BF19" w14:textId="77777777" w:rsidR="00B10EA8" w:rsidRPr="00017AA0" w:rsidRDefault="00B10EA8" w:rsidP="00496B9F">
      <w:pPr>
        <w:pStyle w:val="AODefPara"/>
        <w:numPr>
          <w:ilvl w:val="2"/>
          <w:numId w:val="7"/>
        </w:numPr>
        <w:rPr>
          <w:lang w:val="sk-SK"/>
        </w:rPr>
      </w:pPr>
      <w:r w:rsidRPr="00017AA0">
        <w:rPr>
          <w:lang w:val="sk-SK"/>
        </w:rPr>
        <w:t>Úver MSP sa poskytuje na financovanie:</w:t>
      </w:r>
    </w:p>
    <w:p w14:paraId="300D2788" w14:textId="77777777" w:rsidR="00B10EA8" w:rsidRPr="00017AA0" w:rsidRDefault="00B10EA8" w:rsidP="00496B9F">
      <w:pPr>
        <w:pStyle w:val="AODefPara"/>
        <w:numPr>
          <w:ilvl w:val="5"/>
          <w:numId w:val="7"/>
        </w:numPr>
        <w:rPr>
          <w:lang w:val="sk-SK"/>
        </w:rPr>
      </w:pPr>
      <w:r w:rsidRPr="00017AA0">
        <w:rPr>
          <w:lang w:val="sk-SK"/>
        </w:rPr>
        <w:t xml:space="preserve">len Oprávnených projektov a s nimi súvisiacich Oprávnených výdavkov; </w:t>
      </w:r>
    </w:p>
    <w:p w14:paraId="03B25338" w14:textId="77777777" w:rsidR="00B10EA8" w:rsidRPr="00017AA0" w:rsidRDefault="00B10EA8" w:rsidP="00496B9F">
      <w:pPr>
        <w:pStyle w:val="AODefPara"/>
        <w:numPr>
          <w:ilvl w:val="5"/>
          <w:numId w:val="7"/>
        </w:numPr>
        <w:rPr>
          <w:lang w:val="sk-SK"/>
        </w:rPr>
      </w:pPr>
      <w:r w:rsidRPr="00017AA0">
        <w:rPr>
          <w:lang w:val="sk-SK"/>
        </w:rPr>
        <w:t>v mene euro;</w:t>
      </w:r>
    </w:p>
    <w:p w14:paraId="6B2F3168" w14:textId="77777777" w:rsidR="00B10EA8" w:rsidRPr="00017AA0" w:rsidRDefault="00B10EA8" w:rsidP="00496B9F">
      <w:pPr>
        <w:pStyle w:val="AODefPara"/>
        <w:numPr>
          <w:ilvl w:val="2"/>
          <w:numId w:val="7"/>
        </w:numPr>
        <w:rPr>
          <w:lang w:val="sk-SK"/>
        </w:rPr>
      </w:pPr>
      <w:r w:rsidRPr="00017AA0">
        <w:rPr>
          <w:lang w:val="sk-SK"/>
        </w:rPr>
        <w:t xml:space="preserve">Úver MSP sa neposkytuje na refinancovanie existujúcich záväzkov voči Veriteľovi alebo iným úverovým inštitúciám; </w:t>
      </w:r>
    </w:p>
    <w:p w14:paraId="0C87471D" w14:textId="77777777" w:rsidR="00B10EA8" w:rsidRPr="00017AA0" w:rsidRDefault="00B10EA8" w:rsidP="00496B9F">
      <w:pPr>
        <w:pStyle w:val="AODefPara"/>
        <w:numPr>
          <w:ilvl w:val="2"/>
          <w:numId w:val="7"/>
        </w:numPr>
        <w:rPr>
          <w:lang w:val="sk-SK"/>
        </w:rPr>
      </w:pPr>
      <w:r w:rsidRPr="00017AA0">
        <w:rPr>
          <w:lang w:val="sk-SK"/>
        </w:rPr>
        <w:t>Úver MSP sa neposkytuje na financovanie čisto finančných činností ani výstavby nehnuteľností vykonávanej ako činnosť v oblasti finančných investícií a ani na poskytovanie spotrebiteľských úverov;</w:t>
      </w:r>
    </w:p>
    <w:p w14:paraId="3CBFDF67" w14:textId="77777777" w:rsidR="00B10EA8" w:rsidRPr="00017AA0" w:rsidRDefault="00B10EA8" w:rsidP="00496B9F">
      <w:pPr>
        <w:pStyle w:val="AODefPara"/>
        <w:numPr>
          <w:ilvl w:val="2"/>
          <w:numId w:val="7"/>
        </w:numPr>
        <w:rPr>
          <w:lang w:val="sk-SK"/>
        </w:rPr>
      </w:pPr>
      <w:r w:rsidRPr="00017AA0">
        <w:rPr>
          <w:lang w:val="sk-SK"/>
        </w:rPr>
        <w:t>Úver MSP sa neposkytuje na spolufinancovanie výdavku, na ktorý bola MSP poskytnutá pomoc na základe akéhokoľvek operačného programu alebo akejkoľvek schémy pomoci, ktorá vylučuje spolufinancovanie z verejných zdrojov;</w:t>
      </w:r>
    </w:p>
    <w:p w14:paraId="27EA5147" w14:textId="609028E5" w:rsidR="00B10EA8" w:rsidRPr="00017AA0" w:rsidRDefault="00B10EA8" w:rsidP="00496B9F">
      <w:pPr>
        <w:pStyle w:val="AODefPara"/>
        <w:numPr>
          <w:ilvl w:val="2"/>
          <w:numId w:val="7"/>
        </w:numPr>
        <w:rPr>
          <w:lang w:val="sk-SK"/>
        </w:rPr>
      </w:pPr>
      <w:r w:rsidRPr="00017AA0">
        <w:rPr>
          <w:lang w:val="sk-SK"/>
        </w:rPr>
        <w:t xml:space="preserve">Úver MSP </w:t>
      </w:r>
      <w:r w:rsidR="00A96215" w:rsidRPr="00017AA0">
        <w:rPr>
          <w:lang w:val="sk-SK"/>
        </w:rPr>
        <w:t xml:space="preserve">je </w:t>
      </w:r>
      <w:r w:rsidRPr="00017AA0">
        <w:rPr>
          <w:lang w:val="sk-SK"/>
        </w:rPr>
        <w:t>splátkový</w:t>
      </w:r>
      <w:r w:rsidR="00A96215" w:rsidRPr="00017AA0">
        <w:rPr>
          <w:lang w:val="sk-SK"/>
        </w:rPr>
        <w:t>m úverom</w:t>
      </w:r>
      <w:r w:rsidRPr="00017AA0">
        <w:rPr>
          <w:lang w:val="sk-SK"/>
        </w:rPr>
        <w:t xml:space="preserve"> alebo Revolvingovým úverom;</w:t>
      </w:r>
    </w:p>
    <w:p w14:paraId="633CE8FB" w14:textId="756E476B" w:rsidR="00B10EA8" w:rsidRPr="00017AA0" w:rsidRDefault="00B10EA8" w:rsidP="00496B9F">
      <w:pPr>
        <w:pStyle w:val="AODefPara"/>
        <w:numPr>
          <w:ilvl w:val="2"/>
          <w:numId w:val="7"/>
        </w:numPr>
        <w:rPr>
          <w:lang w:val="sk-SK"/>
        </w:rPr>
      </w:pPr>
      <w:r w:rsidRPr="00017AA0">
        <w:rPr>
          <w:lang w:val="sk-SK"/>
        </w:rPr>
        <w:t>Výška Úveru MSP nepresahuje Maximálnu výšku úveru MSP a zároveň výšku podľa bodu A.1.</w:t>
      </w:r>
      <w:r w:rsidR="00AB2EA2" w:rsidRPr="00017AA0">
        <w:rPr>
          <w:lang w:val="sk-SK"/>
        </w:rPr>
        <w:t>c</w:t>
      </w:r>
      <w:r w:rsidRPr="00017AA0">
        <w:rPr>
          <w:lang w:val="sk-SK"/>
        </w:rPr>
        <w:t>) článku 3.3 (Podmienky poskytnutia pomoci) Schémy štátnej pomoci;</w:t>
      </w:r>
    </w:p>
    <w:p w14:paraId="32C2DD5F" w14:textId="77777777" w:rsidR="00B10EA8" w:rsidRPr="00017AA0" w:rsidRDefault="00B10EA8" w:rsidP="00496B9F">
      <w:pPr>
        <w:pStyle w:val="AODefPara"/>
        <w:numPr>
          <w:ilvl w:val="2"/>
          <w:numId w:val="7"/>
        </w:numPr>
        <w:rPr>
          <w:lang w:val="sk-SK"/>
        </w:rPr>
      </w:pPr>
      <w:r w:rsidRPr="00017AA0">
        <w:rPr>
          <w:lang w:val="sk-SK"/>
        </w:rPr>
        <w:t>Úver MSP poskytuje financovanie:</w:t>
      </w:r>
    </w:p>
    <w:p w14:paraId="78B34679" w14:textId="77777777" w:rsidR="00B10EA8" w:rsidRPr="00017AA0" w:rsidRDefault="00B10EA8" w:rsidP="00496B9F">
      <w:pPr>
        <w:pStyle w:val="AODefPara"/>
        <w:numPr>
          <w:ilvl w:val="5"/>
          <w:numId w:val="7"/>
        </w:numPr>
        <w:rPr>
          <w:lang w:val="sk-SK"/>
        </w:rPr>
      </w:pPr>
      <w:r w:rsidRPr="00017AA0">
        <w:rPr>
          <w:lang w:val="sk-SK"/>
        </w:rPr>
        <w:t>s minimálnym obdobím splatnosti, ktoré nie je kratšie ako Minimálna splatnosť úveru MSP;</w:t>
      </w:r>
    </w:p>
    <w:p w14:paraId="10A37C4E" w14:textId="77777777" w:rsidR="00B10EA8" w:rsidRPr="00017AA0" w:rsidRDefault="00B10EA8" w:rsidP="00496B9F">
      <w:pPr>
        <w:pStyle w:val="AODefPara"/>
        <w:numPr>
          <w:ilvl w:val="5"/>
          <w:numId w:val="7"/>
        </w:numPr>
        <w:rPr>
          <w:lang w:val="sk-SK"/>
        </w:rPr>
      </w:pPr>
      <w:r w:rsidRPr="00017AA0">
        <w:rPr>
          <w:lang w:val="sk-SK"/>
        </w:rPr>
        <w:t>s možnosťou dobrovoľného predčasného splatenia zo strany MSP;</w:t>
      </w:r>
    </w:p>
    <w:p w14:paraId="6AE488FC" w14:textId="56A9BA03" w:rsidR="00B10EA8" w:rsidRPr="00017AA0" w:rsidRDefault="00B51DEF" w:rsidP="00496B9F">
      <w:pPr>
        <w:pStyle w:val="AODefPara"/>
        <w:numPr>
          <w:ilvl w:val="5"/>
          <w:numId w:val="7"/>
        </w:numPr>
        <w:rPr>
          <w:lang w:val="sk-SK"/>
        </w:rPr>
      </w:pPr>
      <w:r w:rsidRPr="00017AA0">
        <w:rPr>
          <w:lang w:val="sk-SK"/>
        </w:rPr>
        <w:t xml:space="preserve">s výnimkou ak príslušný MSP takýto odklad vyslovene odmietne, </w:t>
      </w:r>
      <w:r w:rsidR="00B10EA8" w:rsidRPr="00017AA0">
        <w:rPr>
          <w:lang w:val="sk-SK"/>
        </w:rPr>
        <w:t>s odkladom splácania istiny a úrokov Úveru MSP 12 mesiacov od prvého čerpania Úveru MSP za komerčných podmienok, t. j. Úver MSP sa bude počas odkladu splátok istiny úročiť;</w:t>
      </w:r>
    </w:p>
    <w:p w14:paraId="5C6824C8" w14:textId="77777777" w:rsidR="00B10EA8" w:rsidRPr="00017AA0" w:rsidRDefault="00B10EA8" w:rsidP="00496B9F">
      <w:pPr>
        <w:pStyle w:val="AODefPara"/>
        <w:numPr>
          <w:ilvl w:val="5"/>
          <w:numId w:val="7"/>
        </w:numPr>
        <w:rPr>
          <w:lang w:val="sk-SK"/>
        </w:rPr>
      </w:pPr>
      <w:r w:rsidRPr="00017AA0">
        <w:rPr>
          <w:lang w:val="sk-SK"/>
        </w:rPr>
        <w:t>s maximálnym obdobím splatnosti, ktoré nie je dlhšie ako Maximálna splatnosť úveru MSP; a</w:t>
      </w:r>
    </w:p>
    <w:p w14:paraId="2257E29A" w14:textId="45AD42D0" w:rsidR="00B10EA8" w:rsidRPr="00017AA0" w:rsidRDefault="00B10EA8" w:rsidP="00CB599B">
      <w:pPr>
        <w:pStyle w:val="AODefPara"/>
        <w:numPr>
          <w:ilvl w:val="5"/>
          <w:numId w:val="7"/>
        </w:numPr>
        <w:rPr>
          <w:lang w:val="sk-SK"/>
        </w:rPr>
      </w:pPr>
      <w:r w:rsidRPr="00017AA0">
        <w:rPr>
          <w:lang w:val="sk-SK"/>
        </w:rPr>
        <w:t xml:space="preserve">v prípade Úverov MSP, ktoré boli Revolvingovými úvermi ale boli upravené alebo zmenené podľa článku </w:t>
      </w:r>
      <w:r w:rsidRPr="00017AA0">
        <w:rPr>
          <w:lang w:val="sk-SK"/>
        </w:rPr>
        <w:fldChar w:fldCharType="begin"/>
      </w:r>
      <w:r w:rsidRPr="00017AA0">
        <w:rPr>
          <w:lang w:val="sk-SK"/>
        </w:rPr>
        <w:instrText xml:space="preserve"> REF _Ref504146426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4.5(c)</w:t>
      </w:r>
      <w:r w:rsidRPr="00017AA0">
        <w:rPr>
          <w:lang w:val="sk-SK"/>
        </w:rPr>
        <w:fldChar w:fldCharType="end"/>
      </w:r>
      <w:r w:rsidRPr="00017AA0">
        <w:rPr>
          <w:lang w:val="sk-SK"/>
        </w:rPr>
        <w:t>, s maximálnym obdobím splatnosti, vrátane obdobia splatnosti pôvodného Revolvingového úveru zahrnutého do Portfólia, ktoré nie je dlhšie ako Maximálna splatnosť úveru MSP;</w:t>
      </w:r>
    </w:p>
    <w:p w14:paraId="209CEE89" w14:textId="77777777" w:rsidR="00B10EA8" w:rsidRPr="00017AA0" w:rsidRDefault="00B10EA8" w:rsidP="00496B9F">
      <w:pPr>
        <w:pStyle w:val="AODefPara"/>
        <w:numPr>
          <w:ilvl w:val="2"/>
          <w:numId w:val="7"/>
        </w:numPr>
        <w:rPr>
          <w:lang w:val="sk-SK"/>
        </w:rPr>
      </w:pPr>
      <w:r w:rsidRPr="00017AA0">
        <w:rPr>
          <w:lang w:val="sk-SK"/>
        </w:rPr>
        <w:t>úroková sadzba Úveru MSP nie je vyššia ako Maximálna výška úrokovej sadzby úveru MSP;</w:t>
      </w:r>
    </w:p>
    <w:p w14:paraId="3F77C746" w14:textId="77777777" w:rsidR="00B10EA8" w:rsidRPr="00017AA0" w:rsidRDefault="00B10EA8" w:rsidP="00496B9F">
      <w:pPr>
        <w:pStyle w:val="AODefPara"/>
        <w:numPr>
          <w:ilvl w:val="2"/>
          <w:numId w:val="7"/>
        </w:numPr>
        <w:rPr>
          <w:lang w:val="sk-SK"/>
        </w:rPr>
      </w:pPr>
      <w:r w:rsidRPr="00017AA0">
        <w:rPr>
          <w:lang w:val="sk-SK"/>
        </w:rPr>
        <w:t>Úver MSP je zabezpečený minimálne Vyžadovanou zábezpekou;</w:t>
      </w:r>
    </w:p>
    <w:p w14:paraId="7124A989" w14:textId="77777777" w:rsidR="00B10EA8" w:rsidRPr="00017AA0" w:rsidRDefault="00B10EA8" w:rsidP="00496B9F">
      <w:pPr>
        <w:pStyle w:val="AODefPara"/>
        <w:numPr>
          <w:ilvl w:val="2"/>
          <w:numId w:val="7"/>
        </w:numPr>
        <w:rPr>
          <w:lang w:val="sk-SK"/>
        </w:rPr>
      </w:pPr>
      <w:r w:rsidRPr="00017AA0">
        <w:rPr>
          <w:lang w:val="sk-SK"/>
        </w:rPr>
        <w:t>Úver MSP sa uzatvára v súlade s Úverovou a inkasnou politikou Veriteľa;</w:t>
      </w:r>
    </w:p>
    <w:p w14:paraId="2688D632" w14:textId="63347ACB" w:rsidR="00B10EA8" w:rsidRPr="00017AA0" w:rsidRDefault="00B10EA8" w:rsidP="00496B9F">
      <w:pPr>
        <w:pStyle w:val="AODefPara"/>
        <w:numPr>
          <w:ilvl w:val="2"/>
          <w:numId w:val="7"/>
        </w:numPr>
        <w:rPr>
          <w:lang w:val="sk-SK"/>
        </w:rPr>
      </w:pPr>
      <w:r w:rsidRPr="00017AA0">
        <w:rPr>
          <w:lang w:val="sk-SK"/>
        </w:rPr>
        <w:t>spĺňa nasledujúce ďalšie kritériá:</w:t>
      </w:r>
    </w:p>
    <w:p w14:paraId="6A8E0584" w14:textId="77777777" w:rsidR="00B10EA8" w:rsidRPr="00017AA0" w:rsidRDefault="00B10EA8" w:rsidP="00496B9F">
      <w:pPr>
        <w:pStyle w:val="AODefPara"/>
        <w:numPr>
          <w:ilvl w:val="5"/>
          <w:numId w:val="7"/>
        </w:numPr>
        <w:rPr>
          <w:lang w:val="sk-SK"/>
        </w:rPr>
      </w:pPr>
      <w:r w:rsidRPr="00017AA0">
        <w:rPr>
          <w:lang w:val="sk-SK"/>
        </w:rPr>
        <w:t>poplatok za poskytnutie úveru, ktorý si účtuje Veriteľ za príslušný Úver MSP v súlade s Úverovou a inkasnou politikou je 0 EUR;</w:t>
      </w:r>
    </w:p>
    <w:p w14:paraId="6576927C" w14:textId="77777777" w:rsidR="00B10EA8" w:rsidRPr="00017AA0" w:rsidRDefault="00B10EA8" w:rsidP="00496B9F">
      <w:pPr>
        <w:pStyle w:val="AODefPara"/>
        <w:numPr>
          <w:ilvl w:val="5"/>
          <w:numId w:val="7"/>
        </w:numPr>
        <w:rPr>
          <w:lang w:val="sk-SK"/>
        </w:rPr>
      </w:pPr>
      <w:r w:rsidRPr="00017AA0">
        <w:rPr>
          <w:lang w:val="sk-SK"/>
        </w:rPr>
        <w:t>poplatok za navýšenie úveru, ktorý si účtuje Veriteľ za príslušný Úver MSP v súlade s Úverovou a inkasnou politikou je 0 EUR;</w:t>
      </w:r>
    </w:p>
    <w:p w14:paraId="10DE90B7" w14:textId="77777777" w:rsidR="00B10EA8" w:rsidRPr="00017AA0" w:rsidRDefault="00B10EA8" w:rsidP="00496B9F">
      <w:pPr>
        <w:pStyle w:val="AODefPara"/>
        <w:numPr>
          <w:ilvl w:val="5"/>
          <w:numId w:val="7"/>
        </w:numPr>
        <w:rPr>
          <w:lang w:val="sk-SK"/>
        </w:rPr>
      </w:pPr>
      <w:r w:rsidRPr="00017AA0">
        <w:rPr>
          <w:lang w:val="sk-SK"/>
        </w:rPr>
        <w:t>poplatok za nedočerpanie schváleného Úveru MSP si bude Veriteľ účtovať v súlade s Úverovou a inkasnou politikou;</w:t>
      </w:r>
    </w:p>
    <w:p w14:paraId="45628503" w14:textId="77777777" w:rsidR="00B10EA8" w:rsidRPr="00017AA0" w:rsidRDefault="00B10EA8" w:rsidP="00496B9F">
      <w:pPr>
        <w:pStyle w:val="AODefPara"/>
        <w:numPr>
          <w:ilvl w:val="5"/>
          <w:numId w:val="7"/>
        </w:numPr>
        <w:rPr>
          <w:lang w:val="sk-SK"/>
        </w:rPr>
      </w:pPr>
      <w:r w:rsidRPr="00017AA0">
        <w:rPr>
          <w:lang w:val="sk-SK"/>
        </w:rPr>
        <w:t>poplatok za predĺženie splatnosti Úveru MSP si bude Veriteľ účtovať v súlade s Úverovou a inkasnou politikou;</w:t>
      </w:r>
    </w:p>
    <w:p w14:paraId="6F959755" w14:textId="77777777" w:rsidR="00B10EA8" w:rsidRPr="00017AA0" w:rsidRDefault="00B10EA8" w:rsidP="00496B9F">
      <w:pPr>
        <w:pStyle w:val="AODefPara"/>
        <w:numPr>
          <w:ilvl w:val="5"/>
          <w:numId w:val="7"/>
        </w:numPr>
        <w:rPr>
          <w:lang w:val="sk-SK"/>
        </w:rPr>
      </w:pPr>
      <w:r w:rsidRPr="00017AA0">
        <w:rPr>
          <w:lang w:val="sk-SK"/>
        </w:rPr>
        <w:t>poplatok</w:t>
      </w:r>
      <w:r w:rsidR="00372EA9" w:rsidRPr="00017AA0">
        <w:rPr>
          <w:lang w:val="sk-SK"/>
        </w:rPr>
        <w:t>, odplata, pokuta alebo iné plnenie</w:t>
      </w:r>
      <w:r w:rsidRPr="00017AA0">
        <w:rPr>
          <w:lang w:val="sk-SK"/>
        </w:rPr>
        <w:t xml:space="preserve"> za predčasné splatenie </w:t>
      </w:r>
      <w:r w:rsidR="00372EA9" w:rsidRPr="00017AA0">
        <w:rPr>
          <w:lang w:val="sk-SK"/>
        </w:rPr>
        <w:t xml:space="preserve">alebo v súvislosti s predčasným splatením </w:t>
      </w:r>
      <w:r w:rsidRPr="00017AA0">
        <w:rPr>
          <w:lang w:val="sk-SK"/>
        </w:rPr>
        <w:t>Úveru MSP, ktorý si účtuje Veriteľ v súvislosti s príslušným Úverom MSP v súlade s Úverovou a inkasnou politikou, je 0 EUR;</w:t>
      </w:r>
    </w:p>
    <w:p w14:paraId="58DB9083" w14:textId="77777777" w:rsidR="00B10EA8" w:rsidRPr="00017AA0" w:rsidRDefault="00B10EA8" w:rsidP="00496B9F">
      <w:pPr>
        <w:pStyle w:val="AODefPara"/>
        <w:numPr>
          <w:ilvl w:val="5"/>
          <w:numId w:val="7"/>
        </w:numPr>
        <w:rPr>
          <w:lang w:val="sk-SK"/>
        </w:rPr>
      </w:pPr>
      <w:r w:rsidRPr="00017AA0">
        <w:rPr>
          <w:lang w:val="sk-SK"/>
        </w:rPr>
        <w:t xml:space="preserve">pre odstránenie pochybností, Veriteľ si nebude uplatňovať žiadny poplatok za záruku na svoj účet v súvislosti s príslušným Úverom MSP, v súvislosti s ktorým bolo poskytnuté Odpustenie poplatku za záruku v súlade s podmienkami tejto Dohody; </w:t>
      </w:r>
    </w:p>
    <w:p w14:paraId="7A43DC82" w14:textId="31AB6B53" w:rsidR="00B10EA8" w:rsidRPr="00017AA0" w:rsidRDefault="00B10EA8" w:rsidP="00496B9F">
      <w:pPr>
        <w:pStyle w:val="AODefPara"/>
        <w:numPr>
          <w:ilvl w:val="5"/>
          <w:numId w:val="7"/>
        </w:numPr>
        <w:rPr>
          <w:lang w:val="sk-SK"/>
        </w:rPr>
      </w:pPr>
      <w:r w:rsidRPr="00017AA0">
        <w:rPr>
          <w:lang w:val="sk-SK"/>
        </w:rPr>
        <w:t>Veriteľ si nebude, v súvislosti s príslušným Úverom MSP uplatňovať vyššie poplatky, ani zavádzať iné osobitné poplatky v súvislosti s Úverom MSP, ako poplatky v súlade s jeho Úverovou a inkasnou politikou uplatňované Veriteľom voči akémukoľvek inému úverovému nástroju, ktorý by Veriteľ uzavrel bez tejto Dohody;</w:t>
      </w:r>
    </w:p>
    <w:p w14:paraId="186F6F26" w14:textId="5FEB6078" w:rsidR="00B10EA8" w:rsidRPr="00017AA0" w:rsidRDefault="00B10EA8" w:rsidP="00CB599B">
      <w:pPr>
        <w:pStyle w:val="AODefPara"/>
        <w:numPr>
          <w:ilvl w:val="5"/>
          <w:numId w:val="7"/>
        </w:numPr>
        <w:rPr>
          <w:lang w:val="sk-SK"/>
        </w:rPr>
      </w:pPr>
      <w:r w:rsidRPr="00017AA0">
        <w:rPr>
          <w:lang w:val="sk-SK"/>
        </w:rPr>
        <w:t xml:space="preserve">zmluvná dokumentácia, na základe ktorej je poskytnutý Úver MSP obsahuje ustanovenia uvedené v článku </w:t>
      </w:r>
      <w:r w:rsidRPr="00017AA0">
        <w:rPr>
          <w:lang w:val="sk-SK"/>
        </w:rPr>
        <w:fldChar w:fldCharType="begin"/>
      </w:r>
      <w:r w:rsidRPr="00017AA0">
        <w:rPr>
          <w:lang w:val="sk-SK"/>
        </w:rPr>
        <w:instrText xml:space="preserve"> REF _Ref500251749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18.3(c)</w:t>
      </w:r>
      <w:r w:rsidRPr="00017AA0">
        <w:rPr>
          <w:lang w:val="sk-SK"/>
        </w:rPr>
        <w:fldChar w:fldCharType="end"/>
      </w:r>
      <w:r w:rsidRPr="00017AA0">
        <w:rPr>
          <w:lang w:val="sk-SK"/>
        </w:rPr>
        <w:t>.</w:t>
      </w:r>
    </w:p>
    <w:p w14:paraId="0607CB77" w14:textId="77777777" w:rsidR="00B10EA8" w:rsidRPr="00017AA0" w:rsidRDefault="00B10EA8" w:rsidP="00B10EA8">
      <w:pPr>
        <w:pStyle w:val="AODefPara"/>
        <w:numPr>
          <w:ilvl w:val="0"/>
          <w:numId w:val="0"/>
        </w:numPr>
        <w:ind w:left="720"/>
        <w:rPr>
          <w:lang w:val="sk-SK"/>
        </w:rPr>
      </w:pPr>
      <w:bookmarkStart w:id="40" w:name="_Ref483898897"/>
      <w:r w:rsidRPr="00017AA0">
        <w:rPr>
          <w:b/>
          <w:lang w:val="sk-SK"/>
        </w:rPr>
        <w:t>Špecifické Kritériá oprávnenosti portfólia A</w:t>
      </w:r>
      <w:r w:rsidRPr="00017AA0">
        <w:rPr>
          <w:lang w:val="sk-SK"/>
        </w:rPr>
        <w:t xml:space="preserve"> znamenajú, že Úver MSP je poskytnutý iba Oprávneným MSP na financovanie Oprávnených projektov a s nimi súvisiacich Oprávnených výdavkov v Menej-rozvinutom regióne.</w:t>
      </w:r>
    </w:p>
    <w:p w14:paraId="741552B8" w14:textId="77777777" w:rsidR="00B10EA8" w:rsidRPr="00017AA0" w:rsidRDefault="00B10EA8" w:rsidP="00B10EA8">
      <w:pPr>
        <w:pStyle w:val="AODefPara"/>
        <w:numPr>
          <w:ilvl w:val="0"/>
          <w:numId w:val="0"/>
        </w:numPr>
        <w:ind w:left="720"/>
        <w:rPr>
          <w:lang w:val="sk-SK"/>
        </w:rPr>
      </w:pPr>
      <w:r w:rsidRPr="00017AA0">
        <w:rPr>
          <w:b/>
          <w:lang w:val="sk-SK"/>
        </w:rPr>
        <w:t>Špecifické Kritériá oprávnenosti portfólia B</w:t>
      </w:r>
      <w:r w:rsidRPr="00017AA0">
        <w:rPr>
          <w:lang w:val="sk-SK"/>
        </w:rPr>
        <w:t xml:space="preserve"> znamenajú, že Úver MSP je poskytnutý iba Oprávneným MSP na financovanie Oprávnených projektov a s nimi súvisiacich Oprávnených výdavkov vo Viac-rozvinutom regióne.</w:t>
      </w:r>
    </w:p>
    <w:p w14:paraId="7113496A" w14:textId="77777777" w:rsidR="00B10EA8" w:rsidRPr="00017AA0" w:rsidRDefault="00B10EA8" w:rsidP="00B10EA8">
      <w:pPr>
        <w:pStyle w:val="AOHead2"/>
        <w:numPr>
          <w:ilvl w:val="1"/>
          <w:numId w:val="23"/>
        </w:numPr>
        <w:rPr>
          <w:lang w:val="sk-SK"/>
        </w:rPr>
      </w:pPr>
      <w:bookmarkStart w:id="41" w:name="_Ref40997836"/>
      <w:r w:rsidRPr="00017AA0">
        <w:rPr>
          <w:lang w:val="sk-SK"/>
        </w:rPr>
        <w:t>Čas súladu</w:t>
      </w:r>
      <w:bookmarkEnd w:id="40"/>
      <w:bookmarkEnd w:id="41"/>
    </w:p>
    <w:p w14:paraId="0BF448FE" w14:textId="77777777" w:rsidR="00B10EA8" w:rsidRPr="00017AA0" w:rsidRDefault="00B10EA8" w:rsidP="00B10EA8">
      <w:pPr>
        <w:pStyle w:val="AOAltHead3"/>
        <w:numPr>
          <w:ilvl w:val="2"/>
          <w:numId w:val="23"/>
        </w:numPr>
        <w:ind w:left="720"/>
        <w:rPr>
          <w:lang w:val="sk-SK"/>
        </w:rPr>
      </w:pPr>
      <w:r w:rsidRPr="00017AA0">
        <w:rPr>
          <w:lang w:val="sk-SK"/>
        </w:rPr>
        <w:t>Úver MSP musí spĺňať Kritériá oprávnenosti úveru MSP počas celého obdobia zahrnutia do Portfólia.</w:t>
      </w:r>
    </w:p>
    <w:p w14:paraId="35A0F7E3" w14:textId="6C445825" w:rsidR="00B10EA8" w:rsidRPr="00017AA0" w:rsidRDefault="00B10EA8" w:rsidP="00B10EA8">
      <w:pPr>
        <w:pStyle w:val="AOAltHead3"/>
        <w:numPr>
          <w:ilvl w:val="2"/>
          <w:numId w:val="23"/>
        </w:numPr>
        <w:ind w:left="720"/>
        <w:rPr>
          <w:lang w:val="sk-SK"/>
        </w:rPr>
      </w:pPr>
      <w:r w:rsidRPr="00017AA0">
        <w:rPr>
          <w:lang w:val="sk-SK"/>
        </w:rPr>
        <w:t>MSP musí spĺňať Kritériá oprávnenosti MSP len ku Dňu účinnosti zmluvy o úvere MSP zmluvy, na základe ktorej bol alebo má byť tento Úver poskytnutý a v deň uzavretia akéhokoľvek Povoleného dodatku úveru MSP, ktorým dochádza k navýšeniu Úveru MSP.</w:t>
      </w:r>
    </w:p>
    <w:p w14:paraId="7B52A178" w14:textId="77777777" w:rsidR="00B10EA8" w:rsidRPr="00017AA0" w:rsidRDefault="00B10EA8" w:rsidP="00B10EA8">
      <w:pPr>
        <w:pStyle w:val="AOHead2"/>
        <w:numPr>
          <w:ilvl w:val="1"/>
          <w:numId w:val="23"/>
        </w:numPr>
        <w:rPr>
          <w:lang w:val="sk-SK"/>
        </w:rPr>
      </w:pPr>
      <w:bookmarkStart w:id="42" w:name="_Ref483898907"/>
      <w:r w:rsidRPr="00017AA0">
        <w:rPr>
          <w:lang w:val="sk-SK"/>
        </w:rPr>
        <w:t>Zahrnuté Úvery MSP považované za oprávnené</w:t>
      </w:r>
      <w:bookmarkEnd w:id="42"/>
    </w:p>
    <w:p w14:paraId="2C0968EA" w14:textId="74D15CBD" w:rsidR="00B10EA8" w:rsidRPr="00017AA0" w:rsidRDefault="00B10EA8" w:rsidP="00B10EA8">
      <w:pPr>
        <w:pStyle w:val="AOAltHead3"/>
        <w:numPr>
          <w:ilvl w:val="2"/>
          <w:numId w:val="23"/>
        </w:numPr>
        <w:ind w:left="720"/>
        <w:rPr>
          <w:lang w:val="sk-SK"/>
        </w:rPr>
      </w:pPr>
      <w:r w:rsidRPr="00017AA0">
        <w:rPr>
          <w:lang w:val="sk-SK"/>
        </w:rPr>
        <w:t xml:space="preserve">Každý Úver MSP, ktorý bol zahrnutý do Portfólia Veriteľom podľa článku </w:t>
      </w:r>
      <w:r w:rsidRPr="00017AA0">
        <w:rPr>
          <w:lang w:val="sk-SK"/>
        </w:rPr>
        <w:fldChar w:fldCharType="begin"/>
      </w:r>
      <w:r w:rsidRPr="00017AA0">
        <w:rPr>
          <w:lang w:val="sk-SK"/>
        </w:rPr>
        <w:instrText xml:space="preserve"> REF _Ref483896388 \r \h  \* MERGEFORMAT </w:instrText>
      </w:r>
      <w:r w:rsidRPr="00017AA0">
        <w:rPr>
          <w:lang w:val="sk-SK"/>
        </w:rPr>
      </w:r>
      <w:r w:rsidRPr="00017AA0">
        <w:rPr>
          <w:lang w:val="sk-SK"/>
        </w:rPr>
        <w:fldChar w:fldCharType="separate"/>
      </w:r>
      <w:r w:rsidR="005F6510">
        <w:rPr>
          <w:lang w:val="sk-SK"/>
        </w:rPr>
        <w:t>5.1</w:t>
      </w:r>
      <w:r w:rsidRPr="00017AA0">
        <w:rPr>
          <w:lang w:val="sk-SK"/>
        </w:rPr>
        <w:fldChar w:fldCharType="end"/>
      </w:r>
      <w:r w:rsidRPr="00017AA0">
        <w:rPr>
          <w:lang w:val="sk-SK"/>
        </w:rPr>
        <w:t xml:space="preserve"> (Proces zahrnutia), sa automaticky považuje za Oprávnený úver MSP, pokiaľ nebol vylúčený z Portfólia podľa článku </w:t>
      </w:r>
      <w:r w:rsidRPr="00017AA0">
        <w:rPr>
          <w:lang w:val="sk-SK"/>
        </w:rPr>
        <w:fldChar w:fldCharType="begin"/>
      </w:r>
      <w:r w:rsidRPr="00017AA0">
        <w:rPr>
          <w:lang w:val="sk-SK"/>
        </w:rPr>
        <w:instrText xml:space="preserve"> REF _Ref483897646 \r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w:t>
      </w:r>
    </w:p>
    <w:p w14:paraId="000A9747" w14:textId="14A0AE7E" w:rsidR="00B10EA8" w:rsidRPr="00017AA0" w:rsidRDefault="00B10EA8" w:rsidP="00B10EA8">
      <w:pPr>
        <w:pStyle w:val="AOAltHead3"/>
        <w:numPr>
          <w:ilvl w:val="2"/>
          <w:numId w:val="23"/>
        </w:numPr>
        <w:ind w:left="720"/>
        <w:rPr>
          <w:lang w:val="sk-SK"/>
        </w:rPr>
      </w:pPr>
      <w:r w:rsidRPr="00017AA0">
        <w:rPr>
          <w:lang w:val="sk-SK"/>
        </w:rPr>
        <w:t xml:space="preserve">Veriteľ je povinný pre každý Úver MSP, ktorý nie je Revolvingovým úverom ani Úverom MSP, ktorý bol Revolvingovým úverom, ale bol upravený alebo zmenený podľa článku </w:t>
      </w:r>
      <w:r w:rsidRPr="00017AA0">
        <w:rPr>
          <w:lang w:val="sk-SK"/>
        </w:rPr>
        <w:fldChar w:fldCharType="begin"/>
      </w:r>
      <w:r w:rsidRPr="00017AA0">
        <w:rPr>
          <w:lang w:val="sk-SK"/>
        </w:rPr>
        <w:instrText xml:space="preserve"> REF _Ref504146426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4.5(c)</w:t>
      </w:r>
      <w:r w:rsidRPr="00017AA0">
        <w:rPr>
          <w:lang w:val="sk-SK"/>
        </w:rPr>
        <w:fldChar w:fldCharType="end"/>
      </w:r>
      <w:r w:rsidRPr="00017AA0">
        <w:rPr>
          <w:lang w:val="sk-SK"/>
        </w:rPr>
        <w:t xml:space="preserve">, a ktorý bol zahrnutý do Portfólia Veriteľom podľa článku </w:t>
      </w:r>
      <w:r w:rsidRPr="00017AA0">
        <w:rPr>
          <w:lang w:val="sk-SK"/>
        </w:rPr>
        <w:fldChar w:fldCharType="begin"/>
      </w:r>
      <w:r w:rsidRPr="00017AA0">
        <w:rPr>
          <w:lang w:val="sk-SK"/>
        </w:rPr>
        <w:instrText xml:space="preserve"> REF _Ref483896388 \r \h  \* MERGEFORMAT </w:instrText>
      </w:r>
      <w:r w:rsidRPr="00017AA0">
        <w:rPr>
          <w:lang w:val="sk-SK"/>
        </w:rPr>
      </w:r>
      <w:r w:rsidRPr="00017AA0">
        <w:rPr>
          <w:lang w:val="sk-SK"/>
        </w:rPr>
        <w:fldChar w:fldCharType="separate"/>
      </w:r>
      <w:r w:rsidR="005F6510">
        <w:rPr>
          <w:lang w:val="sk-SK"/>
        </w:rPr>
        <w:t>5.1</w:t>
      </w:r>
      <w:r w:rsidRPr="00017AA0">
        <w:rPr>
          <w:lang w:val="sk-SK"/>
        </w:rPr>
        <w:fldChar w:fldCharType="end"/>
      </w:r>
      <w:r w:rsidRPr="00017AA0">
        <w:rPr>
          <w:lang w:val="sk-SK"/>
        </w:rPr>
        <w:t xml:space="preserve"> (Proces zahrnutia), poskytnúť odklad splácania istiny a úrokov Úveru MSP 12 mesiacov od prvého čerpania Úveru MSP. Pre vylúčenie pochybností, Veriteľ môže poskytnúť Úver MSP, ktorý je Revolvingovým úverom alebo Úverom MSP, ktorý bol Revolvingovým úverom, ale bol upravený alebo zmenený podľa článku </w:t>
      </w:r>
      <w:r w:rsidRPr="00017AA0">
        <w:rPr>
          <w:lang w:val="sk-SK"/>
        </w:rPr>
        <w:fldChar w:fldCharType="begin"/>
      </w:r>
      <w:r w:rsidRPr="00017AA0">
        <w:rPr>
          <w:lang w:val="sk-SK"/>
        </w:rPr>
        <w:instrText xml:space="preserve"> REF _Ref504146426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4.5(c)</w:t>
      </w:r>
      <w:r w:rsidRPr="00017AA0">
        <w:rPr>
          <w:lang w:val="sk-SK"/>
        </w:rPr>
        <w:fldChar w:fldCharType="end"/>
      </w:r>
      <w:r w:rsidRPr="00017AA0">
        <w:rPr>
          <w:lang w:val="sk-SK"/>
        </w:rPr>
        <w:t>, odklad splácania istiny a/alebo úrokov Úveru MSP v súlade s jeho Úverovou a inkasnou politikou.</w:t>
      </w:r>
    </w:p>
    <w:p w14:paraId="315A3019" w14:textId="77777777" w:rsidR="00B10EA8" w:rsidRPr="00017AA0" w:rsidRDefault="00B10EA8" w:rsidP="00B10EA8">
      <w:pPr>
        <w:pStyle w:val="AOHead2"/>
        <w:numPr>
          <w:ilvl w:val="1"/>
          <w:numId w:val="23"/>
        </w:numPr>
        <w:rPr>
          <w:lang w:val="sk-SK"/>
        </w:rPr>
      </w:pPr>
      <w:bookmarkStart w:id="43" w:name="_Ref504141432"/>
      <w:r w:rsidRPr="00017AA0">
        <w:rPr>
          <w:lang w:val="sk-SK"/>
        </w:rPr>
        <w:t>Revolvingové úvery</w:t>
      </w:r>
      <w:bookmarkEnd w:id="43"/>
    </w:p>
    <w:p w14:paraId="6BF3F67D" w14:textId="33378939" w:rsidR="00B10EA8" w:rsidRPr="00017AA0" w:rsidRDefault="00B10EA8" w:rsidP="00B10EA8">
      <w:pPr>
        <w:pStyle w:val="AOAltHead3"/>
        <w:numPr>
          <w:ilvl w:val="2"/>
          <w:numId w:val="23"/>
        </w:numPr>
        <w:ind w:left="720"/>
        <w:rPr>
          <w:lang w:val="sk-SK"/>
        </w:rPr>
      </w:pPr>
      <w:r w:rsidRPr="00017AA0">
        <w:rPr>
          <w:lang w:val="sk-SK"/>
        </w:rPr>
        <w:t>V prípade každého Revolvingového úveru zahrnutého do Portfólia, bude príslušná Výška úverového limitu znížená v </w:t>
      </w:r>
      <w:r w:rsidR="007C2A28" w:rsidRPr="00017AA0">
        <w:rPr>
          <w:lang w:val="sk-SK"/>
        </w:rPr>
        <w:t>Deň ukončenia obdobia dostupnosti</w:t>
      </w:r>
      <w:r w:rsidR="007C2A28" w:rsidRPr="00017AA0" w:rsidDel="007C2A28">
        <w:rPr>
          <w:lang w:val="sk-SK"/>
        </w:rPr>
        <w:t xml:space="preserve"> </w:t>
      </w:r>
      <w:r w:rsidRPr="00017AA0">
        <w:rPr>
          <w:lang w:val="sk-SK"/>
        </w:rPr>
        <w:t xml:space="preserve">na čiastku rovnajúcu sa </w:t>
      </w:r>
      <w:r w:rsidR="00DC39F2" w:rsidRPr="00017AA0">
        <w:rPr>
          <w:lang w:val="sk-SK"/>
        </w:rPr>
        <w:t>súhrnu aktuálne poskytnutý</w:t>
      </w:r>
      <w:r w:rsidR="00321886" w:rsidRPr="00017AA0">
        <w:rPr>
          <w:lang w:val="sk-SK"/>
        </w:rPr>
        <w:t>ch</w:t>
      </w:r>
      <w:r w:rsidR="00DC39F2" w:rsidRPr="00017AA0">
        <w:rPr>
          <w:lang w:val="sk-SK"/>
        </w:rPr>
        <w:t xml:space="preserve"> a nesplatený</w:t>
      </w:r>
      <w:r w:rsidR="00321886" w:rsidRPr="00017AA0">
        <w:rPr>
          <w:lang w:val="sk-SK"/>
        </w:rPr>
        <w:t>ch</w:t>
      </w:r>
      <w:r w:rsidR="00DC39F2" w:rsidRPr="00017AA0">
        <w:rPr>
          <w:lang w:val="sk-SK"/>
        </w:rPr>
        <w:t xml:space="preserve"> </w:t>
      </w:r>
      <w:r w:rsidRPr="00017AA0">
        <w:rPr>
          <w:lang w:val="sk-SK"/>
        </w:rPr>
        <w:t>čiast</w:t>
      </w:r>
      <w:r w:rsidR="00321886" w:rsidRPr="00017AA0">
        <w:rPr>
          <w:lang w:val="sk-SK"/>
        </w:rPr>
        <w:t>o</w:t>
      </w:r>
      <w:r w:rsidRPr="00017AA0">
        <w:rPr>
          <w:lang w:val="sk-SK"/>
        </w:rPr>
        <w:t>k istiny</w:t>
      </w:r>
      <w:r w:rsidR="00B71E80" w:rsidRPr="00017AA0">
        <w:rPr>
          <w:lang w:val="sk-SK"/>
        </w:rPr>
        <w:t xml:space="preserve"> Revolvingového úveru</w:t>
      </w:r>
      <w:r w:rsidR="00B51DEF" w:rsidRPr="00017AA0">
        <w:rPr>
          <w:lang w:val="sk-SK"/>
        </w:rPr>
        <w:t xml:space="preserve"> </w:t>
      </w:r>
      <w:r w:rsidR="00B71E80" w:rsidRPr="00017AA0">
        <w:rPr>
          <w:lang w:val="sk-SK"/>
        </w:rPr>
        <w:t>v</w:t>
      </w:r>
      <w:r w:rsidRPr="00017AA0">
        <w:rPr>
          <w:lang w:val="sk-SK"/>
        </w:rPr>
        <w:t xml:space="preserve"> </w:t>
      </w:r>
      <w:r w:rsidR="007C2A28" w:rsidRPr="00017AA0">
        <w:rPr>
          <w:lang w:val="sk-SK"/>
        </w:rPr>
        <w:t>Deň ukončenia obdobia dostupnosti</w:t>
      </w:r>
      <w:r w:rsidRPr="00017AA0">
        <w:rPr>
          <w:lang w:val="sk-SK"/>
        </w:rPr>
        <w:t>.</w:t>
      </w:r>
    </w:p>
    <w:p w14:paraId="094404DC" w14:textId="77777777" w:rsidR="00B10EA8" w:rsidRPr="00017AA0" w:rsidRDefault="00B10EA8" w:rsidP="00B10EA8">
      <w:pPr>
        <w:pStyle w:val="AOAltHead3"/>
        <w:numPr>
          <w:ilvl w:val="2"/>
          <w:numId w:val="23"/>
        </w:numPr>
        <w:ind w:left="720"/>
        <w:rPr>
          <w:lang w:val="sk-SK"/>
        </w:rPr>
      </w:pPr>
      <w:bookmarkStart w:id="44" w:name="_Hlk504002889"/>
      <w:bookmarkStart w:id="45" w:name="_Ref504146417"/>
      <w:r w:rsidRPr="00017AA0">
        <w:rPr>
          <w:lang w:val="sk-SK"/>
        </w:rPr>
        <w:t>V prípade Revolvingového úveru, ktorý už je zahrnutý v Portfóliu, uzatvorenie novej zmluvy s novou splatnosťou pre Revolvingový úver s rovnakým MSP ako náhrada za existujúci Revolvingový úver s rovnakou Výškou úverového limitu (avšak bez úplného splatenia čiastok nesplatených v rámci existujúceho Revolvingového úveru zo strany MSP), sa bude považovať za predĺženie splatnosti existujúceho Revolvingového úveru a nie za uzavretie nového alebo samostatného Revolvingového úveru s príslušným MSP. Pre odstránenie pochybností, takáto predĺžená splatnosť pre Revolvingový úver nesmie prekročiť Maximálnu splatnosť úveru MSP, pričom príslušné obdobie sa bude považovať za začínajúce v deň, kedy bola uzavretá zmluva o pôvodnom Revolvingovom úver</w:t>
      </w:r>
      <w:bookmarkEnd w:id="44"/>
      <w:r w:rsidRPr="00017AA0">
        <w:rPr>
          <w:lang w:val="sk-SK"/>
        </w:rPr>
        <w:t>e.</w:t>
      </w:r>
      <w:bookmarkEnd w:id="45"/>
    </w:p>
    <w:p w14:paraId="117B31AF" w14:textId="68F1D584" w:rsidR="00B10EA8" w:rsidRPr="00017AA0" w:rsidRDefault="00B10EA8" w:rsidP="00B10EA8">
      <w:pPr>
        <w:pStyle w:val="AOAltHead3"/>
        <w:numPr>
          <w:ilvl w:val="2"/>
          <w:numId w:val="23"/>
        </w:numPr>
        <w:ind w:left="720"/>
        <w:rPr>
          <w:lang w:val="sk-SK"/>
        </w:rPr>
      </w:pPr>
      <w:bookmarkStart w:id="46" w:name="_Ref504146426"/>
      <w:r w:rsidRPr="00017AA0">
        <w:rPr>
          <w:lang w:val="sk-SK"/>
        </w:rPr>
        <w:t xml:space="preserve">Ak bez toho, aby príslušný MSP v plnom rozsahu splatil čiastky </w:t>
      </w:r>
      <w:r w:rsidR="004842E6" w:rsidRPr="00017AA0">
        <w:rPr>
          <w:lang w:val="sk-SK"/>
        </w:rPr>
        <w:t xml:space="preserve">poskytnuté a </w:t>
      </w:r>
      <w:r w:rsidRPr="00017AA0">
        <w:rPr>
          <w:lang w:val="sk-SK"/>
        </w:rPr>
        <w:t>nesplatené v rámci Revolvingového úveru, boli podmienky Revolvingového úveru zahrnutého do Portfólia upravené alebo zmenené (vrátane prostredníctvom uzatvorenia novej dohody alebo dodatku), čo malo za následok, že príslušný Úver MSP už ďalej nemá formu Revolvingového úveru, bude výsledný Úver MSP naďalej zahrnutý v Portfóliu ako Krytý úver MSP (a nebude sa považovať za samostatný alebo nový Úver MSP uzatvorený s príslušným MSP) za predpokladu, že sa táto úprava alebo zmena uskutočnila:</w:t>
      </w:r>
      <w:bookmarkEnd w:id="46"/>
    </w:p>
    <w:p w14:paraId="3E2DBE2C" w14:textId="77777777" w:rsidR="00B10EA8" w:rsidRPr="00017AA0" w:rsidRDefault="00B10EA8" w:rsidP="00B10EA8">
      <w:pPr>
        <w:pStyle w:val="AOAltHead4"/>
        <w:numPr>
          <w:ilvl w:val="3"/>
          <w:numId w:val="23"/>
        </w:numPr>
        <w:ind w:left="1440"/>
        <w:rPr>
          <w:lang w:val="sk-SK"/>
        </w:rPr>
      </w:pPr>
      <w:r w:rsidRPr="00017AA0">
        <w:rPr>
          <w:lang w:val="sk-SK"/>
        </w:rPr>
        <w:t xml:space="preserve">na účely vylepšenia vymáhateľnosti súm splatných v súvislosti s týmto Úverom MSP; </w:t>
      </w:r>
    </w:p>
    <w:p w14:paraId="7BE56F47" w14:textId="77777777" w:rsidR="00B10EA8" w:rsidRPr="00017AA0" w:rsidRDefault="00B10EA8" w:rsidP="00B10EA8">
      <w:pPr>
        <w:pStyle w:val="AOAltHead4"/>
        <w:numPr>
          <w:ilvl w:val="3"/>
          <w:numId w:val="23"/>
        </w:numPr>
        <w:ind w:left="1440"/>
        <w:rPr>
          <w:lang w:val="sk-SK"/>
        </w:rPr>
      </w:pPr>
      <w:r w:rsidRPr="00017AA0">
        <w:rPr>
          <w:lang w:val="sk-SK"/>
        </w:rPr>
        <w:t xml:space="preserve">v súlade s Úverovou a inkasnou politikou; a </w:t>
      </w:r>
    </w:p>
    <w:p w14:paraId="2BEAFA12" w14:textId="77777777" w:rsidR="00B10EA8" w:rsidRPr="00017AA0" w:rsidRDefault="00B10EA8" w:rsidP="00B10EA8">
      <w:pPr>
        <w:pStyle w:val="AOAltHead4"/>
        <w:numPr>
          <w:ilvl w:val="3"/>
          <w:numId w:val="23"/>
        </w:numPr>
        <w:ind w:left="1440"/>
        <w:rPr>
          <w:lang w:val="sk-SK"/>
        </w:rPr>
      </w:pPr>
      <w:r w:rsidRPr="00017AA0">
        <w:rPr>
          <w:lang w:val="sk-SK"/>
        </w:rPr>
        <w:t xml:space="preserve">za dodržania ostatných podmienok tejto Dohody. </w:t>
      </w:r>
    </w:p>
    <w:p w14:paraId="70884101" w14:textId="0D203F3F" w:rsidR="00B10EA8" w:rsidRPr="00017AA0" w:rsidRDefault="00B10EA8" w:rsidP="00B10EA8">
      <w:pPr>
        <w:pStyle w:val="AOAltHead3"/>
        <w:numPr>
          <w:ilvl w:val="2"/>
          <w:numId w:val="23"/>
        </w:numPr>
        <w:ind w:left="720"/>
        <w:rPr>
          <w:lang w:val="sk-SK"/>
        </w:rPr>
      </w:pPr>
      <w:r w:rsidRPr="00017AA0">
        <w:rPr>
          <w:lang w:val="sk-SK"/>
        </w:rPr>
        <w:t xml:space="preserve">Akékoľvek zmeny podmienok Revolvingových úverov, ako sú popísané v odsekoch </w:t>
      </w:r>
      <w:r w:rsidRPr="00017AA0">
        <w:rPr>
          <w:lang w:val="sk-SK"/>
        </w:rPr>
        <w:fldChar w:fldCharType="begin"/>
      </w:r>
      <w:r w:rsidRPr="00017AA0">
        <w:rPr>
          <w:lang w:val="sk-SK"/>
        </w:rPr>
        <w:instrText xml:space="preserve"> REF _Ref504146417 \r \h  \* MERGEFORMAT </w:instrText>
      </w:r>
      <w:r w:rsidRPr="00017AA0">
        <w:rPr>
          <w:lang w:val="sk-SK"/>
        </w:rPr>
      </w:r>
      <w:r w:rsidRPr="00017AA0">
        <w:rPr>
          <w:lang w:val="sk-SK"/>
        </w:rPr>
        <w:fldChar w:fldCharType="separate"/>
      </w:r>
      <w:r w:rsidR="005F6510">
        <w:rPr>
          <w:lang w:val="sk-SK"/>
        </w:rPr>
        <w:t>(b)</w:t>
      </w:r>
      <w:r w:rsidRPr="00017AA0">
        <w:rPr>
          <w:lang w:val="sk-SK"/>
        </w:rPr>
        <w:fldChar w:fldCharType="end"/>
      </w:r>
      <w:r w:rsidRPr="00017AA0">
        <w:rPr>
          <w:lang w:val="sk-SK"/>
        </w:rPr>
        <w:t xml:space="preserve"> a </w:t>
      </w:r>
      <w:r w:rsidRPr="00017AA0">
        <w:rPr>
          <w:lang w:val="sk-SK"/>
        </w:rPr>
        <w:fldChar w:fldCharType="begin"/>
      </w:r>
      <w:r w:rsidRPr="00017AA0">
        <w:rPr>
          <w:lang w:val="sk-SK"/>
        </w:rPr>
        <w:instrText xml:space="preserve"> REF _Ref504146426 \r \p \h  \* MERGEFORMAT </w:instrText>
      </w:r>
      <w:r w:rsidRPr="00017AA0">
        <w:rPr>
          <w:lang w:val="sk-SK"/>
        </w:rPr>
      </w:r>
      <w:r w:rsidRPr="00017AA0">
        <w:rPr>
          <w:lang w:val="sk-SK"/>
        </w:rPr>
        <w:fldChar w:fldCharType="separate"/>
      </w:r>
      <w:r w:rsidR="005F6510">
        <w:rPr>
          <w:lang w:val="sk-SK"/>
        </w:rPr>
        <w:t>(c) vyššie</w:t>
      </w:r>
      <w:r w:rsidRPr="00017AA0">
        <w:rPr>
          <w:lang w:val="sk-SK"/>
        </w:rPr>
        <w:fldChar w:fldCharType="end"/>
      </w:r>
      <w:r w:rsidRPr="00017AA0">
        <w:rPr>
          <w:lang w:val="sk-SK"/>
        </w:rPr>
        <w:t>, nemajú vplyv na výpočet Aktuálnej výšky portfólia.</w:t>
      </w:r>
    </w:p>
    <w:p w14:paraId="3632B39B" w14:textId="77777777" w:rsidR="00B10EA8" w:rsidRPr="00017AA0" w:rsidRDefault="00B10EA8" w:rsidP="00B10EA8">
      <w:pPr>
        <w:pStyle w:val="AOHead1"/>
        <w:numPr>
          <w:ilvl w:val="0"/>
          <w:numId w:val="23"/>
        </w:numPr>
        <w:rPr>
          <w:lang w:val="sk-SK"/>
        </w:rPr>
      </w:pPr>
      <w:bookmarkStart w:id="47" w:name="_Toc42257571"/>
      <w:bookmarkStart w:id="48" w:name="_Ref483904101"/>
      <w:bookmarkStart w:id="49" w:name="_Toc43662540"/>
      <w:r w:rsidRPr="00017AA0">
        <w:rPr>
          <w:lang w:val="sk-SK"/>
        </w:rPr>
        <w:t>Procesy zahrnutia a vylúčenia z Portfólia</w:t>
      </w:r>
      <w:bookmarkEnd w:id="47"/>
      <w:bookmarkEnd w:id="48"/>
      <w:bookmarkEnd w:id="49"/>
    </w:p>
    <w:p w14:paraId="52211F0B" w14:textId="77777777" w:rsidR="00B10EA8" w:rsidRPr="00017AA0" w:rsidRDefault="00B10EA8" w:rsidP="00B10EA8">
      <w:pPr>
        <w:pStyle w:val="AOHead2"/>
        <w:numPr>
          <w:ilvl w:val="1"/>
          <w:numId w:val="23"/>
        </w:numPr>
        <w:rPr>
          <w:lang w:val="sk-SK"/>
        </w:rPr>
      </w:pPr>
      <w:bookmarkStart w:id="50" w:name="_Ref483896388"/>
      <w:r w:rsidRPr="00017AA0">
        <w:rPr>
          <w:lang w:val="sk-SK"/>
        </w:rPr>
        <w:t>Proces zahrnutia</w:t>
      </w:r>
      <w:bookmarkEnd w:id="50"/>
    </w:p>
    <w:p w14:paraId="5BB0CBC0" w14:textId="59410D3B" w:rsidR="00B10EA8" w:rsidRPr="00017AA0" w:rsidRDefault="00B10EA8" w:rsidP="00B10EA8">
      <w:pPr>
        <w:pStyle w:val="AOAltHead3"/>
        <w:numPr>
          <w:ilvl w:val="2"/>
          <w:numId w:val="23"/>
        </w:numPr>
        <w:ind w:left="720"/>
        <w:rPr>
          <w:lang w:val="sk-SK"/>
        </w:rPr>
      </w:pPr>
      <w:bookmarkStart w:id="51" w:name="_Ref483899185"/>
      <w:r w:rsidRPr="00017AA0">
        <w:rPr>
          <w:lang w:val="sk-SK"/>
        </w:rPr>
        <w:t xml:space="preserve">Za dodržania ostatných podmienok tohto článku </w:t>
      </w:r>
      <w:r w:rsidRPr="00017AA0">
        <w:rPr>
          <w:lang w:val="sk-SK"/>
        </w:rPr>
        <w:fldChar w:fldCharType="begin"/>
      </w:r>
      <w:r w:rsidRPr="00017AA0">
        <w:rPr>
          <w:lang w:val="sk-SK"/>
        </w:rPr>
        <w:instrText xml:space="preserve"> REF _Ref483896388 \r \h  \* MERGEFORMAT </w:instrText>
      </w:r>
      <w:r w:rsidRPr="00017AA0">
        <w:rPr>
          <w:lang w:val="sk-SK"/>
        </w:rPr>
      </w:r>
      <w:r w:rsidRPr="00017AA0">
        <w:rPr>
          <w:lang w:val="sk-SK"/>
        </w:rPr>
        <w:fldChar w:fldCharType="separate"/>
      </w:r>
      <w:r w:rsidR="005F6510">
        <w:rPr>
          <w:lang w:val="sk-SK"/>
        </w:rPr>
        <w:t>5.1</w:t>
      </w:r>
      <w:r w:rsidRPr="00017AA0">
        <w:rPr>
          <w:lang w:val="sk-SK"/>
        </w:rPr>
        <w:fldChar w:fldCharType="end"/>
      </w:r>
      <w:r w:rsidRPr="00017AA0">
        <w:rPr>
          <w:lang w:val="sk-SK"/>
        </w:rPr>
        <w:t xml:space="preserve"> môže Veriteľ zahrnúť do Portfólia (v plnej výške istiny a nie čiastočne) Úvery MSP:</w:t>
      </w:r>
      <w:bookmarkEnd w:id="51"/>
    </w:p>
    <w:p w14:paraId="28856E07" w14:textId="77777777" w:rsidR="00B10EA8" w:rsidRPr="00017AA0" w:rsidRDefault="00B10EA8" w:rsidP="00B10EA8">
      <w:pPr>
        <w:pStyle w:val="AOAltHead4"/>
        <w:numPr>
          <w:ilvl w:val="3"/>
          <w:numId w:val="23"/>
        </w:numPr>
        <w:ind w:left="1440"/>
        <w:rPr>
          <w:lang w:val="sk-SK"/>
        </w:rPr>
      </w:pPr>
      <w:r w:rsidRPr="00017AA0">
        <w:rPr>
          <w:lang w:val="sk-SK"/>
        </w:rPr>
        <w:t>ktoré sú v súlade s Kritériami oprávnenosti a všetkými ďalšími príslušnými ustanoveniami tejto Dohody; a</w:t>
      </w:r>
    </w:p>
    <w:p w14:paraId="21DABDE3" w14:textId="77777777" w:rsidR="00B10EA8" w:rsidRPr="00017AA0" w:rsidRDefault="00B10EA8" w:rsidP="00B10EA8">
      <w:pPr>
        <w:pStyle w:val="AOAltHead4"/>
        <w:numPr>
          <w:ilvl w:val="3"/>
          <w:numId w:val="23"/>
        </w:numPr>
        <w:ind w:left="1440"/>
        <w:rPr>
          <w:lang w:val="sk-SK"/>
        </w:rPr>
      </w:pPr>
      <w:bookmarkStart w:id="52" w:name="_Ref483896464"/>
      <w:r w:rsidRPr="00017AA0">
        <w:rPr>
          <w:lang w:val="sk-SK"/>
        </w:rPr>
        <w:t>pri ktorých Deň účinnosti zmluvy o úvere MSP zmlúv, na základe ktorých majú byť alebo boli poskytnuté, nastal počas Obdobia dostupnosti</w:t>
      </w:r>
      <w:bookmarkEnd w:id="52"/>
      <w:r w:rsidRPr="00017AA0">
        <w:rPr>
          <w:lang w:val="sk-SK"/>
        </w:rPr>
        <w:t>.</w:t>
      </w:r>
    </w:p>
    <w:p w14:paraId="5FB381E8" w14:textId="77777777" w:rsidR="00B10EA8" w:rsidRPr="00017AA0" w:rsidRDefault="00B10EA8" w:rsidP="00B10EA8">
      <w:pPr>
        <w:pStyle w:val="AOAltHead3"/>
        <w:numPr>
          <w:ilvl w:val="2"/>
          <w:numId w:val="23"/>
        </w:numPr>
        <w:ind w:left="720"/>
        <w:rPr>
          <w:lang w:val="sk-SK"/>
        </w:rPr>
      </w:pPr>
      <w:bookmarkStart w:id="53" w:name="_Ref484031916"/>
      <w:r w:rsidRPr="00017AA0">
        <w:rPr>
          <w:lang w:val="sk-SK"/>
        </w:rPr>
        <w:t>Veriteľ overí splnenie Kritérií oprávnenosti MSP na základe čestného vyhlásenia MSP. Tie skutočnosti, ktoré je možné overiť, je Veriteľ povinný overiť na základe účtovných závierok, iných účtovných dokladov alebo ďalším vhodným postupom podľa interných predpisov Veriteľa.</w:t>
      </w:r>
    </w:p>
    <w:p w14:paraId="048B9653" w14:textId="77777777" w:rsidR="00B10EA8" w:rsidRPr="00017AA0" w:rsidRDefault="00B10EA8" w:rsidP="00B10EA8">
      <w:pPr>
        <w:pStyle w:val="AOAltHead3"/>
        <w:numPr>
          <w:ilvl w:val="2"/>
          <w:numId w:val="23"/>
        </w:numPr>
        <w:ind w:left="720"/>
        <w:rPr>
          <w:lang w:val="sk-SK"/>
        </w:rPr>
      </w:pPr>
      <w:bookmarkStart w:id="54" w:name="_Ref483900137"/>
      <w:bookmarkEnd w:id="53"/>
      <w:r w:rsidRPr="00017AA0">
        <w:rPr>
          <w:lang w:val="sk-SK"/>
        </w:rPr>
        <w:t>Veriteľ je povinný doručiť Oznámenie o zahrnutí ku každému Dňu správy v súvislosti s Úvermi MSP pri ktorých Deň účinnosti zmluvy o úvere MSP zmlúv, na základe ktorých majú byť alebo boli poskytnuté, nastal v kalendárny štvrťrok, ktorý predchádza dňu príslušného Oznámenia o zahrnutí pričom posledné Oznámenie o zahrnutí nesmie byť doručené neskôr ako v deň, ktorý nasleduje jeden mesiac po Dni ukončenia obdobia dostupnosti.</w:t>
      </w:r>
      <w:bookmarkEnd w:id="54"/>
    </w:p>
    <w:p w14:paraId="7A1296FC" w14:textId="77777777" w:rsidR="00B10EA8" w:rsidRPr="00017AA0" w:rsidRDefault="00B10EA8" w:rsidP="00B10EA8">
      <w:pPr>
        <w:pStyle w:val="AOAltHead3"/>
        <w:numPr>
          <w:ilvl w:val="2"/>
          <w:numId w:val="23"/>
        </w:numPr>
        <w:ind w:left="720"/>
        <w:rPr>
          <w:lang w:val="sk-SK"/>
        </w:rPr>
      </w:pPr>
      <w:r w:rsidRPr="00017AA0">
        <w:rPr>
          <w:lang w:val="sk-SK"/>
        </w:rPr>
        <w:t>V prípade, že nemajú byť zahrnuté do Portfólia žiadne Úvery MSP za príslušný kalendárny štvrťrok, je Veriteľ povinný doručiť Ručiteľovi Oznámenie o zahrnutí s informáciou, že nemajú byť zahrnuté žiadne Úvery MSP, a to do príslušného Dňa správy.</w:t>
      </w:r>
    </w:p>
    <w:p w14:paraId="36374186" w14:textId="7F7323DF" w:rsidR="00B10EA8" w:rsidRPr="00017AA0" w:rsidRDefault="00B10EA8" w:rsidP="00B10EA8">
      <w:pPr>
        <w:pStyle w:val="AOAltHead3"/>
        <w:numPr>
          <w:ilvl w:val="2"/>
          <w:numId w:val="23"/>
        </w:numPr>
        <w:ind w:left="720"/>
        <w:rPr>
          <w:lang w:val="sk-SK"/>
        </w:rPr>
      </w:pPr>
      <w:bookmarkStart w:id="55" w:name="_Ref500354775"/>
      <w:r w:rsidRPr="00017AA0">
        <w:rPr>
          <w:lang w:val="sk-SK"/>
        </w:rPr>
        <w:t xml:space="preserve">Veriteľ je povinný </w:t>
      </w:r>
      <w:r w:rsidR="006C0059" w:rsidRPr="00017AA0">
        <w:rPr>
          <w:lang w:val="sk-SK"/>
        </w:rPr>
        <w:t xml:space="preserve">do 15 Pracovných dní </w:t>
      </w:r>
      <w:r w:rsidRPr="00017AA0">
        <w:rPr>
          <w:lang w:val="sk-SK"/>
        </w:rPr>
        <w:t>po Dni ukončenia obdobia dostupnosti doručiť Ručiteľovi oznámenie vo forme Prílohy 1 (Forma Oznámenia o uzavretí na konci obdobia dostupnosti), vrátane požadovaných informácií o všetkých Úveroch MSP pri ktorých Deň účinnosti zmluvy o úvere MSP zmlúv, na základe ktorých majú byť alebo boli poskytnuté, nastal pred koncom Obdobia dostupnosti a ktoré môžu byť (v prípade potreby) zahrnuté do Portfólia.</w:t>
      </w:r>
      <w:bookmarkEnd w:id="55"/>
    </w:p>
    <w:p w14:paraId="00D994D0" w14:textId="2F8ABB3A" w:rsidR="00B10EA8" w:rsidRPr="00017AA0" w:rsidRDefault="00B10EA8" w:rsidP="00B10EA8">
      <w:pPr>
        <w:pStyle w:val="AOAltHead3"/>
        <w:numPr>
          <w:ilvl w:val="2"/>
          <w:numId w:val="23"/>
        </w:numPr>
        <w:ind w:left="720"/>
        <w:rPr>
          <w:lang w:val="sk-SK"/>
        </w:rPr>
      </w:pPr>
      <w:bookmarkStart w:id="56" w:name="_Ref484428395"/>
      <w:r w:rsidRPr="00017AA0">
        <w:rPr>
          <w:lang w:val="sk-SK"/>
        </w:rPr>
        <w:t>Prijatím každého Oznámenia o zahrnutí Ručiteľom budú Úvery MSP uvedené v tomto oznámení zahrnuté do Portfólia. Pre odstránenie pochybností budú takto zahrnuté Úvery MSP predstavovať Kryté úvery MSP odo Dňa účinnosti zmluvy o úvere MSP zmlúv, na základe ktorých majú byť alebo boli tieto Úvery MSP poskytnuté.</w:t>
      </w:r>
      <w:bookmarkEnd w:id="56"/>
    </w:p>
    <w:p w14:paraId="362EAEF4" w14:textId="77777777" w:rsidR="00B10EA8" w:rsidRPr="00017AA0" w:rsidRDefault="00B10EA8" w:rsidP="00B10EA8">
      <w:pPr>
        <w:pStyle w:val="AOAltHead3"/>
        <w:numPr>
          <w:ilvl w:val="2"/>
          <w:numId w:val="23"/>
        </w:numPr>
        <w:ind w:left="720"/>
        <w:rPr>
          <w:lang w:val="sk-SK"/>
        </w:rPr>
      </w:pPr>
      <w:bookmarkStart w:id="57" w:name="_Ref35467937"/>
      <w:r w:rsidRPr="00017AA0">
        <w:rPr>
          <w:lang w:val="sk-SK"/>
        </w:rPr>
        <w:t>Ak by:</w:t>
      </w:r>
      <w:bookmarkEnd w:id="57"/>
    </w:p>
    <w:p w14:paraId="37FA93BE" w14:textId="77777777" w:rsidR="00B10EA8" w:rsidRPr="00017AA0" w:rsidRDefault="00B10EA8" w:rsidP="00B10EA8">
      <w:pPr>
        <w:pStyle w:val="AOAltHead4"/>
        <w:numPr>
          <w:ilvl w:val="3"/>
          <w:numId w:val="23"/>
        </w:numPr>
        <w:ind w:left="1440"/>
        <w:rPr>
          <w:lang w:val="sk-SK"/>
        </w:rPr>
      </w:pPr>
      <w:r w:rsidRPr="00017AA0">
        <w:rPr>
          <w:lang w:val="sk-SK"/>
        </w:rPr>
        <w:t>súhrn istiny Úverov MSP uvedených v Oznámení o zahrnutí bol v takej výške, že by v dôsledku ich zahrnutia do Portfólia Aktuálna výška portfólia prekročila súčet Dohodnutej výšky portfólia A a Dohodnutej výšky portfólia B, tieto Úvery MSP budú zahrnuté do Portfólia iba do výšky a v rozsahu, v akom Aktuálna výška portfólia v dôsledku tohto zahrnutia neprekročí súčet Dohodnutej výšky portfólia A a Dohodnutej výšky portfólia B;</w:t>
      </w:r>
    </w:p>
    <w:p w14:paraId="2302C1CF" w14:textId="77777777" w:rsidR="00B10EA8" w:rsidRPr="00017AA0" w:rsidRDefault="00B10EA8" w:rsidP="00B10EA8">
      <w:pPr>
        <w:pStyle w:val="AOAltHead4"/>
        <w:numPr>
          <w:ilvl w:val="3"/>
          <w:numId w:val="23"/>
        </w:numPr>
        <w:ind w:left="1440"/>
        <w:rPr>
          <w:lang w:val="sk-SK"/>
        </w:rPr>
      </w:pPr>
      <w:r w:rsidRPr="00017AA0">
        <w:rPr>
          <w:lang w:val="sk-SK"/>
        </w:rPr>
        <w:t>súhrn istiny Úverov MSP poskytnutých Oprávneným MSP v Menej-rozvinutom regióne uvedených v Oznámení o zahrnutí bol v takej výške, že by v dôsledku ich zahrnutia do Portfólia Časť A aktuálnej výšky portfólia prekročila Dohodnutú výšku portfólia A, tieto Úvery MSP budú zahrnuté do Portfólia iba do výšky a v rozsahu, v akom Časť A aktuálnej výšky portfólia v dôsledku tohto zahrnutia neprekročí Dohodnutú výšku portfólia A;</w:t>
      </w:r>
    </w:p>
    <w:p w14:paraId="3BD1D740" w14:textId="77777777" w:rsidR="00B10EA8" w:rsidRPr="00017AA0" w:rsidRDefault="00B10EA8" w:rsidP="00B10EA8">
      <w:pPr>
        <w:pStyle w:val="AOAltHead4"/>
        <w:numPr>
          <w:ilvl w:val="3"/>
          <w:numId w:val="23"/>
        </w:numPr>
        <w:ind w:left="1440"/>
        <w:rPr>
          <w:lang w:val="sk-SK"/>
        </w:rPr>
      </w:pPr>
      <w:r w:rsidRPr="00017AA0">
        <w:rPr>
          <w:lang w:val="sk-SK"/>
        </w:rPr>
        <w:t>súhrn istiny Úverov MSP poskytnutých Oprávneným MSP vo Viac-rozvinutom regióne uvedených v Oznámení o zahrnutí bol v takej výške, že by v dôsledku ich zahrnutia do Portfólia Časť B aktuálnej výšky portfólia prekročila Dohodnutú výšku portfólia B, tieto Úvery MSP budú zahrnuté do Portfólia iba do výšky a v rozsahu, v akom Časť B aktuálnej výšky portfólia v dôsledku tohto zahrnutia neprekročí Dohodnutú výšku portfólia B.</w:t>
      </w:r>
    </w:p>
    <w:p w14:paraId="7C3B7CCD" w14:textId="7B8E2732" w:rsidR="00B10EA8" w:rsidRPr="00017AA0" w:rsidRDefault="006C0059" w:rsidP="00B10EA8">
      <w:pPr>
        <w:pStyle w:val="AOAltHead4"/>
        <w:numPr>
          <w:ilvl w:val="0"/>
          <w:numId w:val="0"/>
        </w:numPr>
        <w:ind w:left="720"/>
        <w:rPr>
          <w:lang w:val="sk-SK"/>
        </w:rPr>
      </w:pPr>
      <w:r w:rsidRPr="00017AA0">
        <w:rPr>
          <w:lang w:val="sk-SK"/>
        </w:rPr>
        <w:t>V ta</w:t>
      </w:r>
      <w:r w:rsidR="00A56751" w:rsidRPr="00017AA0">
        <w:rPr>
          <w:lang w:val="sk-SK"/>
        </w:rPr>
        <w:t>ko</w:t>
      </w:r>
      <w:r w:rsidRPr="00017AA0">
        <w:rPr>
          <w:lang w:val="sk-SK"/>
        </w:rPr>
        <w:t>mto prípade budú</w:t>
      </w:r>
      <w:r w:rsidR="00A56751" w:rsidRPr="00017AA0">
        <w:rPr>
          <w:lang w:val="sk-SK"/>
        </w:rPr>
        <w:t xml:space="preserve"> do Portfólia zahrnuté</w:t>
      </w:r>
      <w:r w:rsidR="00B10EA8" w:rsidRPr="00017AA0">
        <w:rPr>
          <w:lang w:val="sk-SK"/>
        </w:rPr>
        <w:t xml:space="preserve"> Úvery MSP uvedené v takomto Oznámení o zahrnutí</w:t>
      </w:r>
      <w:r w:rsidR="00A56751" w:rsidRPr="00017AA0">
        <w:rPr>
          <w:lang w:val="sk-SK"/>
        </w:rPr>
        <w:t xml:space="preserve"> v poradí počnúc Úvermi MSP, pri ktorých Deň účinnosti zmluvy o úvere MSP zmlúv, na základe ktorých boli alebo majú byť poskytnuté nastal najskôr</w:t>
      </w:r>
      <w:r w:rsidR="00B10EA8" w:rsidRPr="00017AA0">
        <w:rPr>
          <w:lang w:val="sk-SK"/>
        </w:rPr>
        <w:t xml:space="preserve">. Bez ohľadu na ustanovenia odseku </w:t>
      </w:r>
      <w:r w:rsidR="00B10EA8" w:rsidRPr="00017AA0">
        <w:rPr>
          <w:lang w:val="sk-SK"/>
        </w:rPr>
        <w:fldChar w:fldCharType="begin"/>
      </w:r>
      <w:r w:rsidR="00B10EA8" w:rsidRPr="00017AA0">
        <w:rPr>
          <w:lang w:val="sk-SK"/>
        </w:rPr>
        <w:instrText xml:space="preserve"> REF _Ref483899185 \n \p \h </w:instrText>
      </w:r>
      <w:r w:rsidR="00496B9F" w:rsidRPr="00017AA0">
        <w:rPr>
          <w:lang w:val="sk-SK"/>
        </w:rPr>
        <w:instrText xml:space="preserve"> \* MERGEFORMAT </w:instrText>
      </w:r>
      <w:r w:rsidR="00B10EA8" w:rsidRPr="00017AA0">
        <w:rPr>
          <w:lang w:val="sk-SK"/>
        </w:rPr>
      </w:r>
      <w:r w:rsidR="00B10EA8" w:rsidRPr="00017AA0">
        <w:rPr>
          <w:lang w:val="sk-SK"/>
        </w:rPr>
        <w:fldChar w:fldCharType="separate"/>
      </w:r>
      <w:r w:rsidR="005F6510">
        <w:rPr>
          <w:lang w:val="sk-SK"/>
        </w:rPr>
        <w:t>(a) vyššie</w:t>
      </w:r>
      <w:r w:rsidR="00B10EA8" w:rsidRPr="00017AA0">
        <w:rPr>
          <w:lang w:val="sk-SK"/>
        </w:rPr>
        <w:fldChar w:fldCharType="end"/>
      </w:r>
      <w:r w:rsidR="00B10EA8" w:rsidRPr="00017AA0">
        <w:rPr>
          <w:i/>
          <w:lang w:val="sk-SK"/>
        </w:rPr>
        <w:t xml:space="preserve"> </w:t>
      </w:r>
      <w:r w:rsidR="00B10EA8" w:rsidRPr="00017AA0">
        <w:rPr>
          <w:lang w:val="sk-SK"/>
        </w:rPr>
        <w:t>si za týchto okolností a za účelom dosiahnutia príslušnej Dohodnutej výšky portfólia Ručiteľ môže (s predchádzajúcim písomným súhlasom Veriteľa) zvoliť možnosť zahrnúť iba časť istiny Úveru MSP.</w:t>
      </w:r>
    </w:p>
    <w:p w14:paraId="112FBA6A" w14:textId="77777777" w:rsidR="00B10EA8" w:rsidRPr="00017AA0" w:rsidRDefault="00B10EA8" w:rsidP="00B10EA8">
      <w:pPr>
        <w:pStyle w:val="AOAltHead3"/>
        <w:numPr>
          <w:ilvl w:val="2"/>
          <w:numId w:val="23"/>
        </w:numPr>
        <w:ind w:left="720"/>
        <w:rPr>
          <w:lang w:val="sk-SK"/>
        </w:rPr>
      </w:pPr>
      <w:bookmarkStart w:id="58" w:name="_Ref483900177"/>
      <w:r w:rsidRPr="00017AA0">
        <w:rPr>
          <w:lang w:val="sk-SK"/>
        </w:rPr>
        <w:t>Každé Oznámenie o zahrnutí je Veriteľ povinný doručiť Ručiteľovi prostredníctvom e-mailu na adresu Ručiteľa, a to najneskôr k príslušnému Dňu správy.</w:t>
      </w:r>
      <w:bookmarkEnd w:id="58"/>
      <w:r w:rsidRPr="00017AA0">
        <w:rPr>
          <w:lang w:val="sk-SK"/>
        </w:rPr>
        <w:t xml:space="preserve"> </w:t>
      </w:r>
    </w:p>
    <w:p w14:paraId="6F0F2462" w14:textId="05C76D64" w:rsidR="00B10EA8" w:rsidRPr="00017AA0" w:rsidRDefault="00B10EA8" w:rsidP="00B10EA8">
      <w:pPr>
        <w:pStyle w:val="AOAltHead3"/>
        <w:numPr>
          <w:ilvl w:val="2"/>
          <w:numId w:val="23"/>
        </w:numPr>
        <w:ind w:left="720"/>
        <w:rPr>
          <w:lang w:val="sk-SK"/>
        </w:rPr>
      </w:pPr>
      <w:r w:rsidRPr="00017AA0">
        <w:rPr>
          <w:lang w:val="sk-SK"/>
        </w:rPr>
        <w:t>V prípade, ak by niektorý Úver MSP spĺňal kritériá pre jeho zahrnutie do Portfólia a na jeho zahrnutie je dostatočná príslušná Limitná suma záruky podľa tejto Dohody a zároveň Veriteľ uzavrel s National Development Fund I., s.r.o. so sídlom Grosslingová 44, Bratislava 811 09, IČO: 44 690 487 (</w:t>
      </w:r>
      <w:r w:rsidRPr="00017AA0">
        <w:rPr>
          <w:b/>
          <w:lang w:val="sk-SK"/>
        </w:rPr>
        <w:t>NDF I.</w:t>
      </w:r>
      <w:r w:rsidRPr="00017AA0">
        <w:rPr>
          <w:lang w:val="sk-SK"/>
        </w:rPr>
        <w:t xml:space="preserve">) obdobnú dohodu o záručnom nástroji (ďalej ako </w:t>
      </w:r>
      <w:r w:rsidRPr="00017AA0">
        <w:rPr>
          <w:b/>
          <w:lang w:val="sk-SK"/>
        </w:rPr>
        <w:t>NDF I. dohoda</w:t>
      </w:r>
      <w:r w:rsidRPr="00017AA0">
        <w:rPr>
          <w:lang w:val="sk-SK"/>
        </w:rPr>
        <w:t xml:space="preserve">) ako je táto Dohoda a tento Úver MSP by spĺňal aj kritéria jeho pre zahrnutie do portfólia podľa NDF I. dohody, </w:t>
      </w:r>
      <w:r w:rsidR="00B71E80" w:rsidRPr="00017AA0">
        <w:rPr>
          <w:lang w:val="sk-SK"/>
        </w:rPr>
        <w:t xml:space="preserve">môže </w:t>
      </w:r>
      <w:r w:rsidRPr="00017AA0">
        <w:rPr>
          <w:lang w:val="sk-SK"/>
        </w:rPr>
        <w:t xml:space="preserve">Veriteľ požiadať o zahrnutie tohto Úveru MSP do Portfólia </w:t>
      </w:r>
      <w:r w:rsidR="00B71E80" w:rsidRPr="00017AA0">
        <w:rPr>
          <w:lang w:val="sk-SK"/>
        </w:rPr>
        <w:t xml:space="preserve">len </w:t>
      </w:r>
      <w:r w:rsidRPr="00017AA0">
        <w:rPr>
          <w:lang w:val="sk-SK"/>
        </w:rPr>
        <w:t>podľa tejto Dohody.</w:t>
      </w:r>
    </w:p>
    <w:p w14:paraId="32F3C66D" w14:textId="77777777" w:rsidR="00B10EA8" w:rsidRPr="00017AA0" w:rsidRDefault="00B10EA8" w:rsidP="00B10EA8">
      <w:pPr>
        <w:pStyle w:val="AOHead2"/>
        <w:numPr>
          <w:ilvl w:val="1"/>
          <w:numId w:val="23"/>
        </w:numPr>
        <w:rPr>
          <w:lang w:val="sk-SK"/>
        </w:rPr>
      </w:pPr>
      <w:bookmarkStart w:id="59" w:name="_Ref483897646"/>
      <w:r w:rsidRPr="00017AA0">
        <w:rPr>
          <w:lang w:val="sk-SK"/>
        </w:rPr>
        <w:t>Proces vylúčenia</w:t>
      </w:r>
      <w:bookmarkEnd w:id="59"/>
    </w:p>
    <w:p w14:paraId="4D102321" w14:textId="348B4737" w:rsidR="00B10EA8" w:rsidRPr="00017AA0" w:rsidRDefault="00B10EA8" w:rsidP="00B10EA8">
      <w:pPr>
        <w:pStyle w:val="AOAltHead3"/>
        <w:numPr>
          <w:ilvl w:val="2"/>
          <w:numId w:val="23"/>
        </w:numPr>
        <w:ind w:left="720"/>
        <w:rPr>
          <w:lang w:val="sk-SK"/>
        </w:rPr>
      </w:pPr>
      <w:bookmarkStart w:id="60" w:name="_Ref483897309"/>
      <w:r w:rsidRPr="00017AA0">
        <w:rPr>
          <w:lang w:val="sk-SK"/>
        </w:rPr>
        <w:t xml:space="preserve">Kedykoľvek </w:t>
      </w:r>
      <w:r w:rsidR="00B71E80" w:rsidRPr="00017AA0">
        <w:rPr>
          <w:lang w:val="sk-SK"/>
        </w:rPr>
        <w:t>(v súlade s t</w:t>
      </w:r>
      <w:r w:rsidR="004842E6" w:rsidRPr="00017AA0">
        <w:rPr>
          <w:lang w:val="sk-SK"/>
        </w:rPr>
        <w:t>outo</w:t>
      </w:r>
      <w:r w:rsidR="00B71E80" w:rsidRPr="00017AA0">
        <w:rPr>
          <w:lang w:val="sk-SK"/>
        </w:rPr>
        <w:t xml:space="preserve"> Dohod</w:t>
      </w:r>
      <w:r w:rsidR="004842E6" w:rsidRPr="00017AA0">
        <w:rPr>
          <w:lang w:val="sk-SK"/>
        </w:rPr>
        <w:t>ou</w:t>
      </w:r>
      <w:r w:rsidR="00B71E80" w:rsidRPr="00017AA0">
        <w:rPr>
          <w:lang w:val="sk-SK"/>
        </w:rPr>
        <w:t xml:space="preserve">) </w:t>
      </w:r>
      <w:r w:rsidRPr="00017AA0">
        <w:rPr>
          <w:lang w:val="sk-SK"/>
        </w:rPr>
        <w:t>si Ručiteľ môže (ale nie je povinný) overiť, či Úver MSP zahrnutý do Portfólia je Oprávneným úverom MSP alebo Neoprávneným úverom MSP a či jeho zahrnutie do Portfólia je v súlade s podmienkami tejto Dohody.</w:t>
      </w:r>
      <w:bookmarkEnd w:id="60"/>
      <w:r w:rsidRPr="00017AA0">
        <w:rPr>
          <w:lang w:val="sk-SK"/>
        </w:rPr>
        <w:t xml:space="preserve"> </w:t>
      </w:r>
    </w:p>
    <w:p w14:paraId="7F209987" w14:textId="04D1D764" w:rsidR="00B10EA8" w:rsidRPr="00017AA0" w:rsidRDefault="00B10EA8" w:rsidP="00B10EA8">
      <w:pPr>
        <w:pStyle w:val="AOAltHead3"/>
        <w:numPr>
          <w:ilvl w:val="2"/>
          <w:numId w:val="23"/>
        </w:numPr>
        <w:ind w:left="720"/>
        <w:rPr>
          <w:lang w:val="sk-SK"/>
        </w:rPr>
      </w:pPr>
      <w:bookmarkStart w:id="61" w:name="_Ref483896621"/>
      <w:r w:rsidRPr="00017AA0">
        <w:rPr>
          <w:lang w:val="sk-SK"/>
        </w:rPr>
        <w:t xml:space="preserve">Za podmienok odseku </w:t>
      </w:r>
      <w:r w:rsidRPr="00017AA0">
        <w:rPr>
          <w:lang w:val="sk-SK"/>
        </w:rPr>
        <w:fldChar w:fldCharType="begin"/>
      </w:r>
      <w:r w:rsidRPr="00017AA0">
        <w:rPr>
          <w:lang w:val="sk-SK"/>
        </w:rPr>
        <w:instrText xml:space="preserve"> REF _Ref484198379 \r \h  \* MERGEFORMAT </w:instrText>
      </w:r>
      <w:r w:rsidRPr="00017AA0">
        <w:rPr>
          <w:lang w:val="sk-SK"/>
        </w:rPr>
      </w:r>
      <w:r w:rsidRPr="00017AA0">
        <w:rPr>
          <w:lang w:val="sk-SK"/>
        </w:rPr>
        <w:fldChar w:fldCharType="separate"/>
      </w:r>
      <w:r w:rsidR="005F6510">
        <w:rPr>
          <w:lang w:val="sk-SK"/>
        </w:rPr>
        <w:t>(d)</w:t>
      </w:r>
      <w:r w:rsidRPr="00017AA0">
        <w:rPr>
          <w:lang w:val="sk-SK"/>
        </w:rPr>
        <w:fldChar w:fldCharType="end"/>
      </w:r>
      <w:r w:rsidRPr="00017AA0">
        <w:rPr>
          <w:lang w:val="sk-SK"/>
        </w:rPr>
        <w:t xml:space="preserve"> a </w:t>
      </w:r>
      <w:r w:rsidRPr="00017AA0">
        <w:rPr>
          <w:lang w:val="sk-SK"/>
        </w:rPr>
        <w:fldChar w:fldCharType="begin"/>
      </w:r>
      <w:r w:rsidRPr="00017AA0">
        <w:rPr>
          <w:lang w:val="sk-SK"/>
        </w:rPr>
        <w:instrText xml:space="preserve"> REF _Ref484441086 \n \p \h  \* MERGEFORMAT </w:instrText>
      </w:r>
      <w:r w:rsidRPr="00017AA0">
        <w:rPr>
          <w:lang w:val="sk-SK"/>
        </w:rPr>
      </w:r>
      <w:r w:rsidRPr="00017AA0">
        <w:rPr>
          <w:lang w:val="sk-SK"/>
        </w:rPr>
        <w:fldChar w:fldCharType="separate"/>
      </w:r>
      <w:r w:rsidR="005F6510">
        <w:rPr>
          <w:lang w:val="sk-SK"/>
        </w:rPr>
        <w:t>(e) nižšie</w:t>
      </w:r>
      <w:r w:rsidRPr="00017AA0">
        <w:rPr>
          <w:lang w:val="sk-SK"/>
        </w:rPr>
        <w:fldChar w:fldCharType="end"/>
      </w:r>
      <w:r w:rsidRPr="00017AA0">
        <w:rPr>
          <w:lang w:val="sk-SK"/>
        </w:rPr>
        <w:t xml:space="preserve"> ak je alebo sa stal Úver MSP zahrnutý v Portfóliu Neoprávneným úverom MSP:</w:t>
      </w:r>
      <w:bookmarkEnd w:id="61"/>
    </w:p>
    <w:p w14:paraId="20AEC981" w14:textId="68AF7866" w:rsidR="00B10EA8" w:rsidRPr="00017AA0" w:rsidRDefault="00B10EA8" w:rsidP="00B10EA8">
      <w:pPr>
        <w:pStyle w:val="AOAltHead4"/>
        <w:numPr>
          <w:ilvl w:val="3"/>
          <w:numId w:val="23"/>
        </w:numPr>
        <w:ind w:left="1440"/>
        <w:rPr>
          <w:lang w:val="sk-SK"/>
        </w:rPr>
      </w:pPr>
      <w:bookmarkStart w:id="62" w:name="_Ref483899265"/>
      <w:r w:rsidRPr="00017AA0">
        <w:rPr>
          <w:lang w:val="sk-SK"/>
        </w:rPr>
        <w:t xml:space="preserve">Veriteľ musí po zistení tejto skutočnosti (aj prostredníctvom Oznámenia o vylúčení doručeného Ručiteľovi) zahrnúť dané informácie do správy </w:t>
      </w:r>
      <w:r w:rsidR="006C0059" w:rsidRPr="00017AA0">
        <w:rPr>
          <w:lang w:val="sk-SK"/>
        </w:rPr>
        <w:t>vypracovanej</w:t>
      </w:r>
      <w:r w:rsidR="00D70D1C" w:rsidRPr="00017AA0">
        <w:rPr>
          <w:lang w:val="sk-SK"/>
        </w:rPr>
        <w:t xml:space="preserve"> a</w:t>
      </w:r>
      <w:r w:rsidRPr="00017AA0">
        <w:rPr>
          <w:lang w:val="sk-SK"/>
        </w:rPr>
        <w:t xml:space="preserve"> doruč</w:t>
      </w:r>
      <w:r w:rsidR="006C0059" w:rsidRPr="00017AA0">
        <w:rPr>
          <w:lang w:val="sk-SK"/>
        </w:rPr>
        <w:t>enej</w:t>
      </w:r>
      <w:r w:rsidRPr="00017AA0">
        <w:rPr>
          <w:lang w:val="sk-SK"/>
        </w:rPr>
        <w:t xml:space="preserve"> Ručiteľovi</w:t>
      </w:r>
      <w:r w:rsidR="006C0059" w:rsidRPr="00017AA0">
        <w:rPr>
          <w:lang w:val="sk-SK"/>
        </w:rPr>
        <w:t xml:space="preserve"> do 15 Pracovných dní po zistení tejto skutočnosti;</w:t>
      </w:r>
      <w:r w:rsidRPr="00017AA0">
        <w:rPr>
          <w:lang w:val="sk-SK"/>
        </w:rPr>
        <w:t xml:space="preserve"> a</w:t>
      </w:r>
      <w:bookmarkEnd w:id="62"/>
    </w:p>
    <w:p w14:paraId="6C751E45" w14:textId="2DC81179" w:rsidR="00B10EA8" w:rsidRPr="00017AA0" w:rsidRDefault="00B10EA8" w:rsidP="00B10EA8">
      <w:pPr>
        <w:pStyle w:val="AOAltHead4"/>
        <w:numPr>
          <w:ilvl w:val="3"/>
          <w:numId w:val="23"/>
        </w:numPr>
        <w:ind w:left="1440"/>
        <w:rPr>
          <w:lang w:val="sk-SK"/>
        </w:rPr>
      </w:pPr>
      <w:bookmarkStart w:id="63" w:name="_Ref42795417"/>
      <w:r w:rsidRPr="00017AA0">
        <w:rPr>
          <w:lang w:val="sk-SK"/>
        </w:rPr>
        <w:t xml:space="preserve">Ručiteľ môže kedykoľvek po zistení tejto skutočnosti (okrem prípadov, o ktorých už bol upovedomený Veriteľom podľa vyššie uvedeného odseku </w:t>
      </w:r>
      <w:r w:rsidRPr="00017AA0">
        <w:rPr>
          <w:lang w:val="sk-SK"/>
        </w:rPr>
        <w:fldChar w:fldCharType="begin"/>
      </w:r>
      <w:r w:rsidRPr="00017AA0">
        <w:rPr>
          <w:lang w:val="sk-SK"/>
        </w:rPr>
        <w:instrText xml:space="preserve"> REF _Ref483899265 \r \p \h  \* MERGEFORMAT </w:instrText>
      </w:r>
      <w:r w:rsidRPr="00017AA0">
        <w:rPr>
          <w:lang w:val="sk-SK"/>
        </w:rPr>
      </w:r>
      <w:r w:rsidRPr="00017AA0">
        <w:rPr>
          <w:lang w:val="sk-SK"/>
        </w:rPr>
        <w:fldChar w:fldCharType="separate"/>
      </w:r>
      <w:r w:rsidR="005F6510">
        <w:rPr>
          <w:lang w:val="sk-SK"/>
        </w:rPr>
        <w:t>(i) vyššie</w:t>
      </w:r>
      <w:r w:rsidRPr="00017AA0">
        <w:rPr>
          <w:lang w:val="sk-SK"/>
        </w:rPr>
        <w:fldChar w:fldCharType="end"/>
      </w:r>
      <w:r w:rsidRPr="00017AA0">
        <w:rPr>
          <w:lang w:val="sk-SK"/>
        </w:rPr>
        <w:t>) upozorniť Veriteľa na túto skutočnosť, a to odoslaním Oznámenia o vylúčení, v ktorom bude označený daný Neoprávnený úver MSP</w:t>
      </w:r>
      <w:r w:rsidR="006C0059" w:rsidRPr="00017AA0">
        <w:rPr>
          <w:lang w:val="sk-SK"/>
        </w:rPr>
        <w:t xml:space="preserve"> a uvedené dôvody prečo ho Ručiteľ považuje za Neoprávnený úver MSP a budú k nemu priložené dokumenty (alebo iné relevantné dôkazy) preukazujúce túto skutočnosť</w:t>
      </w:r>
      <w:r w:rsidRPr="00017AA0">
        <w:rPr>
          <w:lang w:val="sk-SK"/>
        </w:rPr>
        <w:t>,</w:t>
      </w:r>
      <w:bookmarkEnd w:id="63"/>
    </w:p>
    <w:p w14:paraId="6417370C" w14:textId="14472086" w:rsidR="00B10EA8" w:rsidRPr="00017AA0" w:rsidRDefault="00B10EA8" w:rsidP="00B10EA8">
      <w:pPr>
        <w:pStyle w:val="AODocTxtL1"/>
        <w:rPr>
          <w:lang w:val="sk-SK"/>
        </w:rPr>
      </w:pPr>
      <w:r w:rsidRPr="00017AA0">
        <w:rPr>
          <w:lang w:val="sk-SK"/>
        </w:rPr>
        <w:t xml:space="preserve">v dôsledku čoho bude tento Úver MSP vylúčený z Portfólia (tento Úver MSP ďalej ako </w:t>
      </w:r>
      <w:r w:rsidRPr="00017AA0">
        <w:rPr>
          <w:b/>
          <w:lang w:val="sk-SK"/>
        </w:rPr>
        <w:t>Vylúčený úver MSP</w:t>
      </w:r>
      <w:r w:rsidRPr="00017AA0">
        <w:rPr>
          <w:lang w:val="sk-SK"/>
        </w:rPr>
        <w:t>) ku dňu, ku ktorému sa stal Neoprávneným úverom MSP (alebo v súvislosti s Kritériami opr</w:t>
      </w:r>
      <w:r w:rsidR="008B1398" w:rsidRPr="00017AA0">
        <w:rPr>
          <w:lang w:val="sk-SK"/>
        </w:rPr>
        <w:t>ávnenosti, ktoré neboli splnené</w:t>
      </w:r>
      <w:r w:rsidRPr="00017AA0">
        <w:rPr>
          <w:lang w:val="sk-SK"/>
        </w:rPr>
        <w:t xml:space="preserve"> ku dňu zahrnutia do Portfólia, ku dňu, ku ktorému bol príslušný Úver MSP zahrnutý do Portfólia) (akýkoľvek taký deň ďalej ako </w:t>
      </w:r>
      <w:r w:rsidRPr="00017AA0">
        <w:rPr>
          <w:b/>
          <w:lang w:val="sk-SK"/>
        </w:rPr>
        <w:t>Deň vylúčenia</w:t>
      </w:r>
      <w:r w:rsidRPr="00017AA0">
        <w:rPr>
          <w:lang w:val="sk-SK"/>
        </w:rPr>
        <w:t xml:space="preserve">). Ku Dňu vylúčenia bude Aktuálna výška portfólia a Časť A aktuálnej výšky portfólia alebo Časť B aktuálnej výšky portfólia (podľa okolností) znížená v rozsahu Vylúčeného úveru MSP. </w:t>
      </w:r>
    </w:p>
    <w:p w14:paraId="69A7BC78" w14:textId="6EAFA7CB" w:rsidR="00B10EA8" w:rsidRPr="00017AA0" w:rsidRDefault="00B10EA8" w:rsidP="00B10EA8">
      <w:pPr>
        <w:pStyle w:val="AOAltHead3"/>
        <w:numPr>
          <w:ilvl w:val="2"/>
          <w:numId w:val="23"/>
        </w:numPr>
        <w:ind w:left="720"/>
        <w:rPr>
          <w:lang w:val="sk-SK"/>
        </w:rPr>
      </w:pPr>
      <w:bookmarkStart w:id="64" w:name="_Ref483896700"/>
      <w:r w:rsidRPr="00017AA0">
        <w:rPr>
          <w:lang w:val="sk-SK"/>
        </w:rPr>
        <w:t xml:space="preserve">Bez toho, aby tým bol dotknutý odsek </w:t>
      </w:r>
      <w:r w:rsidRPr="00017AA0">
        <w:rPr>
          <w:lang w:val="sk-SK"/>
        </w:rPr>
        <w:fldChar w:fldCharType="begin"/>
      </w:r>
      <w:r w:rsidRPr="00017AA0">
        <w:rPr>
          <w:lang w:val="sk-SK"/>
        </w:rPr>
        <w:instrText xml:space="preserve"> REF _Ref483896621 \r \p \h  \* MERGEFORMAT </w:instrText>
      </w:r>
      <w:r w:rsidRPr="00017AA0">
        <w:rPr>
          <w:lang w:val="sk-SK"/>
        </w:rPr>
      </w:r>
      <w:r w:rsidRPr="00017AA0">
        <w:rPr>
          <w:lang w:val="sk-SK"/>
        </w:rPr>
        <w:fldChar w:fldCharType="separate"/>
      </w:r>
      <w:r w:rsidR="005F6510">
        <w:rPr>
          <w:lang w:val="sk-SK"/>
        </w:rPr>
        <w:t>(b) vyššie</w:t>
      </w:r>
      <w:r w:rsidRPr="00017AA0">
        <w:rPr>
          <w:lang w:val="sk-SK"/>
        </w:rPr>
        <w:fldChar w:fldCharType="end"/>
      </w:r>
      <w:r w:rsidRPr="00017AA0">
        <w:rPr>
          <w:lang w:val="sk-SK"/>
        </w:rPr>
        <w:t xml:space="preserve"> sa akýkoľvek Úver MSP ovplyvnený Nezrovnalosťou považuje za Neoprávnený úver MSP. Ak Nezrovnalosť ovplyvní časť daného Úveru MSP (ďalej </w:t>
      </w:r>
      <w:r w:rsidR="00FD4399" w:rsidRPr="00017AA0">
        <w:rPr>
          <w:lang w:val="sk-SK"/>
        </w:rPr>
        <w:t>ako</w:t>
      </w:r>
      <w:r w:rsidR="00FD4399" w:rsidRPr="00017AA0">
        <w:rPr>
          <w:b/>
          <w:lang w:val="sk-SK"/>
        </w:rPr>
        <w:t xml:space="preserve"> </w:t>
      </w:r>
      <w:r w:rsidRPr="00017AA0">
        <w:rPr>
          <w:b/>
          <w:lang w:val="sk-SK"/>
        </w:rPr>
        <w:t>Dotknutá časť</w:t>
      </w:r>
      <w:r w:rsidRPr="00017AA0">
        <w:rPr>
          <w:lang w:val="sk-SK"/>
        </w:rPr>
        <w:t xml:space="preserve">), daná Dotknutá časť sa považuje za Neoprávnený úver MSP. Ak Nezrovnalosť spočíva v podvode v súvislosti s Úverom MSP (alebo jeho príslušnou časťou) alebo podvodného alebo nezákonného využívania peňažných prostriedkov poskytnutých z daného Úveru MSP príslušným MSP, potom sa celá čiastka tohto Úveru MSP považuje za Neoprávnený úver MSP. Ak sa Úver MSP (alebo jeho časť) stane Neoprávneným úverom MSP podľa tohto odseku </w:t>
      </w:r>
      <w:r w:rsidRPr="00017AA0">
        <w:rPr>
          <w:lang w:val="sk-SK"/>
        </w:rPr>
        <w:fldChar w:fldCharType="begin"/>
      </w:r>
      <w:r w:rsidRPr="00017AA0">
        <w:rPr>
          <w:lang w:val="sk-SK"/>
        </w:rPr>
        <w:instrText xml:space="preserve"> REF _Ref483896700 \r \p \h  \* MERGEFORMAT </w:instrText>
      </w:r>
      <w:r w:rsidRPr="00017AA0">
        <w:rPr>
          <w:lang w:val="sk-SK"/>
        </w:rPr>
      </w:r>
      <w:r w:rsidRPr="00017AA0">
        <w:rPr>
          <w:lang w:val="sk-SK"/>
        </w:rPr>
        <w:fldChar w:fldCharType="separate"/>
      </w:r>
      <w:r w:rsidR="005F6510">
        <w:rPr>
          <w:lang w:val="sk-SK"/>
        </w:rPr>
        <w:t>(c)</w:t>
      </w:r>
      <w:r w:rsidRPr="00017AA0">
        <w:rPr>
          <w:lang w:val="sk-SK"/>
        </w:rPr>
        <w:fldChar w:fldCharType="end"/>
      </w:r>
      <w:r w:rsidRPr="00017AA0">
        <w:rPr>
          <w:lang w:val="sk-SK"/>
        </w:rPr>
        <w:t xml:space="preserve">, následne a bez toho, aby tým boli dotknuté akékoľvek práva a prostriedky nápravy, ktoré má Ručiteľ k dispozícii podľa tejto Dohody alebo právnych predpisov, platia (podľa okolností) odseky </w:t>
      </w:r>
      <w:r w:rsidRPr="00017AA0">
        <w:rPr>
          <w:lang w:val="sk-SK"/>
        </w:rPr>
        <w:fldChar w:fldCharType="begin"/>
      </w:r>
      <w:r w:rsidRPr="00017AA0">
        <w:rPr>
          <w:lang w:val="sk-SK"/>
        </w:rPr>
        <w:instrText xml:space="preserve"> REF _Ref483896621 \r \h  \* MERGEFORMAT </w:instrText>
      </w:r>
      <w:r w:rsidRPr="00017AA0">
        <w:rPr>
          <w:lang w:val="sk-SK"/>
        </w:rPr>
      </w:r>
      <w:r w:rsidRPr="00017AA0">
        <w:rPr>
          <w:lang w:val="sk-SK"/>
        </w:rPr>
        <w:fldChar w:fldCharType="separate"/>
      </w:r>
      <w:r w:rsidR="005F6510">
        <w:rPr>
          <w:lang w:val="sk-SK"/>
        </w:rPr>
        <w:t>(b)</w:t>
      </w:r>
      <w:r w:rsidRPr="00017AA0">
        <w:rPr>
          <w:lang w:val="sk-SK"/>
        </w:rPr>
        <w:fldChar w:fldCharType="end"/>
      </w:r>
      <w:r w:rsidRPr="00017AA0">
        <w:rPr>
          <w:lang w:val="sk-SK"/>
        </w:rPr>
        <w:t xml:space="preserve"> vyššie a </w:t>
      </w:r>
      <w:r w:rsidRPr="00017AA0">
        <w:rPr>
          <w:lang w:val="sk-SK"/>
        </w:rPr>
        <w:fldChar w:fldCharType="begin"/>
      </w:r>
      <w:r w:rsidRPr="00017AA0">
        <w:rPr>
          <w:lang w:val="sk-SK"/>
        </w:rPr>
        <w:instrText xml:space="preserve"> REF _Ref483899350 \r \h  \* MERGEFORMAT </w:instrText>
      </w:r>
      <w:r w:rsidRPr="00017AA0">
        <w:rPr>
          <w:lang w:val="sk-SK"/>
        </w:rPr>
      </w:r>
      <w:r w:rsidRPr="00017AA0">
        <w:rPr>
          <w:lang w:val="sk-SK"/>
        </w:rPr>
        <w:fldChar w:fldCharType="separate"/>
      </w:r>
      <w:r w:rsidR="005F6510">
        <w:rPr>
          <w:lang w:val="sk-SK"/>
        </w:rPr>
        <w:t>(d)(ii)</w:t>
      </w:r>
      <w:r w:rsidRPr="00017AA0">
        <w:rPr>
          <w:lang w:val="sk-SK"/>
        </w:rPr>
        <w:fldChar w:fldCharType="end"/>
      </w:r>
      <w:r w:rsidRPr="00017AA0">
        <w:rPr>
          <w:lang w:val="sk-SK"/>
        </w:rPr>
        <w:t xml:space="preserve"> a </w:t>
      </w:r>
      <w:r w:rsidRPr="00017AA0">
        <w:rPr>
          <w:lang w:val="sk-SK"/>
        </w:rPr>
        <w:fldChar w:fldCharType="begin"/>
      </w:r>
      <w:r w:rsidRPr="00017AA0">
        <w:rPr>
          <w:lang w:val="sk-SK"/>
        </w:rPr>
        <w:instrText xml:space="preserve"> REF _Ref483899365 \r \p \h  \* MERGEFORMAT </w:instrText>
      </w:r>
      <w:r w:rsidRPr="00017AA0">
        <w:rPr>
          <w:lang w:val="sk-SK"/>
        </w:rPr>
      </w:r>
      <w:r w:rsidRPr="00017AA0">
        <w:rPr>
          <w:lang w:val="sk-SK"/>
        </w:rPr>
        <w:fldChar w:fldCharType="separate"/>
      </w:r>
      <w:r w:rsidR="005F6510">
        <w:rPr>
          <w:lang w:val="sk-SK"/>
        </w:rPr>
        <w:t>(e)(ii) nižšie</w:t>
      </w:r>
      <w:r w:rsidRPr="00017AA0">
        <w:rPr>
          <w:lang w:val="sk-SK"/>
        </w:rPr>
        <w:fldChar w:fldCharType="end"/>
      </w:r>
      <w:r w:rsidRPr="00017AA0">
        <w:rPr>
          <w:lang w:val="sk-SK"/>
        </w:rPr>
        <w:t>.</w:t>
      </w:r>
      <w:bookmarkEnd w:id="64"/>
    </w:p>
    <w:p w14:paraId="62F6441F" w14:textId="16E989D3" w:rsidR="00B10EA8" w:rsidRPr="00017AA0" w:rsidRDefault="00B10EA8" w:rsidP="00B10EA8">
      <w:pPr>
        <w:pStyle w:val="AOAltHead3"/>
        <w:numPr>
          <w:ilvl w:val="2"/>
          <w:numId w:val="23"/>
        </w:numPr>
        <w:ind w:left="720"/>
        <w:rPr>
          <w:lang w:val="sk-SK"/>
        </w:rPr>
      </w:pPr>
      <w:bookmarkStart w:id="65" w:name="_Ref483899219"/>
      <w:bookmarkStart w:id="66" w:name="_Ref484198379"/>
      <w:r w:rsidRPr="00017AA0">
        <w:rPr>
          <w:lang w:val="sk-SK"/>
        </w:rPr>
        <w:t xml:space="preserve">Bez ohľadu na odsek </w:t>
      </w:r>
      <w:bookmarkEnd w:id="65"/>
      <w:r w:rsidRPr="00017AA0">
        <w:rPr>
          <w:lang w:val="sk-SK"/>
        </w:rPr>
        <w:fldChar w:fldCharType="begin"/>
      </w:r>
      <w:r w:rsidRPr="00017AA0">
        <w:rPr>
          <w:lang w:val="sk-SK"/>
        </w:rPr>
        <w:instrText xml:space="preserve"> REF _Ref483896621 \r \p \h  \* MERGEFORMAT </w:instrText>
      </w:r>
      <w:r w:rsidRPr="00017AA0">
        <w:rPr>
          <w:lang w:val="sk-SK"/>
        </w:rPr>
      </w:r>
      <w:r w:rsidRPr="00017AA0">
        <w:rPr>
          <w:lang w:val="sk-SK"/>
        </w:rPr>
        <w:fldChar w:fldCharType="separate"/>
      </w:r>
      <w:r w:rsidR="005F6510">
        <w:rPr>
          <w:lang w:val="sk-SK"/>
        </w:rPr>
        <w:t>(b) vyššie</w:t>
      </w:r>
      <w:r w:rsidRPr="00017AA0">
        <w:rPr>
          <w:lang w:val="sk-SK"/>
        </w:rPr>
        <w:fldChar w:fldCharType="end"/>
      </w:r>
      <w:r w:rsidRPr="00017AA0">
        <w:rPr>
          <w:lang w:val="sk-SK"/>
        </w:rPr>
        <w:t>:</w:t>
      </w:r>
      <w:bookmarkEnd w:id="66"/>
    </w:p>
    <w:p w14:paraId="1CA0551F" w14:textId="77777777" w:rsidR="00B10EA8" w:rsidRPr="00017AA0" w:rsidRDefault="00B10EA8" w:rsidP="00B10EA8">
      <w:pPr>
        <w:pStyle w:val="AOAltHead4"/>
        <w:numPr>
          <w:ilvl w:val="3"/>
          <w:numId w:val="23"/>
        </w:numPr>
        <w:ind w:left="1440"/>
        <w:rPr>
          <w:lang w:val="sk-SK"/>
        </w:rPr>
      </w:pPr>
      <w:bookmarkStart w:id="67" w:name="_Ref483898417"/>
      <w:r w:rsidRPr="00017AA0">
        <w:rPr>
          <w:lang w:val="sk-SK"/>
        </w:rPr>
        <w:t>ak Úver MSP zahrnutý do Portfólia je alebo sa stane Neoprávneným úverom MSP:</w:t>
      </w:r>
    </w:p>
    <w:p w14:paraId="4DEE4367" w14:textId="77777777" w:rsidR="00B10EA8" w:rsidRPr="00017AA0" w:rsidRDefault="00B10EA8" w:rsidP="00B10EA8">
      <w:pPr>
        <w:pStyle w:val="AOAltHead5"/>
        <w:numPr>
          <w:ilvl w:val="4"/>
          <w:numId w:val="23"/>
        </w:numPr>
        <w:ind w:left="2160"/>
        <w:rPr>
          <w:lang w:val="sk-SK"/>
        </w:rPr>
      </w:pPr>
      <w:r w:rsidRPr="00017AA0">
        <w:rPr>
          <w:lang w:val="sk-SK"/>
        </w:rPr>
        <w:t>v dôsledku akejkoľvek udalosti alebo okolnosti mimo kontroly Veriteľa; a</w:t>
      </w:r>
    </w:p>
    <w:p w14:paraId="489CA8A6" w14:textId="2CCABF4F" w:rsidR="00B10EA8" w:rsidRPr="00017AA0" w:rsidRDefault="00B10EA8" w:rsidP="002D140E">
      <w:pPr>
        <w:pStyle w:val="AOAltHead5"/>
        <w:rPr>
          <w:lang w:val="sk-SK"/>
        </w:rPr>
      </w:pPr>
      <w:r w:rsidRPr="00017AA0">
        <w:rPr>
          <w:lang w:val="sk-SK"/>
        </w:rPr>
        <w:t>Veriteľ zistil takúto udalosť alebo okolnosť kedykoľvek v deň alebo po dni, ku ktorému bol Úver MSP zahrnutý do Portfólia</w:t>
      </w:r>
      <w:r w:rsidR="002D140E" w:rsidRPr="00017AA0">
        <w:rPr>
          <w:lang w:val="sk-SK"/>
        </w:rPr>
        <w:t xml:space="preserve"> (vrátane prípadu ak Veriteľ zistil takúto udalosť alebo okolnosť na základe upozornenia Ručiteľa odoslaním Oznámenia o vylúčení podľa odseku </w:t>
      </w:r>
      <w:r w:rsidR="002D140E" w:rsidRPr="00017AA0">
        <w:rPr>
          <w:lang w:val="sk-SK"/>
        </w:rPr>
        <w:fldChar w:fldCharType="begin"/>
      </w:r>
      <w:r w:rsidR="002D140E" w:rsidRPr="00017AA0">
        <w:rPr>
          <w:lang w:val="sk-SK"/>
        </w:rPr>
        <w:instrText xml:space="preserve"> REF _Ref42795417 \r \p \h </w:instrText>
      </w:r>
      <w:r w:rsidR="00496B9F" w:rsidRPr="00017AA0">
        <w:rPr>
          <w:lang w:val="sk-SK"/>
        </w:rPr>
        <w:instrText xml:space="preserve"> \* MERGEFORMAT </w:instrText>
      </w:r>
      <w:r w:rsidR="002D140E" w:rsidRPr="00017AA0">
        <w:rPr>
          <w:lang w:val="sk-SK"/>
        </w:rPr>
      </w:r>
      <w:r w:rsidR="002D140E" w:rsidRPr="00017AA0">
        <w:rPr>
          <w:lang w:val="sk-SK"/>
        </w:rPr>
        <w:fldChar w:fldCharType="separate"/>
      </w:r>
      <w:r w:rsidR="005F6510">
        <w:rPr>
          <w:lang w:val="sk-SK"/>
        </w:rPr>
        <w:t>(b)(ii) vyššie</w:t>
      </w:r>
      <w:r w:rsidR="002D140E" w:rsidRPr="00017AA0">
        <w:rPr>
          <w:lang w:val="sk-SK"/>
        </w:rPr>
        <w:fldChar w:fldCharType="end"/>
      </w:r>
      <w:r w:rsidR="002D140E" w:rsidRPr="00017AA0">
        <w:rPr>
          <w:lang w:val="sk-SK"/>
        </w:rPr>
        <w:t>)</w:t>
      </w:r>
      <w:r w:rsidRPr="00017AA0">
        <w:rPr>
          <w:lang w:val="sk-SK"/>
        </w:rPr>
        <w:t xml:space="preserve"> (a pri </w:t>
      </w:r>
      <w:r w:rsidR="002D140E" w:rsidRPr="00017AA0">
        <w:rPr>
          <w:lang w:val="sk-SK"/>
        </w:rPr>
        <w:t xml:space="preserve">konaní v súlade s jeho </w:t>
      </w:r>
      <w:r w:rsidR="002D140E" w:rsidRPr="00017AA0">
        <w:rPr>
          <w:bCs/>
          <w:lang w:val="sk-SK"/>
        </w:rPr>
        <w:t>Úverovou a inkasnou politikou</w:t>
      </w:r>
      <w:r w:rsidRPr="00017AA0">
        <w:rPr>
          <w:lang w:val="sk-SK"/>
        </w:rPr>
        <w:t xml:space="preserve"> sa nemohol o nej dozvedieť pred takýmto dňom), ale pred akoukoľvek Žiadosťou o plnenie týkajúcu sa daného Úveru MSP,</w:t>
      </w:r>
    </w:p>
    <w:p w14:paraId="3CFEC72A" w14:textId="77777777" w:rsidR="00B10EA8" w:rsidRPr="00017AA0" w:rsidRDefault="00B10EA8" w:rsidP="00B10EA8">
      <w:pPr>
        <w:pStyle w:val="AOAltHead5"/>
        <w:numPr>
          <w:ilvl w:val="0"/>
          <w:numId w:val="0"/>
        </w:numPr>
        <w:ind w:left="2160"/>
        <w:rPr>
          <w:lang w:val="sk-SK"/>
        </w:rPr>
      </w:pPr>
      <w:r w:rsidRPr="00017AA0">
        <w:rPr>
          <w:lang w:val="sk-SK"/>
        </w:rPr>
        <w:t>môže Veriteľ následne:</w:t>
      </w:r>
      <w:bookmarkEnd w:id="67"/>
    </w:p>
    <w:p w14:paraId="152B6E74" w14:textId="434153B0" w:rsidR="00B10EA8" w:rsidRPr="00017AA0" w:rsidRDefault="00B10EA8" w:rsidP="00B10EA8">
      <w:pPr>
        <w:pStyle w:val="AOAltHead6"/>
        <w:numPr>
          <w:ilvl w:val="5"/>
          <w:numId w:val="23"/>
        </w:numPr>
        <w:ind w:left="2880"/>
        <w:rPr>
          <w:lang w:val="sk-SK"/>
        </w:rPr>
      </w:pPr>
      <w:bookmarkStart w:id="68" w:name="_Ref483903562"/>
      <w:r w:rsidRPr="00017AA0">
        <w:rPr>
          <w:lang w:val="sk-SK"/>
        </w:rPr>
        <w:t xml:space="preserve">vyhlásiť predčasnú splatnosť všetkých dlžných súm zo strany príslušného MSP v rámci tohto Úveru MSP alebo inak ukončiť tento Úver MSP, a to najneskôr ku Dňu správy bezprostredne nasledujúcemu po dni, kedy sa dozvedel túto skutočnosť (ďalej </w:t>
      </w:r>
      <w:r w:rsidR="00FD4399" w:rsidRPr="00017AA0">
        <w:rPr>
          <w:lang w:val="sk-SK"/>
        </w:rPr>
        <w:t>ako</w:t>
      </w:r>
      <w:r w:rsidR="00FD4399" w:rsidRPr="00017AA0">
        <w:rPr>
          <w:b/>
          <w:lang w:val="sk-SK"/>
        </w:rPr>
        <w:t xml:space="preserve"> </w:t>
      </w:r>
      <w:r w:rsidRPr="00017AA0">
        <w:rPr>
          <w:b/>
          <w:lang w:val="sk-SK"/>
        </w:rPr>
        <w:t>Vyhlásenie predčasnej splatnosti</w:t>
      </w:r>
      <w:r w:rsidRPr="00017AA0">
        <w:rPr>
          <w:lang w:val="sk-SK"/>
        </w:rPr>
        <w:t>) a daný Úver MSP bude aj naďalej Krytým úverom MSP odo dňa zahrnutia do Portfólia (avšak, pre odstránenie pochybností, bez toho, aby tým boli dotknuté požiadavky na Kryté úvery MSP podľa odsekov (b)</w:t>
      </w:r>
      <w:r w:rsidRPr="00017AA0">
        <w:rPr>
          <w:lang w:val="sk-SK"/>
        </w:rPr>
        <w:fldChar w:fldCharType="begin"/>
      </w:r>
      <w:r w:rsidRPr="00017AA0">
        <w:rPr>
          <w:lang w:val="sk-SK"/>
        </w:rPr>
        <w:instrText xml:space="preserve"> REF _Ref484425505 \n \h  \* MERGEFORMAT </w:instrText>
      </w:r>
      <w:r w:rsidRPr="00017AA0">
        <w:rPr>
          <w:lang w:val="sk-SK"/>
        </w:rPr>
      </w:r>
      <w:r w:rsidRPr="00017AA0">
        <w:rPr>
          <w:lang w:val="sk-SK"/>
        </w:rPr>
        <w:fldChar w:fldCharType="separate"/>
      </w:r>
      <w:r w:rsidR="005F6510">
        <w:rPr>
          <w:lang w:val="sk-SK"/>
        </w:rPr>
        <w:t>(ii)</w:t>
      </w:r>
      <w:r w:rsidRPr="00017AA0">
        <w:rPr>
          <w:lang w:val="sk-SK"/>
        </w:rPr>
        <w:fldChar w:fldCharType="end"/>
      </w:r>
      <w:r w:rsidRPr="00017AA0">
        <w:rPr>
          <w:lang w:val="sk-SK"/>
        </w:rPr>
        <w:t xml:space="preserve"> a (b)</w:t>
      </w:r>
      <w:r w:rsidR="00D70D1C" w:rsidRPr="00017AA0">
        <w:rPr>
          <w:lang w:val="sk-SK"/>
        </w:rPr>
        <w:fldChar w:fldCharType="begin"/>
      </w:r>
      <w:r w:rsidR="00D70D1C" w:rsidRPr="00017AA0">
        <w:rPr>
          <w:lang w:val="sk-SK"/>
        </w:rPr>
        <w:instrText xml:space="preserve"> REF _Ref42890660 \n \h </w:instrText>
      </w:r>
      <w:r w:rsidR="00496B9F" w:rsidRPr="00017AA0">
        <w:rPr>
          <w:lang w:val="sk-SK"/>
        </w:rPr>
        <w:instrText xml:space="preserve"> \* MERGEFORMAT </w:instrText>
      </w:r>
      <w:r w:rsidR="00D70D1C" w:rsidRPr="00017AA0">
        <w:rPr>
          <w:lang w:val="sk-SK"/>
        </w:rPr>
      </w:r>
      <w:r w:rsidR="00D70D1C" w:rsidRPr="00017AA0">
        <w:rPr>
          <w:lang w:val="sk-SK"/>
        </w:rPr>
        <w:fldChar w:fldCharType="separate"/>
      </w:r>
      <w:r w:rsidR="005F6510">
        <w:rPr>
          <w:lang w:val="sk-SK"/>
        </w:rPr>
        <w:t>(iii)</w:t>
      </w:r>
      <w:r w:rsidR="00D70D1C" w:rsidRPr="00017AA0">
        <w:rPr>
          <w:lang w:val="sk-SK"/>
        </w:rPr>
        <w:fldChar w:fldCharType="end"/>
      </w:r>
      <w:r w:rsidRPr="00017AA0">
        <w:rPr>
          <w:lang w:val="sk-SK"/>
        </w:rPr>
        <w:t xml:space="preserve"> článku </w:t>
      </w:r>
      <w:r w:rsidRPr="00017AA0">
        <w:rPr>
          <w:lang w:val="sk-SK"/>
        </w:rPr>
        <w:fldChar w:fldCharType="begin"/>
      </w:r>
      <w:r w:rsidRPr="00017AA0">
        <w:rPr>
          <w:lang w:val="sk-SK"/>
        </w:rPr>
        <w:instrText xml:space="preserve"> REF _Ref41022861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3</w:t>
      </w:r>
      <w:r w:rsidRPr="00017AA0">
        <w:rPr>
          <w:lang w:val="sk-SK"/>
        </w:rPr>
        <w:fldChar w:fldCharType="end"/>
      </w:r>
      <w:r w:rsidRPr="00017AA0">
        <w:rPr>
          <w:lang w:val="sk-SK"/>
        </w:rPr>
        <w:t xml:space="preserve"> (Záruka)), pokiaľ nie je z iného dôvodu vylúčený z tohto Portfólia a prestáva byť Krytým úverom MSP v súlade s týmto článkom </w:t>
      </w:r>
      <w:r w:rsidRPr="00017AA0">
        <w:rPr>
          <w:lang w:val="sk-SK"/>
        </w:rPr>
        <w:fldChar w:fldCharType="begin"/>
      </w:r>
      <w:r w:rsidRPr="00017AA0">
        <w:rPr>
          <w:lang w:val="sk-SK"/>
        </w:rPr>
        <w:instrText xml:space="preserve"> REF _Ref483897646 \w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alebo</w:t>
      </w:r>
      <w:bookmarkEnd w:id="68"/>
    </w:p>
    <w:p w14:paraId="3E390399" w14:textId="40633B9D" w:rsidR="00B10EA8" w:rsidRPr="00017AA0" w:rsidRDefault="00B10EA8" w:rsidP="00B10EA8">
      <w:pPr>
        <w:pStyle w:val="AOAltHead6"/>
        <w:numPr>
          <w:ilvl w:val="5"/>
          <w:numId w:val="23"/>
        </w:numPr>
        <w:ind w:left="2880"/>
        <w:rPr>
          <w:lang w:val="sk-SK"/>
        </w:rPr>
      </w:pPr>
      <w:r w:rsidRPr="00017AA0">
        <w:rPr>
          <w:lang w:val="sk-SK"/>
        </w:rPr>
        <w:t xml:space="preserve">nepristúpiť k Vyhláseniu predčasnej splatnosti, pričom v takom prípade platí odsek </w:t>
      </w:r>
      <w:r w:rsidRPr="00017AA0">
        <w:rPr>
          <w:lang w:val="sk-SK"/>
        </w:rPr>
        <w:fldChar w:fldCharType="begin"/>
      </w:r>
      <w:r w:rsidRPr="00017AA0">
        <w:rPr>
          <w:lang w:val="sk-SK"/>
        </w:rPr>
        <w:instrText xml:space="preserve"> REF _Ref483896621 \n \p \h  \* MERGEFORMAT </w:instrText>
      </w:r>
      <w:r w:rsidRPr="00017AA0">
        <w:rPr>
          <w:lang w:val="sk-SK"/>
        </w:rPr>
      </w:r>
      <w:r w:rsidRPr="00017AA0">
        <w:rPr>
          <w:lang w:val="sk-SK"/>
        </w:rPr>
        <w:fldChar w:fldCharType="separate"/>
      </w:r>
      <w:r w:rsidR="005F6510">
        <w:rPr>
          <w:lang w:val="sk-SK"/>
        </w:rPr>
        <w:t>(b) vyššie</w:t>
      </w:r>
      <w:r w:rsidRPr="00017AA0">
        <w:rPr>
          <w:lang w:val="sk-SK"/>
        </w:rPr>
        <w:fldChar w:fldCharType="end"/>
      </w:r>
      <w:r w:rsidRPr="00017AA0">
        <w:rPr>
          <w:lang w:val="sk-SK"/>
        </w:rPr>
        <w:t>; a</w:t>
      </w:r>
    </w:p>
    <w:p w14:paraId="2C4BEBE9" w14:textId="77777777" w:rsidR="00B10EA8" w:rsidRPr="00017AA0" w:rsidRDefault="00B10EA8" w:rsidP="00B10EA8">
      <w:pPr>
        <w:pStyle w:val="AOAltHead4"/>
        <w:numPr>
          <w:ilvl w:val="3"/>
          <w:numId w:val="23"/>
        </w:numPr>
        <w:ind w:left="1440"/>
        <w:rPr>
          <w:lang w:val="sk-SK"/>
        </w:rPr>
      </w:pPr>
      <w:bookmarkStart w:id="69" w:name="_Ref483899350"/>
      <w:r w:rsidRPr="00017AA0">
        <w:rPr>
          <w:lang w:val="sk-SK"/>
        </w:rPr>
        <w:t>ak Úver MSP zahrnutý do Portfólia (alebo jeho Dotknutá časť):</w:t>
      </w:r>
    </w:p>
    <w:p w14:paraId="77A60FA0" w14:textId="34C702E8" w:rsidR="00B10EA8" w:rsidRPr="00017AA0" w:rsidRDefault="00B10EA8" w:rsidP="00B10EA8">
      <w:pPr>
        <w:pStyle w:val="AOAltHead5"/>
        <w:numPr>
          <w:ilvl w:val="4"/>
          <w:numId w:val="23"/>
        </w:numPr>
        <w:ind w:left="2160"/>
        <w:rPr>
          <w:lang w:val="sk-SK"/>
        </w:rPr>
      </w:pPr>
      <w:r w:rsidRPr="00017AA0">
        <w:rPr>
          <w:lang w:val="sk-SK"/>
        </w:rPr>
        <w:t xml:space="preserve">je Neoprávneným úverom MSP v zmysle odseku </w:t>
      </w:r>
      <w:r w:rsidRPr="00017AA0">
        <w:rPr>
          <w:lang w:val="sk-SK"/>
        </w:rPr>
        <w:fldChar w:fldCharType="begin"/>
      </w:r>
      <w:r w:rsidRPr="00017AA0">
        <w:rPr>
          <w:lang w:val="sk-SK"/>
        </w:rPr>
        <w:instrText xml:space="preserve"> REF _Ref483896700 \n \p \h  \* MERGEFORMAT </w:instrText>
      </w:r>
      <w:r w:rsidRPr="00017AA0">
        <w:rPr>
          <w:lang w:val="sk-SK"/>
        </w:rPr>
      </w:r>
      <w:r w:rsidRPr="00017AA0">
        <w:rPr>
          <w:lang w:val="sk-SK"/>
        </w:rPr>
        <w:fldChar w:fldCharType="separate"/>
      </w:r>
      <w:r w:rsidR="005F6510">
        <w:rPr>
          <w:lang w:val="sk-SK"/>
        </w:rPr>
        <w:t>(c) vyššie</w:t>
      </w:r>
      <w:r w:rsidRPr="00017AA0">
        <w:rPr>
          <w:lang w:val="sk-SK"/>
        </w:rPr>
        <w:fldChar w:fldCharType="end"/>
      </w:r>
      <w:r w:rsidRPr="00017AA0">
        <w:rPr>
          <w:lang w:val="sk-SK"/>
        </w:rPr>
        <w:t>;</w:t>
      </w:r>
    </w:p>
    <w:p w14:paraId="38B25FFE" w14:textId="6810A8FC" w:rsidR="00B10EA8" w:rsidRPr="00017AA0" w:rsidRDefault="00B10EA8" w:rsidP="00B10EA8">
      <w:pPr>
        <w:pStyle w:val="AOAltHead5"/>
        <w:numPr>
          <w:ilvl w:val="4"/>
          <w:numId w:val="23"/>
        </w:numPr>
        <w:ind w:left="2160"/>
        <w:rPr>
          <w:lang w:val="sk-SK"/>
        </w:rPr>
      </w:pPr>
      <w:r w:rsidRPr="00017AA0">
        <w:rPr>
          <w:lang w:val="sk-SK"/>
        </w:rPr>
        <w:t xml:space="preserve">Veriteľ zistil príslušnú Nezrovnalosť v deň alebo po dni jeho zahrnutia do Portfólia </w:t>
      </w:r>
      <w:r w:rsidR="002D140E" w:rsidRPr="00017AA0">
        <w:rPr>
          <w:lang w:val="sk-SK"/>
        </w:rPr>
        <w:t xml:space="preserve">(vrátane prípadu ak Veriteľ zistil takúto Nezrovnalosť na základe upozornenia Ručiteľa odoslaním Oznámenia o vylúčení podľa odseku </w:t>
      </w:r>
      <w:r w:rsidR="002D140E" w:rsidRPr="00017AA0">
        <w:rPr>
          <w:lang w:val="sk-SK"/>
        </w:rPr>
        <w:fldChar w:fldCharType="begin"/>
      </w:r>
      <w:r w:rsidR="002D140E" w:rsidRPr="00017AA0">
        <w:rPr>
          <w:lang w:val="sk-SK"/>
        </w:rPr>
        <w:instrText xml:space="preserve"> REF _Ref42795417 \r \p \h </w:instrText>
      </w:r>
      <w:r w:rsidR="00496B9F" w:rsidRPr="00017AA0">
        <w:rPr>
          <w:lang w:val="sk-SK"/>
        </w:rPr>
        <w:instrText xml:space="preserve"> \* MERGEFORMAT </w:instrText>
      </w:r>
      <w:r w:rsidR="002D140E" w:rsidRPr="00017AA0">
        <w:rPr>
          <w:lang w:val="sk-SK"/>
        </w:rPr>
      </w:r>
      <w:r w:rsidR="002D140E" w:rsidRPr="00017AA0">
        <w:rPr>
          <w:lang w:val="sk-SK"/>
        </w:rPr>
        <w:fldChar w:fldCharType="separate"/>
      </w:r>
      <w:r w:rsidR="005F6510">
        <w:rPr>
          <w:lang w:val="sk-SK"/>
        </w:rPr>
        <w:t>(b)(ii) vyššie</w:t>
      </w:r>
      <w:r w:rsidR="002D140E" w:rsidRPr="00017AA0">
        <w:rPr>
          <w:lang w:val="sk-SK"/>
        </w:rPr>
        <w:fldChar w:fldCharType="end"/>
      </w:r>
      <w:r w:rsidR="002D140E" w:rsidRPr="00017AA0">
        <w:rPr>
          <w:lang w:val="sk-SK"/>
        </w:rPr>
        <w:t xml:space="preserve">) (a pri konaní v súlade s jeho </w:t>
      </w:r>
      <w:r w:rsidR="002D140E" w:rsidRPr="00017AA0">
        <w:rPr>
          <w:bCs/>
          <w:lang w:val="sk-SK"/>
        </w:rPr>
        <w:t>Úverovou a inkasnou politikou</w:t>
      </w:r>
      <w:r w:rsidR="002D140E" w:rsidRPr="00017AA0">
        <w:rPr>
          <w:lang w:val="sk-SK"/>
        </w:rPr>
        <w:t xml:space="preserve"> sa nemohol o nej dozvedieť pred takýmto dňom) </w:t>
      </w:r>
      <w:r w:rsidRPr="00017AA0">
        <w:rPr>
          <w:lang w:val="sk-SK"/>
        </w:rPr>
        <w:t>, ale pred akoukoľvek Žiadosťou o plnenie týkajúcu sa daného Úveru MSP; a</w:t>
      </w:r>
    </w:p>
    <w:p w14:paraId="2E195849" w14:textId="77777777" w:rsidR="00B10EA8" w:rsidRPr="00017AA0" w:rsidRDefault="00B10EA8" w:rsidP="00B10EA8">
      <w:pPr>
        <w:pStyle w:val="AOAltHead5"/>
        <w:numPr>
          <w:ilvl w:val="4"/>
          <w:numId w:val="23"/>
        </w:numPr>
        <w:ind w:left="2160"/>
        <w:rPr>
          <w:lang w:val="sk-SK"/>
        </w:rPr>
      </w:pPr>
      <w:r w:rsidRPr="00017AA0">
        <w:rPr>
          <w:lang w:val="sk-SK"/>
        </w:rPr>
        <w:t>Nezrovnalosť bola vo všetkých ohľadoch mimo kontroly Veriteľa,</w:t>
      </w:r>
    </w:p>
    <w:p w14:paraId="1D5CA729" w14:textId="77777777" w:rsidR="00B10EA8" w:rsidRPr="00017AA0" w:rsidRDefault="00B10EA8" w:rsidP="00B10EA8">
      <w:pPr>
        <w:pStyle w:val="AOAltHead5"/>
        <w:numPr>
          <w:ilvl w:val="0"/>
          <w:numId w:val="0"/>
        </w:numPr>
        <w:ind w:left="1440"/>
        <w:rPr>
          <w:lang w:val="sk-SK"/>
        </w:rPr>
      </w:pPr>
      <w:r w:rsidRPr="00017AA0">
        <w:rPr>
          <w:lang w:val="sk-SK"/>
        </w:rPr>
        <w:t>môže Veriteľ následne:</w:t>
      </w:r>
      <w:bookmarkEnd w:id="69"/>
    </w:p>
    <w:p w14:paraId="0685A40B" w14:textId="31DA81AF" w:rsidR="00B10EA8" w:rsidRPr="00017AA0" w:rsidRDefault="00B10EA8" w:rsidP="00B10EA8">
      <w:pPr>
        <w:pStyle w:val="AOAltHead6"/>
        <w:numPr>
          <w:ilvl w:val="5"/>
          <w:numId w:val="23"/>
        </w:numPr>
        <w:ind w:left="2880"/>
        <w:rPr>
          <w:lang w:val="sk-SK"/>
        </w:rPr>
      </w:pPr>
      <w:bookmarkStart w:id="70" w:name="_Ref483903585"/>
      <w:r w:rsidRPr="00017AA0">
        <w:rPr>
          <w:lang w:val="sk-SK"/>
        </w:rPr>
        <w:t xml:space="preserve">vyhlásiť predčasnú splatnosť všetkých dlžných súm zo strany príslušného MSP v rámci tohto Neoprávneného úveru MSP alebo inak ukončiť tento Úver MSP, a to najneskôr ku Dňu správy bezprostredne nasledujúcom po dni, kedy sa dozvedel túto Nezrovnalosť (ďalej </w:t>
      </w:r>
      <w:r w:rsidR="00FD4399" w:rsidRPr="00017AA0">
        <w:rPr>
          <w:lang w:val="sk-SK"/>
        </w:rPr>
        <w:t>ako</w:t>
      </w:r>
      <w:r w:rsidR="00FD4399" w:rsidRPr="00017AA0">
        <w:rPr>
          <w:b/>
          <w:lang w:val="sk-SK"/>
        </w:rPr>
        <w:t xml:space="preserve"> </w:t>
      </w:r>
      <w:r w:rsidRPr="00017AA0">
        <w:rPr>
          <w:b/>
          <w:lang w:val="sk-SK"/>
        </w:rPr>
        <w:t>Vyhlásenie predčasnej splatnosti z dôvodu nezrovnalosti</w:t>
      </w:r>
      <w:r w:rsidRPr="00017AA0">
        <w:rPr>
          <w:lang w:val="sk-SK"/>
        </w:rPr>
        <w:t>) a daný Neoprávnený úver MSP bude aj naďalej Krytým úverom MSP odo dňa zahrnutia do Portfólia (avšak, pre odstránenie pochybností, bez toho, aby tým boli dotknuté požiadavky na Kryté úvery MSP podľa odsekov (b)</w:t>
      </w:r>
      <w:r w:rsidRPr="00017AA0">
        <w:rPr>
          <w:lang w:val="sk-SK"/>
        </w:rPr>
        <w:fldChar w:fldCharType="begin"/>
      </w:r>
      <w:r w:rsidRPr="00017AA0">
        <w:rPr>
          <w:lang w:val="sk-SK"/>
        </w:rPr>
        <w:instrText xml:space="preserve"> REF _Ref484425505 \n \h  \* MERGEFORMAT </w:instrText>
      </w:r>
      <w:r w:rsidRPr="00017AA0">
        <w:rPr>
          <w:lang w:val="sk-SK"/>
        </w:rPr>
      </w:r>
      <w:r w:rsidRPr="00017AA0">
        <w:rPr>
          <w:lang w:val="sk-SK"/>
        </w:rPr>
        <w:fldChar w:fldCharType="separate"/>
      </w:r>
      <w:r w:rsidR="005F6510">
        <w:rPr>
          <w:lang w:val="sk-SK"/>
        </w:rPr>
        <w:t>(ii)</w:t>
      </w:r>
      <w:r w:rsidRPr="00017AA0">
        <w:rPr>
          <w:lang w:val="sk-SK"/>
        </w:rPr>
        <w:fldChar w:fldCharType="end"/>
      </w:r>
      <w:r w:rsidRPr="00017AA0">
        <w:rPr>
          <w:lang w:val="sk-SK"/>
        </w:rPr>
        <w:t xml:space="preserve"> </w:t>
      </w:r>
      <w:r w:rsidR="00D70D1C" w:rsidRPr="00017AA0">
        <w:rPr>
          <w:lang w:val="sk-SK"/>
        </w:rPr>
        <w:t>a (b)</w:t>
      </w:r>
      <w:r w:rsidR="00D70D1C" w:rsidRPr="00017AA0">
        <w:rPr>
          <w:lang w:val="sk-SK"/>
        </w:rPr>
        <w:fldChar w:fldCharType="begin"/>
      </w:r>
      <w:r w:rsidR="00D70D1C" w:rsidRPr="00017AA0">
        <w:rPr>
          <w:lang w:val="sk-SK"/>
        </w:rPr>
        <w:instrText xml:space="preserve"> REF _Ref42890660 \n \h </w:instrText>
      </w:r>
      <w:r w:rsidR="00496B9F" w:rsidRPr="00017AA0">
        <w:rPr>
          <w:lang w:val="sk-SK"/>
        </w:rPr>
        <w:instrText xml:space="preserve"> \* MERGEFORMAT </w:instrText>
      </w:r>
      <w:r w:rsidR="00D70D1C" w:rsidRPr="00017AA0">
        <w:rPr>
          <w:lang w:val="sk-SK"/>
        </w:rPr>
      </w:r>
      <w:r w:rsidR="00D70D1C" w:rsidRPr="00017AA0">
        <w:rPr>
          <w:lang w:val="sk-SK"/>
        </w:rPr>
        <w:fldChar w:fldCharType="separate"/>
      </w:r>
      <w:r w:rsidR="005F6510">
        <w:rPr>
          <w:lang w:val="sk-SK"/>
        </w:rPr>
        <w:t>(iii)</w:t>
      </w:r>
      <w:r w:rsidR="00D70D1C" w:rsidRPr="00017AA0">
        <w:rPr>
          <w:lang w:val="sk-SK"/>
        </w:rPr>
        <w:fldChar w:fldCharType="end"/>
      </w:r>
      <w:r w:rsidRPr="00017AA0">
        <w:rPr>
          <w:lang w:val="sk-SK"/>
        </w:rPr>
        <w:t xml:space="preserve"> článku </w:t>
      </w:r>
      <w:r w:rsidRPr="00017AA0">
        <w:rPr>
          <w:lang w:val="sk-SK"/>
        </w:rPr>
        <w:fldChar w:fldCharType="begin"/>
      </w:r>
      <w:r w:rsidRPr="00017AA0">
        <w:rPr>
          <w:lang w:val="sk-SK"/>
        </w:rPr>
        <w:instrText xml:space="preserve"> REF _Ref41022861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3</w:t>
      </w:r>
      <w:r w:rsidRPr="00017AA0">
        <w:rPr>
          <w:lang w:val="sk-SK"/>
        </w:rPr>
        <w:fldChar w:fldCharType="end"/>
      </w:r>
      <w:r w:rsidRPr="00017AA0">
        <w:rPr>
          <w:lang w:val="sk-SK"/>
        </w:rPr>
        <w:t xml:space="preserve"> (Záruka)), pokiaľ nie je z iného dôvodu vylúčený z tohto Portfólia a prestáva byť Krytým úverom MSP v súlade s týmto článkom </w:t>
      </w:r>
      <w:r w:rsidRPr="00017AA0">
        <w:rPr>
          <w:lang w:val="sk-SK"/>
        </w:rPr>
        <w:fldChar w:fldCharType="begin"/>
      </w:r>
      <w:r w:rsidRPr="00017AA0">
        <w:rPr>
          <w:lang w:val="sk-SK"/>
        </w:rPr>
        <w:instrText xml:space="preserve"> REF _Ref483897646 \w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alebo</w:t>
      </w:r>
      <w:bookmarkEnd w:id="70"/>
    </w:p>
    <w:p w14:paraId="4FF2ECCC" w14:textId="76B1096C" w:rsidR="00B10EA8" w:rsidRPr="00017AA0" w:rsidRDefault="00B10EA8" w:rsidP="00B10EA8">
      <w:pPr>
        <w:pStyle w:val="AOAltHead6"/>
        <w:numPr>
          <w:ilvl w:val="5"/>
          <w:numId w:val="23"/>
        </w:numPr>
        <w:ind w:left="2880"/>
        <w:rPr>
          <w:lang w:val="sk-SK"/>
        </w:rPr>
      </w:pPr>
      <w:r w:rsidRPr="00017AA0">
        <w:rPr>
          <w:lang w:val="sk-SK"/>
        </w:rPr>
        <w:t xml:space="preserve">nepristúpi k Vyhláseniu predčasnej splatnosti z dôvodu nezrovnalosti, pričom v takom prípade platí odsek </w:t>
      </w:r>
      <w:r w:rsidRPr="00017AA0">
        <w:rPr>
          <w:lang w:val="sk-SK"/>
        </w:rPr>
        <w:fldChar w:fldCharType="begin"/>
      </w:r>
      <w:r w:rsidRPr="00017AA0">
        <w:rPr>
          <w:lang w:val="sk-SK"/>
        </w:rPr>
        <w:instrText xml:space="preserve"> REF _Ref483896621 \n \p \h  \* MERGEFORMAT </w:instrText>
      </w:r>
      <w:r w:rsidRPr="00017AA0">
        <w:rPr>
          <w:lang w:val="sk-SK"/>
        </w:rPr>
      </w:r>
      <w:r w:rsidRPr="00017AA0">
        <w:rPr>
          <w:lang w:val="sk-SK"/>
        </w:rPr>
        <w:fldChar w:fldCharType="separate"/>
      </w:r>
      <w:r w:rsidR="005F6510">
        <w:rPr>
          <w:lang w:val="sk-SK"/>
        </w:rPr>
        <w:t>(b) vyššie</w:t>
      </w:r>
      <w:r w:rsidRPr="00017AA0">
        <w:rPr>
          <w:lang w:val="sk-SK"/>
        </w:rPr>
        <w:fldChar w:fldCharType="end"/>
      </w:r>
      <w:r w:rsidRPr="00017AA0">
        <w:rPr>
          <w:lang w:val="sk-SK"/>
        </w:rPr>
        <w:t>.</w:t>
      </w:r>
    </w:p>
    <w:p w14:paraId="35732DCB" w14:textId="64E98359" w:rsidR="00B10EA8" w:rsidRPr="00017AA0" w:rsidRDefault="00B10EA8" w:rsidP="00B10EA8">
      <w:pPr>
        <w:pStyle w:val="AOAltHead3"/>
        <w:numPr>
          <w:ilvl w:val="2"/>
          <w:numId w:val="23"/>
        </w:numPr>
        <w:ind w:left="720"/>
        <w:rPr>
          <w:lang w:val="sk-SK"/>
        </w:rPr>
      </w:pPr>
      <w:bookmarkStart w:id="71" w:name="_Ref484441086"/>
      <w:r w:rsidRPr="00017AA0">
        <w:rPr>
          <w:lang w:val="sk-SK"/>
        </w:rPr>
        <w:t xml:space="preserve">Bez ohľadu na odsek </w:t>
      </w:r>
      <w:r w:rsidRPr="00017AA0">
        <w:rPr>
          <w:lang w:val="sk-SK"/>
        </w:rPr>
        <w:fldChar w:fldCharType="begin"/>
      </w:r>
      <w:r w:rsidRPr="00017AA0">
        <w:rPr>
          <w:lang w:val="sk-SK"/>
        </w:rPr>
        <w:instrText xml:space="preserve"> REF _Ref483896621 \r \p \h  \* MERGEFORMAT </w:instrText>
      </w:r>
      <w:r w:rsidRPr="00017AA0">
        <w:rPr>
          <w:lang w:val="sk-SK"/>
        </w:rPr>
      </w:r>
      <w:r w:rsidRPr="00017AA0">
        <w:rPr>
          <w:lang w:val="sk-SK"/>
        </w:rPr>
        <w:fldChar w:fldCharType="separate"/>
      </w:r>
      <w:r w:rsidR="005F6510">
        <w:rPr>
          <w:lang w:val="sk-SK"/>
        </w:rPr>
        <w:t>(b) vyššie</w:t>
      </w:r>
      <w:r w:rsidRPr="00017AA0">
        <w:rPr>
          <w:lang w:val="sk-SK"/>
        </w:rPr>
        <w:fldChar w:fldCharType="end"/>
      </w:r>
      <w:r w:rsidRPr="00017AA0">
        <w:rPr>
          <w:lang w:val="sk-SK"/>
        </w:rPr>
        <w:t>:</w:t>
      </w:r>
      <w:bookmarkEnd w:id="71"/>
    </w:p>
    <w:p w14:paraId="1EB09CDD" w14:textId="77777777" w:rsidR="00B10EA8" w:rsidRPr="00017AA0" w:rsidRDefault="00B10EA8" w:rsidP="00B10EA8">
      <w:pPr>
        <w:pStyle w:val="AOAltHead4"/>
        <w:numPr>
          <w:ilvl w:val="3"/>
          <w:numId w:val="23"/>
        </w:numPr>
        <w:ind w:left="1440"/>
        <w:rPr>
          <w:lang w:val="sk-SK"/>
        </w:rPr>
      </w:pPr>
      <w:r w:rsidRPr="00017AA0">
        <w:rPr>
          <w:lang w:val="sk-SK"/>
        </w:rPr>
        <w:t>ak Úver MSP zahrnutý do Portfólia je alebo sa stane Neoprávneným úverom MSP:</w:t>
      </w:r>
    </w:p>
    <w:p w14:paraId="787E9523" w14:textId="77777777" w:rsidR="00B10EA8" w:rsidRPr="00017AA0" w:rsidRDefault="00B10EA8" w:rsidP="00B10EA8">
      <w:pPr>
        <w:pStyle w:val="AOAltHead5"/>
        <w:numPr>
          <w:ilvl w:val="4"/>
          <w:numId w:val="23"/>
        </w:numPr>
        <w:ind w:left="2160"/>
        <w:rPr>
          <w:lang w:val="sk-SK"/>
        </w:rPr>
      </w:pPr>
      <w:r w:rsidRPr="00017AA0">
        <w:rPr>
          <w:lang w:val="sk-SK"/>
        </w:rPr>
        <w:t>v dôsledku akejkoľvek udalosti alebo okolnosti mimo kontroly Veriteľa; a</w:t>
      </w:r>
    </w:p>
    <w:p w14:paraId="2B2C4B2A" w14:textId="36388F70" w:rsidR="00B10EA8" w:rsidRPr="00017AA0" w:rsidRDefault="00B10EA8" w:rsidP="00B10EA8">
      <w:pPr>
        <w:pStyle w:val="AOAltHead5"/>
        <w:numPr>
          <w:ilvl w:val="4"/>
          <w:numId w:val="23"/>
        </w:numPr>
        <w:ind w:left="2160"/>
        <w:rPr>
          <w:lang w:val="sk-SK"/>
        </w:rPr>
      </w:pPr>
      <w:r w:rsidRPr="00017AA0">
        <w:rPr>
          <w:lang w:val="sk-SK"/>
        </w:rPr>
        <w:t xml:space="preserve">Veriteľ zistil túto udalosť alebo okolnosť kedykoľvek v deň alebo po dni, kedy Veriteľ doručil Žiadosť o plnenie týkajúcu sa daného Úveru MSP Ručiteľovi </w:t>
      </w:r>
      <w:r w:rsidR="002D140E" w:rsidRPr="00017AA0">
        <w:rPr>
          <w:lang w:val="sk-SK"/>
        </w:rPr>
        <w:t xml:space="preserve">(vrátane prípadu ak Veriteľ zistil takúto udalosť alebo okolnosť na základe upozornenia Ručiteľa odoslaním Oznámenia o vylúčení podľa odseku </w:t>
      </w:r>
      <w:r w:rsidR="002D140E" w:rsidRPr="00017AA0">
        <w:rPr>
          <w:lang w:val="sk-SK"/>
        </w:rPr>
        <w:fldChar w:fldCharType="begin"/>
      </w:r>
      <w:r w:rsidR="002D140E" w:rsidRPr="00017AA0">
        <w:rPr>
          <w:lang w:val="sk-SK"/>
        </w:rPr>
        <w:instrText xml:space="preserve"> REF _Ref42795417 \r \p \h </w:instrText>
      </w:r>
      <w:r w:rsidR="00496B9F" w:rsidRPr="00017AA0">
        <w:rPr>
          <w:lang w:val="sk-SK"/>
        </w:rPr>
        <w:instrText xml:space="preserve"> \* MERGEFORMAT </w:instrText>
      </w:r>
      <w:r w:rsidR="002D140E" w:rsidRPr="00017AA0">
        <w:rPr>
          <w:lang w:val="sk-SK"/>
        </w:rPr>
      </w:r>
      <w:r w:rsidR="002D140E" w:rsidRPr="00017AA0">
        <w:rPr>
          <w:lang w:val="sk-SK"/>
        </w:rPr>
        <w:fldChar w:fldCharType="separate"/>
      </w:r>
      <w:r w:rsidR="005F6510">
        <w:rPr>
          <w:lang w:val="sk-SK"/>
        </w:rPr>
        <w:t>(b)(ii) vyššie</w:t>
      </w:r>
      <w:r w:rsidR="002D140E" w:rsidRPr="00017AA0">
        <w:rPr>
          <w:lang w:val="sk-SK"/>
        </w:rPr>
        <w:fldChar w:fldCharType="end"/>
      </w:r>
      <w:r w:rsidR="002D140E" w:rsidRPr="00017AA0">
        <w:rPr>
          <w:lang w:val="sk-SK"/>
        </w:rPr>
        <w:t xml:space="preserve">) (a pri konaní v súlade s jeho </w:t>
      </w:r>
      <w:r w:rsidR="002D140E" w:rsidRPr="00017AA0">
        <w:rPr>
          <w:bCs/>
          <w:lang w:val="sk-SK"/>
        </w:rPr>
        <w:t>Úverovou a inkasnou politikou</w:t>
      </w:r>
      <w:r w:rsidR="002D140E" w:rsidRPr="00017AA0">
        <w:rPr>
          <w:lang w:val="sk-SK"/>
        </w:rPr>
        <w:t xml:space="preserve"> sa nemohol o nej dozvedieť pred takýmto dňom)</w:t>
      </w:r>
      <w:r w:rsidRPr="00017AA0">
        <w:rPr>
          <w:lang w:val="sk-SK"/>
        </w:rPr>
        <w:t xml:space="preserve">, </w:t>
      </w:r>
    </w:p>
    <w:p w14:paraId="5D4C5004" w14:textId="2EBB8C94" w:rsidR="00B10EA8" w:rsidRPr="00017AA0" w:rsidRDefault="00B10EA8" w:rsidP="00B10EA8">
      <w:pPr>
        <w:pStyle w:val="AOAltHead5"/>
        <w:numPr>
          <w:ilvl w:val="0"/>
          <w:numId w:val="0"/>
        </w:numPr>
        <w:ind w:left="1440"/>
        <w:rPr>
          <w:lang w:val="sk-SK"/>
        </w:rPr>
      </w:pPr>
      <w:r w:rsidRPr="00017AA0">
        <w:rPr>
          <w:lang w:val="sk-SK"/>
        </w:rPr>
        <w:t xml:space="preserve">potom sa daný Úver MSP považuje za Krytý úver MSP pre účely danej Žiadosti o plnenie (a pre odstránenie pochybností právo na odňatie podľa článku </w:t>
      </w:r>
      <w:r w:rsidRPr="00017AA0">
        <w:rPr>
          <w:lang w:val="sk-SK"/>
        </w:rPr>
        <w:fldChar w:fldCharType="begin"/>
      </w:r>
      <w:r w:rsidRPr="00017AA0">
        <w:rPr>
          <w:lang w:val="sk-SK"/>
        </w:rPr>
        <w:instrText xml:space="preserve"> REF _Ref484441473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13</w:t>
      </w:r>
      <w:r w:rsidRPr="00017AA0">
        <w:rPr>
          <w:lang w:val="sk-SK"/>
        </w:rPr>
        <w:fldChar w:fldCharType="end"/>
      </w:r>
      <w:r w:rsidRPr="00017AA0">
        <w:rPr>
          <w:lang w:val="sk-SK"/>
        </w:rPr>
        <w:t xml:space="preserve"> (Právo na odňatie) sa neuplatní s ohľadom na už poskytnuté plnenie týkajúce sa daného Úveru MSP, avšak, pre odstránenie pochybností, bez toho, aby tým boli dotknuté požiadavky na Kryté úvery MSP podľa odsekov (b)</w:t>
      </w:r>
      <w:r w:rsidRPr="00017AA0">
        <w:rPr>
          <w:lang w:val="sk-SK"/>
        </w:rPr>
        <w:fldChar w:fldCharType="begin"/>
      </w:r>
      <w:r w:rsidRPr="00017AA0">
        <w:rPr>
          <w:lang w:val="sk-SK"/>
        </w:rPr>
        <w:instrText xml:space="preserve"> REF _Ref484425505 \n \h  \* MERGEFORMAT </w:instrText>
      </w:r>
      <w:r w:rsidRPr="00017AA0">
        <w:rPr>
          <w:lang w:val="sk-SK"/>
        </w:rPr>
      </w:r>
      <w:r w:rsidRPr="00017AA0">
        <w:rPr>
          <w:lang w:val="sk-SK"/>
        </w:rPr>
        <w:fldChar w:fldCharType="separate"/>
      </w:r>
      <w:r w:rsidR="005F6510">
        <w:rPr>
          <w:lang w:val="sk-SK"/>
        </w:rPr>
        <w:t>(ii)</w:t>
      </w:r>
      <w:r w:rsidRPr="00017AA0">
        <w:rPr>
          <w:lang w:val="sk-SK"/>
        </w:rPr>
        <w:fldChar w:fldCharType="end"/>
      </w:r>
      <w:r w:rsidRPr="00017AA0">
        <w:rPr>
          <w:lang w:val="sk-SK"/>
        </w:rPr>
        <w:t xml:space="preserve"> </w:t>
      </w:r>
      <w:r w:rsidR="00D70D1C" w:rsidRPr="00017AA0">
        <w:rPr>
          <w:lang w:val="sk-SK"/>
        </w:rPr>
        <w:t>a (b)</w:t>
      </w:r>
      <w:r w:rsidR="00D70D1C" w:rsidRPr="00017AA0">
        <w:rPr>
          <w:lang w:val="sk-SK"/>
        </w:rPr>
        <w:fldChar w:fldCharType="begin"/>
      </w:r>
      <w:r w:rsidR="00D70D1C" w:rsidRPr="00017AA0">
        <w:rPr>
          <w:lang w:val="sk-SK"/>
        </w:rPr>
        <w:instrText xml:space="preserve"> REF _Ref42890660 \n \h </w:instrText>
      </w:r>
      <w:r w:rsidR="00496B9F" w:rsidRPr="00017AA0">
        <w:rPr>
          <w:lang w:val="sk-SK"/>
        </w:rPr>
        <w:instrText xml:space="preserve"> \* MERGEFORMAT </w:instrText>
      </w:r>
      <w:r w:rsidR="00D70D1C" w:rsidRPr="00017AA0">
        <w:rPr>
          <w:lang w:val="sk-SK"/>
        </w:rPr>
      </w:r>
      <w:r w:rsidR="00D70D1C" w:rsidRPr="00017AA0">
        <w:rPr>
          <w:lang w:val="sk-SK"/>
        </w:rPr>
        <w:fldChar w:fldCharType="separate"/>
      </w:r>
      <w:r w:rsidR="005F6510">
        <w:rPr>
          <w:lang w:val="sk-SK"/>
        </w:rPr>
        <w:t>(iii)</w:t>
      </w:r>
      <w:r w:rsidR="00D70D1C" w:rsidRPr="00017AA0">
        <w:rPr>
          <w:lang w:val="sk-SK"/>
        </w:rPr>
        <w:fldChar w:fldCharType="end"/>
      </w:r>
      <w:r w:rsidRPr="00017AA0">
        <w:rPr>
          <w:lang w:val="sk-SK"/>
        </w:rPr>
        <w:t xml:space="preserve"> článku </w:t>
      </w:r>
      <w:r w:rsidRPr="00017AA0">
        <w:rPr>
          <w:lang w:val="sk-SK"/>
        </w:rPr>
        <w:fldChar w:fldCharType="begin"/>
      </w:r>
      <w:r w:rsidRPr="00017AA0">
        <w:rPr>
          <w:lang w:val="sk-SK"/>
        </w:rPr>
        <w:instrText xml:space="preserve"> REF _Ref41022861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3</w:t>
      </w:r>
      <w:r w:rsidRPr="00017AA0">
        <w:rPr>
          <w:lang w:val="sk-SK"/>
        </w:rPr>
        <w:fldChar w:fldCharType="end"/>
      </w:r>
      <w:r w:rsidRPr="00017AA0">
        <w:rPr>
          <w:lang w:val="sk-SK"/>
        </w:rPr>
        <w:t xml:space="preserve"> (Záruka)), pokiaľ nie je z iného dôvodu vylúčený z tohto Portfólia a prestáva byť Krytým úverom MSP v súlade s týmto článkom </w:t>
      </w:r>
      <w:r w:rsidRPr="00017AA0">
        <w:rPr>
          <w:lang w:val="sk-SK"/>
        </w:rPr>
        <w:fldChar w:fldCharType="begin"/>
      </w:r>
      <w:r w:rsidRPr="00017AA0">
        <w:rPr>
          <w:lang w:val="sk-SK"/>
        </w:rPr>
        <w:instrText xml:space="preserve"> REF _Ref483897646 \w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a</w:t>
      </w:r>
    </w:p>
    <w:p w14:paraId="53A6876A" w14:textId="77777777" w:rsidR="00B10EA8" w:rsidRPr="00017AA0" w:rsidRDefault="00B10EA8" w:rsidP="00B10EA8">
      <w:pPr>
        <w:pStyle w:val="AOAltHead4"/>
        <w:numPr>
          <w:ilvl w:val="3"/>
          <w:numId w:val="23"/>
        </w:numPr>
        <w:ind w:left="1440"/>
        <w:rPr>
          <w:lang w:val="sk-SK"/>
        </w:rPr>
      </w:pPr>
      <w:bookmarkStart w:id="72" w:name="_Ref483899365"/>
      <w:r w:rsidRPr="00017AA0">
        <w:rPr>
          <w:lang w:val="sk-SK"/>
        </w:rPr>
        <w:t>ak Úver MSP zahrnutý do Portfólia (alebo jeho Dotknutá časť):</w:t>
      </w:r>
    </w:p>
    <w:p w14:paraId="36A5BECE" w14:textId="44650FEA" w:rsidR="00B10EA8" w:rsidRPr="00017AA0" w:rsidRDefault="00B10EA8" w:rsidP="00B10EA8">
      <w:pPr>
        <w:pStyle w:val="AOAltHead5"/>
        <w:numPr>
          <w:ilvl w:val="4"/>
          <w:numId w:val="23"/>
        </w:numPr>
        <w:ind w:left="2160"/>
        <w:rPr>
          <w:lang w:val="sk-SK"/>
        </w:rPr>
      </w:pPr>
      <w:r w:rsidRPr="00017AA0">
        <w:rPr>
          <w:lang w:val="sk-SK"/>
        </w:rPr>
        <w:t xml:space="preserve">je Neoprávneným úverom MSP v zmysle odseku </w:t>
      </w:r>
      <w:r w:rsidRPr="00017AA0">
        <w:rPr>
          <w:lang w:val="sk-SK"/>
        </w:rPr>
        <w:fldChar w:fldCharType="begin"/>
      </w:r>
      <w:r w:rsidRPr="00017AA0">
        <w:rPr>
          <w:lang w:val="sk-SK"/>
        </w:rPr>
        <w:instrText xml:space="preserve"> REF _Ref483896700 \n \p \h  \* MERGEFORMAT </w:instrText>
      </w:r>
      <w:r w:rsidRPr="00017AA0">
        <w:rPr>
          <w:lang w:val="sk-SK"/>
        </w:rPr>
      </w:r>
      <w:r w:rsidRPr="00017AA0">
        <w:rPr>
          <w:lang w:val="sk-SK"/>
        </w:rPr>
        <w:fldChar w:fldCharType="separate"/>
      </w:r>
      <w:r w:rsidR="005F6510">
        <w:rPr>
          <w:lang w:val="sk-SK"/>
        </w:rPr>
        <w:t>(c) vyššie</w:t>
      </w:r>
      <w:r w:rsidRPr="00017AA0">
        <w:rPr>
          <w:lang w:val="sk-SK"/>
        </w:rPr>
        <w:fldChar w:fldCharType="end"/>
      </w:r>
      <w:r w:rsidRPr="00017AA0">
        <w:rPr>
          <w:lang w:val="sk-SK"/>
        </w:rPr>
        <w:t>;</w:t>
      </w:r>
    </w:p>
    <w:p w14:paraId="0F95C1C0" w14:textId="77777777" w:rsidR="00B10EA8" w:rsidRPr="00017AA0" w:rsidRDefault="00B10EA8" w:rsidP="00B10EA8">
      <w:pPr>
        <w:pStyle w:val="AOAltHead5"/>
        <w:numPr>
          <w:ilvl w:val="4"/>
          <w:numId w:val="23"/>
        </w:numPr>
        <w:ind w:left="2160"/>
        <w:rPr>
          <w:lang w:val="sk-SK"/>
        </w:rPr>
      </w:pPr>
      <w:r w:rsidRPr="00017AA0">
        <w:rPr>
          <w:lang w:val="sk-SK"/>
        </w:rPr>
        <w:t>Veriteľ zistí príslušnú Nezrovnalosť po dni jeho zahrnutia do Portfólia (a pri vynaložení náležitej starostlivosti sa nemohol o nej dozvedieť pred takýmto dňom) a po dni, kedy Veriteľ doručil Žiadosť o plnenie týkajúcu sa daného Úveru MSP Ručiteľovi; a</w:t>
      </w:r>
    </w:p>
    <w:p w14:paraId="7F369F37" w14:textId="77777777" w:rsidR="00B10EA8" w:rsidRPr="00017AA0" w:rsidRDefault="00B10EA8" w:rsidP="00B10EA8">
      <w:pPr>
        <w:pStyle w:val="AOAltHead5"/>
        <w:numPr>
          <w:ilvl w:val="4"/>
          <w:numId w:val="23"/>
        </w:numPr>
        <w:ind w:left="2160"/>
        <w:rPr>
          <w:lang w:val="sk-SK"/>
        </w:rPr>
      </w:pPr>
      <w:r w:rsidRPr="00017AA0">
        <w:rPr>
          <w:lang w:val="sk-SK"/>
        </w:rPr>
        <w:t xml:space="preserve">príslušná Nezrovnalosť bola vo všetkých ohľadoch mimo kontroly Veriteľa, </w:t>
      </w:r>
    </w:p>
    <w:p w14:paraId="6D86F138" w14:textId="5F12B8D2" w:rsidR="00B10EA8" w:rsidRPr="00017AA0" w:rsidRDefault="00B10EA8" w:rsidP="00B10EA8">
      <w:pPr>
        <w:pStyle w:val="AOAltHead5"/>
        <w:numPr>
          <w:ilvl w:val="0"/>
          <w:numId w:val="0"/>
        </w:numPr>
        <w:ind w:left="1440"/>
        <w:rPr>
          <w:lang w:val="sk-SK"/>
        </w:rPr>
      </w:pPr>
      <w:r w:rsidRPr="00017AA0">
        <w:rPr>
          <w:lang w:val="sk-SK"/>
        </w:rPr>
        <w:t xml:space="preserve">potom sa daný Úver MSP (alebo jeho Dotknutá časť) považuje za Krytý úver MSP na účely danej Žiadosti o plnenie (a pre odstránenie pochybností právo na odňatie podľa článku </w:t>
      </w:r>
      <w:r w:rsidR="00974CD5" w:rsidRPr="00017AA0">
        <w:rPr>
          <w:lang w:val="sk-SK"/>
        </w:rPr>
        <w:fldChar w:fldCharType="begin"/>
      </w:r>
      <w:r w:rsidR="00974CD5" w:rsidRPr="00017AA0">
        <w:rPr>
          <w:lang w:val="sk-SK"/>
        </w:rPr>
        <w:instrText xml:space="preserve"> REF _Ref42808023 \n \h </w:instrText>
      </w:r>
      <w:r w:rsidR="00496B9F" w:rsidRPr="00017AA0">
        <w:rPr>
          <w:lang w:val="sk-SK"/>
        </w:rPr>
        <w:instrText xml:space="preserve"> \* MERGEFORMAT </w:instrText>
      </w:r>
      <w:r w:rsidR="00974CD5" w:rsidRPr="00017AA0">
        <w:rPr>
          <w:lang w:val="sk-SK"/>
        </w:rPr>
      </w:r>
      <w:r w:rsidR="00974CD5" w:rsidRPr="00017AA0">
        <w:rPr>
          <w:lang w:val="sk-SK"/>
        </w:rPr>
        <w:fldChar w:fldCharType="separate"/>
      </w:r>
      <w:r w:rsidR="005F6510">
        <w:rPr>
          <w:lang w:val="sk-SK"/>
        </w:rPr>
        <w:t>13</w:t>
      </w:r>
      <w:r w:rsidR="00974CD5" w:rsidRPr="00017AA0">
        <w:rPr>
          <w:lang w:val="sk-SK"/>
        </w:rPr>
        <w:fldChar w:fldCharType="end"/>
      </w:r>
      <w:r w:rsidRPr="00017AA0">
        <w:rPr>
          <w:lang w:val="sk-SK"/>
        </w:rPr>
        <w:t xml:space="preserve"> (Právo na odňatie) sa neuplatní s ohľadom na už poskytnuté plnenie týkajúce sa daného Úveru MSP, avšak, pre odstránenie pochybností, bez toho, aby tým boli dotknuté požiadavky na Kryté úvery MSP podľa odsekov (b)</w:t>
      </w:r>
      <w:r w:rsidRPr="00017AA0">
        <w:rPr>
          <w:lang w:val="sk-SK"/>
        </w:rPr>
        <w:fldChar w:fldCharType="begin"/>
      </w:r>
      <w:r w:rsidRPr="00017AA0">
        <w:rPr>
          <w:lang w:val="sk-SK"/>
        </w:rPr>
        <w:instrText xml:space="preserve"> REF _Ref484425505 \n \h  \* MERGEFORMAT </w:instrText>
      </w:r>
      <w:r w:rsidRPr="00017AA0">
        <w:rPr>
          <w:lang w:val="sk-SK"/>
        </w:rPr>
      </w:r>
      <w:r w:rsidRPr="00017AA0">
        <w:rPr>
          <w:lang w:val="sk-SK"/>
        </w:rPr>
        <w:fldChar w:fldCharType="separate"/>
      </w:r>
      <w:r w:rsidR="005F6510">
        <w:rPr>
          <w:lang w:val="sk-SK"/>
        </w:rPr>
        <w:t>(ii)</w:t>
      </w:r>
      <w:r w:rsidRPr="00017AA0">
        <w:rPr>
          <w:lang w:val="sk-SK"/>
        </w:rPr>
        <w:fldChar w:fldCharType="end"/>
      </w:r>
      <w:r w:rsidRPr="00017AA0">
        <w:rPr>
          <w:lang w:val="sk-SK"/>
        </w:rPr>
        <w:t xml:space="preserve"> </w:t>
      </w:r>
      <w:r w:rsidR="00D70D1C" w:rsidRPr="00017AA0">
        <w:rPr>
          <w:lang w:val="sk-SK"/>
        </w:rPr>
        <w:t>a (b)</w:t>
      </w:r>
      <w:r w:rsidR="00D70D1C" w:rsidRPr="00017AA0">
        <w:rPr>
          <w:lang w:val="sk-SK"/>
        </w:rPr>
        <w:fldChar w:fldCharType="begin"/>
      </w:r>
      <w:r w:rsidR="00D70D1C" w:rsidRPr="00017AA0">
        <w:rPr>
          <w:lang w:val="sk-SK"/>
        </w:rPr>
        <w:instrText xml:space="preserve"> REF _Ref42890660 \n \h </w:instrText>
      </w:r>
      <w:r w:rsidR="00496B9F" w:rsidRPr="00017AA0">
        <w:rPr>
          <w:lang w:val="sk-SK"/>
        </w:rPr>
        <w:instrText xml:space="preserve"> \* MERGEFORMAT </w:instrText>
      </w:r>
      <w:r w:rsidR="00D70D1C" w:rsidRPr="00017AA0">
        <w:rPr>
          <w:lang w:val="sk-SK"/>
        </w:rPr>
      </w:r>
      <w:r w:rsidR="00D70D1C" w:rsidRPr="00017AA0">
        <w:rPr>
          <w:lang w:val="sk-SK"/>
        </w:rPr>
        <w:fldChar w:fldCharType="separate"/>
      </w:r>
      <w:r w:rsidR="005F6510">
        <w:rPr>
          <w:lang w:val="sk-SK"/>
        </w:rPr>
        <w:t>(iii)</w:t>
      </w:r>
      <w:r w:rsidR="00D70D1C" w:rsidRPr="00017AA0">
        <w:rPr>
          <w:lang w:val="sk-SK"/>
        </w:rPr>
        <w:fldChar w:fldCharType="end"/>
      </w:r>
      <w:r w:rsidRPr="00017AA0">
        <w:rPr>
          <w:lang w:val="sk-SK"/>
        </w:rPr>
        <w:t xml:space="preserve"> článku </w:t>
      </w:r>
      <w:r w:rsidRPr="00017AA0">
        <w:rPr>
          <w:lang w:val="sk-SK"/>
        </w:rPr>
        <w:fldChar w:fldCharType="begin"/>
      </w:r>
      <w:r w:rsidRPr="00017AA0">
        <w:rPr>
          <w:lang w:val="sk-SK"/>
        </w:rPr>
        <w:instrText xml:space="preserve"> REF _Ref41022861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3</w:t>
      </w:r>
      <w:r w:rsidRPr="00017AA0">
        <w:rPr>
          <w:lang w:val="sk-SK"/>
        </w:rPr>
        <w:fldChar w:fldCharType="end"/>
      </w:r>
      <w:r w:rsidRPr="00017AA0">
        <w:rPr>
          <w:lang w:val="sk-SK"/>
        </w:rPr>
        <w:t xml:space="preserve"> (Záruka)), pokiaľ nie je z iného dôvodu vylúčený z tohto Portfólia a prestáva byť Krytým úverom MSP v súlade s týmto článkom </w:t>
      </w:r>
      <w:r w:rsidRPr="00017AA0">
        <w:rPr>
          <w:lang w:val="sk-SK"/>
        </w:rPr>
        <w:fldChar w:fldCharType="begin"/>
      </w:r>
      <w:r w:rsidRPr="00017AA0">
        <w:rPr>
          <w:lang w:val="sk-SK"/>
        </w:rPr>
        <w:instrText xml:space="preserve"> REF _Ref483897646 \w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w:t>
      </w:r>
      <w:bookmarkEnd w:id="72"/>
      <w:r w:rsidRPr="00017AA0">
        <w:rPr>
          <w:lang w:val="sk-SK"/>
        </w:rPr>
        <w:t xml:space="preserve"> </w:t>
      </w:r>
    </w:p>
    <w:p w14:paraId="6CE0F571" w14:textId="77777777" w:rsidR="00B10EA8" w:rsidRPr="00017AA0" w:rsidRDefault="00B10EA8" w:rsidP="00B10EA8">
      <w:pPr>
        <w:pStyle w:val="AOAltHead3"/>
        <w:numPr>
          <w:ilvl w:val="2"/>
          <w:numId w:val="23"/>
        </w:numPr>
        <w:ind w:left="720"/>
        <w:rPr>
          <w:lang w:val="sk-SK"/>
        </w:rPr>
      </w:pPr>
      <w:r w:rsidRPr="00017AA0">
        <w:rPr>
          <w:lang w:val="sk-SK"/>
        </w:rPr>
        <w:t>Ak Veriteľ zistí, že:</w:t>
      </w:r>
    </w:p>
    <w:p w14:paraId="0D34D2E2" w14:textId="77777777" w:rsidR="00B10EA8" w:rsidRPr="00017AA0" w:rsidRDefault="00B10EA8" w:rsidP="00B10EA8">
      <w:pPr>
        <w:pStyle w:val="AOAltHead4"/>
        <w:numPr>
          <w:ilvl w:val="3"/>
          <w:numId w:val="23"/>
        </w:numPr>
        <w:ind w:left="1440"/>
        <w:rPr>
          <w:lang w:val="sk-SK"/>
        </w:rPr>
      </w:pPr>
      <w:r w:rsidRPr="00017AA0">
        <w:rPr>
          <w:lang w:val="sk-SK"/>
        </w:rPr>
        <w:t>Úver MSP je alebo sa stal Vylúčeným Úverom MSP alebo akékoľvek iné záväzky alebo požiadavky tejto Dohody nie sú dodržané alebo splnené v súvislosti s týmto Úverom MSP; alebo</w:t>
      </w:r>
    </w:p>
    <w:p w14:paraId="3E8AF20E" w14:textId="77777777" w:rsidR="00B10EA8" w:rsidRPr="00017AA0" w:rsidRDefault="00B10EA8" w:rsidP="00B10EA8">
      <w:pPr>
        <w:pStyle w:val="AOAltHead4"/>
        <w:numPr>
          <w:ilvl w:val="3"/>
          <w:numId w:val="23"/>
        </w:numPr>
        <w:ind w:left="1440"/>
        <w:rPr>
          <w:lang w:val="sk-SK"/>
        </w:rPr>
      </w:pPr>
      <w:r w:rsidRPr="00017AA0">
        <w:rPr>
          <w:lang w:val="sk-SK"/>
        </w:rPr>
        <w:t>akékoľvek úverové záväzky poskytnuté v rámci Úveru MSP zahrnutého do Portfólia boli zrušené,</w:t>
      </w:r>
    </w:p>
    <w:p w14:paraId="7374E7A3" w14:textId="77777777" w:rsidR="00B10EA8" w:rsidRPr="00017AA0" w:rsidRDefault="00B10EA8" w:rsidP="00B10EA8">
      <w:pPr>
        <w:pStyle w:val="AODocTxtL1"/>
        <w:rPr>
          <w:lang w:val="sk-SK"/>
        </w:rPr>
      </w:pPr>
      <w:r w:rsidRPr="00017AA0">
        <w:rPr>
          <w:lang w:val="sk-SK"/>
        </w:rPr>
        <w:t>je povinný zahrnúť túto informáciu v bezprostredne nasledujúcej Správe doručenej Ručiteľovi</w:t>
      </w:r>
      <w:r w:rsidR="002D140E" w:rsidRPr="00017AA0">
        <w:rPr>
          <w:lang w:val="sk-SK"/>
        </w:rPr>
        <w:t xml:space="preserve"> alebo, ak by do povinnosti doručiť bezprostredne nasledujúcu Správu malo zostávať menej ako 15 Pracovných dní od zistenia uvedených skutočností, až v ďalšej nasledujúcej Správe doručenej Ručiteľovi</w:t>
      </w:r>
      <w:r w:rsidRPr="00017AA0">
        <w:rPr>
          <w:lang w:val="sk-SK"/>
        </w:rPr>
        <w:t>.</w:t>
      </w:r>
    </w:p>
    <w:p w14:paraId="66E74F46" w14:textId="77777777" w:rsidR="00B10EA8" w:rsidRPr="00017AA0" w:rsidRDefault="00B10EA8" w:rsidP="00B10EA8">
      <w:pPr>
        <w:pStyle w:val="AOHead2"/>
        <w:numPr>
          <w:ilvl w:val="1"/>
          <w:numId w:val="23"/>
        </w:numPr>
        <w:rPr>
          <w:lang w:val="sk-SK"/>
        </w:rPr>
      </w:pPr>
      <w:bookmarkStart w:id="73" w:name="_Ref35467568"/>
      <w:r w:rsidRPr="00017AA0">
        <w:rPr>
          <w:lang w:val="sk-SK"/>
        </w:rPr>
        <w:t>Pozastavenie zahrňovania do Portfólia</w:t>
      </w:r>
      <w:bookmarkEnd w:id="73"/>
    </w:p>
    <w:p w14:paraId="52D92265" w14:textId="77777777" w:rsidR="00B10EA8" w:rsidRPr="00017AA0" w:rsidRDefault="00B10EA8" w:rsidP="00B10EA8">
      <w:pPr>
        <w:pStyle w:val="AOAltHead3"/>
        <w:numPr>
          <w:ilvl w:val="2"/>
          <w:numId w:val="23"/>
        </w:numPr>
        <w:ind w:left="720"/>
        <w:rPr>
          <w:lang w:val="sk-SK"/>
        </w:rPr>
      </w:pPr>
      <w:r w:rsidRPr="00017AA0">
        <w:rPr>
          <w:lang w:val="sk-SK"/>
        </w:rPr>
        <w:t xml:space="preserve">Ručiteľ bez zbytočného odkladu oznámi Veriteľovi, keď Aktuálna výška portfólia dosiahla takú výšku, že by v danom čase Limit záruky za predpokladu, že Pomer čerpania Úverov MSP už zahrnutých do Portfólia je 100%, bol vyšší ako je 75% celkovej výšky Finančných zdrojov určených na Hotovostné krytie, ktoré má Ručiteľ v danom čase k dispozícii (ďalej ako </w:t>
      </w:r>
      <w:r w:rsidRPr="00017AA0">
        <w:rPr>
          <w:b/>
          <w:lang w:val="sk-SK"/>
        </w:rPr>
        <w:t>rozhodný deň</w:t>
      </w:r>
      <w:r w:rsidRPr="00017AA0">
        <w:rPr>
          <w:lang w:val="sk-SK"/>
        </w:rPr>
        <w:t>) a následne bude Veriteľovi v týždennom intervale oznamovať nevyčerpaný Limit záruky krytý Finančnými zdrojmi určenými na Hotovostné krytie za predpokladu, že Pomer čerpania Úverov MSP už zahrnutých do Portfólia je 100%.</w:t>
      </w:r>
    </w:p>
    <w:p w14:paraId="6F096118" w14:textId="77777777" w:rsidR="00B10EA8" w:rsidRPr="00017AA0" w:rsidRDefault="00B10EA8" w:rsidP="00B10EA8">
      <w:pPr>
        <w:pStyle w:val="AOAltHead3"/>
        <w:numPr>
          <w:ilvl w:val="2"/>
          <w:numId w:val="23"/>
        </w:numPr>
        <w:ind w:left="720"/>
        <w:rPr>
          <w:lang w:val="sk-SK"/>
        </w:rPr>
      </w:pPr>
      <w:bookmarkStart w:id="74" w:name="_Ref41385703"/>
      <w:r w:rsidRPr="00017AA0">
        <w:rPr>
          <w:lang w:val="sk-SK"/>
        </w:rPr>
        <w:t>Ručiteľ má právo, na základe písomného oznámenia doručeného Veriteľovi, pozastaviť zahrňovanie Úverov MSP do Portfólia v prípade, ak by zahrnutím do Portfólia Aktuálna výška portfólia dosiahla takú výšku, že by v danom čase Limit záruky za predpokladu, že Pomer čerpania Úverov MSP už zahrnutých do Portfólia je 100%, bol vyšší ako je celková výška Finančných zdrojov určených na Hotovostné krytie, ktoré má Ručiteľ v danom čase k dispozícii, a to až do času, kým Ručiteľovi nebudú poskytnuté ďalšie Finančné zdroje z Operačného programu.</w:t>
      </w:r>
      <w:bookmarkEnd w:id="74"/>
      <w:r w:rsidRPr="00017AA0">
        <w:rPr>
          <w:lang w:val="sk-SK"/>
        </w:rPr>
        <w:t xml:space="preserve"> </w:t>
      </w:r>
    </w:p>
    <w:p w14:paraId="55DEBED8" w14:textId="52265484" w:rsidR="00B10EA8" w:rsidRPr="00017AA0" w:rsidRDefault="00B10EA8" w:rsidP="00B10EA8">
      <w:pPr>
        <w:pStyle w:val="AOAltHead3"/>
        <w:numPr>
          <w:ilvl w:val="2"/>
          <w:numId w:val="23"/>
        </w:numPr>
        <w:ind w:left="720"/>
        <w:rPr>
          <w:lang w:val="sk-SK"/>
        </w:rPr>
      </w:pPr>
      <w:r w:rsidRPr="00017AA0">
        <w:rPr>
          <w:lang w:val="sk-SK"/>
        </w:rPr>
        <w:t xml:space="preserve">Ručiteľ je povinný bez zbytočného odkladu po tom, ako mu boli poskytnuté ďalšie Finančné zdroje z Operačného programu písomne oznámiť Veriteľovi, že pozastavenie podľa odseku </w:t>
      </w:r>
      <w:r w:rsidRPr="00017AA0">
        <w:rPr>
          <w:lang w:val="sk-SK"/>
        </w:rPr>
        <w:fldChar w:fldCharType="begin"/>
      </w:r>
      <w:r w:rsidRPr="00017AA0">
        <w:rPr>
          <w:lang w:val="sk-SK"/>
        </w:rPr>
        <w:instrText xml:space="preserve"> REF _Ref41385703 \r \p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(b) vyššie</w:t>
      </w:r>
      <w:r w:rsidRPr="00017AA0">
        <w:rPr>
          <w:lang w:val="sk-SK"/>
        </w:rPr>
        <w:fldChar w:fldCharType="end"/>
      </w:r>
      <w:r w:rsidRPr="00017AA0">
        <w:rPr>
          <w:lang w:val="sk-SK"/>
        </w:rPr>
        <w:t xml:space="preserve"> netrvá. </w:t>
      </w:r>
    </w:p>
    <w:p w14:paraId="5D4C3850" w14:textId="59DA2268" w:rsidR="00B10EA8" w:rsidRPr="00017AA0" w:rsidRDefault="00B10EA8" w:rsidP="00B10EA8">
      <w:pPr>
        <w:pStyle w:val="AOAltHead3"/>
        <w:numPr>
          <w:ilvl w:val="2"/>
          <w:numId w:val="23"/>
        </w:numPr>
        <w:ind w:left="720"/>
        <w:rPr>
          <w:lang w:val="sk-SK"/>
        </w:rPr>
      </w:pPr>
      <w:r w:rsidRPr="00017AA0">
        <w:rPr>
          <w:lang w:val="sk-SK"/>
        </w:rPr>
        <w:t xml:space="preserve">Všetky Úvery MSP, ktoré by inak mohli byť zahrnuté do Portfólia počas obdobia pozastavenia podľa odseku </w:t>
      </w:r>
      <w:r w:rsidRPr="00017AA0">
        <w:rPr>
          <w:lang w:val="sk-SK"/>
        </w:rPr>
        <w:fldChar w:fldCharType="begin"/>
      </w:r>
      <w:r w:rsidRPr="00017AA0">
        <w:rPr>
          <w:lang w:val="sk-SK"/>
        </w:rPr>
        <w:instrText xml:space="preserve"> REF _Ref41385703 \r \p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(b) vyššie</w:t>
      </w:r>
      <w:r w:rsidRPr="00017AA0">
        <w:rPr>
          <w:lang w:val="sk-SK"/>
        </w:rPr>
        <w:fldChar w:fldCharType="end"/>
      </w:r>
      <w:r w:rsidRPr="00017AA0">
        <w:rPr>
          <w:lang w:val="sk-SK"/>
        </w:rPr>
        <w:t xml:space="preserve"> budú môcť byť zahrnuté za podmienok uvedených v tejto Dohode do Portfólia po skončení obdobia pozastavenia podľa odseku </w:t>
      </w:r>
      <w:r w:rsidRPr="00017AA0">
        <w:rPr>
          <w:lang w:val="sk-SK"/>
        </w:rPr>
        <w:fldChar w:fldCharType="begin"/>
      </w:r>
      <w:r w:rsidRPr="00017AA0">
        <w:rPr>
          <w:lang w:val="sk-SK"/>
        </w:rPr>
        <w:instrText xml:space="preserve"> REF _Ref41385703 \r \p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(b) vyššie</w:t>
      </w:r>
      <w:r w:rsidRPr="00017AA0">
        <w:rPr>
          <w:lang w:val="sk-SK"/>
        </w:rPr>
        <w:fldChar w:fldCharType="end"/>
      </w:r>
      <w:r w:rsidRPr="00017AA0">
        <w:rPr>
          <w:lang w:val="sk-SK"/>
        </w:rPr>
        <w:t>.</w:t>
      </w:r>
    </w:p>
    <w:p w14:paraId="501938B7" w14:textId="77777777" w:rsidR="00B10EA8" w:rsidRPr="00017AA0" w:rsidRDefault="00B10EA8" w:rsidP="00B10EA8">
      <w:pPr>
        <w:pStyle w:val="AOHead1"/>
        <w:numPr>
          <w:ilvl w:val="0"/>
          <w:numId w:val="23"/>
        </w:numPr>
        <w:rPr>
          <w:lang w:val="sk-SK"/>
        </w:rPr>
      </w:pPr>
      <w:bookmarkStart w:id="75" w:name="_Toc528157362"/>
      <w:bookmarkStart w:id="76" w:name="_Toc42257572"/>
      <w:bookmarkStart w:id="77" w:name="_Toc43662541"/>
      <w:r w:rsidRPr="00017AA0">
        <w:rPr>
          <w:lang w:val="sk-SK"/>
        </w:rPr>
        <w:t xml:space="preserve">Úpravy Limitnej sumy </w:t>
      </w:r>
      <w:bookmarkEnd w:id="75"/>
      <w:r w:rsidRPr="00017AA0">
        <w:rPr>
          <w:lang w:val="sk-SK"/>
        </w:rPr>
        <w:t>záruky</w:t>
      </w:r>
      <w:bookmarkEnd w:id="76"/>
      <w:bookmarkEnd w:id="77"/>
      <w:r w:rsidRPr="00017AA0">
        <w:rPr>
          <w:lang w:val="sk-SK"/>
        </w:rPr>
        <w:t xml:space="preserve"> </w:t>
      </w:r>
    </w:p>
    <w:p w14:paraId="72A1B4A5" w14:textId="77777777" w:rsidR="00B10EA8" w:rsidRPr="00017AA0" w:rsidRDefault="00B10EA8" w:rsidP="00B10EA8">
      <w:pPr>
        <w:pStyle w:val="AOHead2"/>
        <w:numPr>
          <w:ilvl w:val="1"/>
          <w:numId w:val="23"/>
        </w:numPr>
        <w:rPr>
          <w:lang w:val="sk-SK"/>
        </w:rPr>
      </w:pPr>
      <w:r w:rsidRPr="00017AA0">
        <w:rPr>
          <w:rFonts w:eastAsia="Times New Roman"/>
          <w:lang w:val="sk-SK"/>
        </w:rPr>
        <w:t>Navýšenie</w:t>
      </w:r>
      <w:r w:rsidRPr="00017AA0">
        <w:rPr>
          <w:lang w:val="sk-SK"/>
        </w:rPr>
        <w:t xml:space="preserve"> Limitnej sumy záruky dohodou zmluvných strán</w:t>
      </w:r>
    </w:p>
    <w:p w14:paraId="409C1AEC" w14:textId="45D5F8B1" w:rsidR="00B10EA8" w:rsidRPr="00017AA0" w:rsidRDefault="00B10EA8" w:rsidP="00B10EA8">
      <w:pPr>
        <w:pStyle w:val="AOAltHead3"/>
        <w:numPr>
          <w:ilvl w:val="2"/>
          <w:numId w:val="23"/>
        </w:numPr>
        <w:ind w:left="720"/>
        <w:rPr>
          <w:lang w:val="sk-SK"/>
        </w:rPr>
      </w:pPr>
      <w:bookmarkStart w:id="78" w:name="_Ref41394544"/>
      <w:r w:rsidRPr="00017AA0">
        <w:rPr>
          <w:lang w:val="sk-SK"/>
        </w:rPr>
        <w:t>Ak Aktuálna výška portfólia dosiahne výšku aspoň 70% súčtu Dohodnutej výšky portfólia A a Dohodnutej výšky portfólia B, má Veriteľ právo žiadať Ručiteľa, a to aj opakovane, o zvýšenie súčtu Limitnej sumy záruky A a Limitnej sumy záruky B o</w:t>
      </w:r>
      <w:r w:rsidR="007C119C" w:rsidRPr="00017AA0">
        <w:rPr>
          <w:lang w:val="sk-SK"/>
        </w:rPr>
        <w:t xml:space="preserve"> sumu </w:t>
      </w:r>
      <w:r w:rsidR="003A64AF" w:rsidRPr="00017AA0">
        <w:rPr>
          <w:lang w:val="sk-SK"/>
        </w:rPr>
        <w:t>10.000.000 EUR.</w:t>
      </w:r>
      <w:bookmarkEnd w:id="78"/>
    </w:p>
    <w:p w14:paraId="1774419B" w14:textId="258205B5" w:rsidR="00B10EA8" w:rsidRPr="00017AA0" w:rsidRDefault="00B10EA8" w:rsidP="00B10EA8">
      <w:pPr>
        <w:pStyle w:val="AOAltHead3"/>
        <w:numPr>
          <w:ilvl w:val="2"/>
          <w:numId w:val="23"/>
        </w:numPr>
        <w:ind w:left="720"/>
        <w:rPr>
          <w:lang w:val="sk-SK"/>
        </w:rPr>
      </w:pPr>
      <w:r w:rsidRPr="00017AA0">
        <w:rPr>
          <w:lang w:val="sk-SK"/>
        </w:rPr>
        <w:t xml:space="preserve">Ručiteľ najneskôr do 20 Pracovných dní od doručenia žiadosti zo strany Veriteľa pristúpi k navýšeniu súčtu Limitnej sumy záruky A a Limitnej sumy záruky B, ak </w:t>
      </w:r>
      <w:r w:rsidR="00B10889" w:rsidRPr="00017AA0">
        <w:rPr>
          <w:lang w:val="sk-SK"/>
        </w:rPr>
        <w:t>vo vzťahu k </w:t>
      </w:r>
      <w:r w:rsidRPr="00017AA0">
        <w:rPr>
          <w:lang w:val="sk-SK"/>
        </w:rPr>
        <w:t>Veriteľ</w:t>
      </w:r>
      <w:r w:rsidR="00B10889" w:rsidRPr="00017AA0">
        <w:rPr>
          <w:lang w:val="sk-SK"/>
        </w:rPr>
        <w:t>ovi nenastalo a nepretrváva Neplnenie</w:t>
      </w:r>
      <w:r w:rsidRPr="00017AA0">
        <w:rPr>
          <w:lang w:val="sk-SK"/>
        </w:rPr>
        <w:t xml:space="preserve"> a Ručiteľ má k dispozícii Finančné zdroje, ktoré môže využiť na navýšenie súčtu Limitnej sumy záruky A a Limitnej sumy záruky B podľa tejto Dohody zohľadňujúc ich pomerné rozdelenie medzi Veriteľa a ostatných veriteľov ako vykonávateľov Schémy štátnej pomoci. V prípade, že disponibilné Finančné zdroje nie sú dostatočné na navýšenie sumy podľa odseku (a) vyššie, Ručiteľ môže navýšiť Limitnú sumu záruky A a Limitnú sumu záruky B len do výšky disponibilných Finančných zdrojov. Splnenie podmienky podľa odseku </w:t>
      </w:r>
      <w:r w:rsidRPr="00017AA0">
        <w:rPr>
          <w:lang w:val="sk-SK"/>
        </w:rPr>
        <w:fldChar w:fldCharType="begin"/>
      </w:r>
      <w:r w:rsidRPr="00017AA0">
        <w:rPr>
          <w:lang w:val="sk-SK"/>
        </w:rPr>
        <w:instrText xml:space="preserve"> REF _Ref41394544 \n \p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(a) vyššie</w:t>
      </w:r>
      <w:r w:rsidRPr="00017AA0">
        <w:rPr>
          <w:lang w:val="sk-SK"/>
        </w:rPr>
        <w:fldChar w:fldCharType="end"/>
      </w:r>
      <w:r w:rsidRPr="00017AA0">
        <w:rPr>
          <w:lang w:val="sk-SK"/>
        </w:rPr>
        <w:t xml:space="preserve"> preukazuje Veriteľ na základe Zjednodušenej správy.</w:t>
      </w:r>
    </w:p>
    <w:p w14:paraId="6205A109" w14:textId="77777777" w:rsidR="00B10EA8" w:rsidRPr="00017AA0" w:rsidRDefault="00B10EA8" w:rsidP="00B10EA8">
      <w:pPr>
        <w:pStyle w:val="AOAltHead3"/>
        <w:numPr>
          <w:ilvl w:val="2"/>
          <w:numId w:val="23"/>
        </w:numPr>
        <w:ind w:left="720"/>
        <w:rPr>
          <w:lang w:val="sk-SK"/>
        </w:rPr>
      </w:pPr>
      <w:r w:rsidRPr="00017AA0">
        <w:rPr>
          <w:lang w:val="sk-SK"/>
        </w:rPr>
        <w:t>Rozdelenie sumy navýšenia medzi Limitnú sumu záruky A a Limitnú sumu záruky B stanovia Zmluvné strany podľa výšky voľných Finančných zdrojov na základe dodatku k tejto Dohode.</w:t>
      </w:r>
    </w:p>
    <w:p w14:paraId="0CFFCC49" w14:textId="77777777" w:rsidR="00B10EA8" w:rsidRPr="00017AA0" w:rsidRDefault="00B10EA8" w:rsidP="00B10EA8">
      <w:pPr>
        <w:pStyle w:val="AOAltHead3"/>
        <w:numPr>
          <w:ilvl w:val="2"/>
          <w:numId w:val="23"/>
        </w:numPr>
        <w:ind w:left="720"/>
        <w:rPr>
          <w:lang w:val="sk-SK"/>
        </w:rPr>
      </w:pPr>
      <w:r w:rsidRPr="00017AA0">
        <w:rPr>
          <w:lang w:val="sk-SK"/>
        </w:rPr>
        <w:t xml:space="preserve">Zároveň s navýšením dôjde k pomernému zvýšeniu: </w:t>
      </w:r>
    </w:p>
    <w:p w14:paraId="4C4CC337" w14:textId="77777777" w:rsidR="00B10EA8" w:rsidRPr="00017AA0" w:rsidRDefault="00B10EA8" w:rsidP="00B10EA8">
      <w:pPr>
        <w:pStyle w:val="AOAltHead4"/>
        <w:numPr>
          <w:ilvl w:val="3"/>
          <w:numId w:val="23"/>
        </w:numPr>
        <w:ind w:left="1440"/>
        <w:rPr>
          <w:lang w:val="sk-SK"/>
        </w:rPr>
      </w:pPr>
      <w:r w:rsidRPr="00017AA0">
        <w:rPr>
          <w:lang w:val="sk-SK"/>
        </w:rPr>
        <w:t>Dohodnutej výšky portfólia A a Dohodnutej výšky portfólia B (určenej na základe Výšky krytia); a</w:t>
      </w:r>
    </w:p>
    <w:p w14:paraId="37EA05C0" w14:textId="77777777" w:rsidR="00B10EA8" w:rsidRPr="00017AA0" w:rsidRDefault="00B10EA8" w:rsidP="00B10EA8">
      <w:pPr>
        <w:pStyle w:val="AOAltHead4"/>
        <w:numPr>
          <w:ilvl w:val="3"/>
          <w:numId w:val="23"/>
        </w:numPr>
        <w:ind w:left="1440"/>
        <w:rPr>
          <w:lang w:val="sk-SK"/>
        </w:rPr>
      </w:pPr>
      <w:r w:rsidRPr="00017AA0">
        <w:rPr>
          <w:lang w:val="sk-SK"/>
        </w:rPr>
        <w:t>akýchkoľvek ďalších veličín, ktorých výška bola naviazaná na pôvodnú výšku súčtu Limitnej sumy záruky A a Limitnej sumy záruky B.</w:t>
      </w:r>
    </w:p>
    <w:p w14:paraId="27EB5864" w14:textId="77777777" w:rsidR="00B10EA8" w:rsidRPr="00017AA0" w:rsidRDefault="00B10EA8" w:rsidP="00B10EA8">
      <w:pPr>
        <w:pStyle w:val="AOHead1"/>
        <w:numPr>
          <w:ilvl w:val="0"/>
          <w:numId w:val="23"/>
        </w:numPr>
        <w:rPr>
          <w:lang w:val="sk-SK"/>
        </w:rPr>
      </w:pPr>
      <w:bookmarkStart w:id="79" w:name="_Toc42257573"/>
      <w:bookmarkStart w:id="80" w:name="_Toc43662542"/>
      <w:r w:rsidRPr="00017AA0">
        <w:rPr>
          <w:lang w:val="sk-SK"/>
        </w:rPr>
        <w:t>Korekcia Aktuálnej výšky portfólia a Nepokryté čiastky</w:t>
      </w:r>
      <w:bookmarkEnd w:id="79"/>
      <w:bookmarkEnd w:id="80"/>
    </w:p>
    <w:p w14:paraId="0AAAAC4E" w14:textId="77777777" w:rsidR="00B10EA8" w:rsidRPr="00017AA0" w:rsidRDefault="00B10EA8" w:rsidP="00B10EA8">
      <w:pPr>
        <w:pStyle w:val="AOHead2"/>
        <w:numPr>
          <w:ilvl w:val="1"/>
          <w:numId w:val="23"/>
        </w:numPr>
        <w:rPr>
          <w:lang w:val="sk-SK"/>
        </w:rPr>
      </w:pPr>
      <w:bookmarkStart w:id="81" w:name="_Ref483896330"/>
      <w:r w:rsidRPr="00017AA0">
        <w:rPr>
          <w:lang w:val="sk-SK"/>
        </w:rPr>
        <w:t>Korekcia Aktuálnej výšky portfólia</w:t>
      </w:r>
      <w:bookmarkEnd w:id="81"/>
    </w:p>
    <w:p w14:paraId="50A0D3BF" w14:textId="77777777" w:rsidR="00B10EA8" w:rsidRPr="00017AA0" w:rsidRDefault="00B10EA8" w:rsidP="00B10EA8">
      <w:pPr>
        <w:pStyle w:val="AODocTxtL1"/>
        <w:rPr>
          <w:lang w:val="sk-SK"/>
        </w:rPr>
      </w:pPr>
      <w:r w:rsidRPr="00017AA0">
        <w:rPr>
          <w:lang w:val="sk-SK"/>
        </w:rPr>
        <w:t xml:space="preserve">V súvislosti s každým Krytým úverom MSP, ak ku dňu, ktorý predstavuje (daný deň ďalej ako </w:t>
      </w:r>
      <w:r w:rsidRPr="00017AA0">
        <w:rPr>
          <w:b/>
          <w:lang w:val="sk-SK"/>
        </w:rPr>
        <w:t>Deň korekcie</w:t>
      </w:r>
      <w:r w:rsidRPr="00017AA0">
        <w:rPr>
          <w:lang w:val="sk-SK"/>
        </w:rPr>
        <w:t>):</w:t>
      </w:r>
    </w:p>
    <w:p w14:paraId="44E8350E" w14:textId="77777777" w:rsidR="00B10EA8" w:rsidRPr="00017AA0" w:rsidRDefault="00B10EA8" w:rsidP="00B10EA8">
      <w:pPr>
        <w:pStyle w:val="AOHead3"/>
        <w:numPr>
          <w:ilvl w:val="2"/>
          <w:numId w:val="23"/>
        </w:numPr>
        <w:ind w:left="1430"/>
        <w:rPr>
          <w:lang w:val="sk-SK"/>
        </w:rPr>
      </w:pPr>
      <w:r w:rsidRPr="00017AA0">
        <w:rPr>
          <w:lang w:val="sk-SK"/>
        </w:rPr>
        <w:t>koniec obdobia čerpania daného Krytého úveru MSP;</w:t>
      </w:r>
    </w:p>
    <w:p w14:paraId="1B483ECB" w14:textId="77777777" w:rsidR="00B10EA8" w:rsidRPr="00017AA0" w:rsidRDefault="00B10EA8" w:rsidP="00B10EA8">
      <w:pPr>
        <w:pStyle w:val="AOHead3"/>
        <w:numPr>
          <w:ilvl w:val="2"/>
          <w:numId w:val="23"/>
        </w:numPr>
        <w:ind w:left="1430"/>
        <w:rPr>
          <w:lang w:val="sk-SK"/>
        </w:rPr>
      </w:pPr>
      <w:r w:rsidRPr="00017AA0">
        <w:rPr>
          <w:lang w:val="sk-SK"/>
        </w:rPr>
        <w:t>deň, ku ktorému je zrušený úverový záväzok poskytnutý v rámci Krytého úveru MSP,</w:t>
      </w:r>
    </w:p>
    <w:p w14:paraId="3D9DAA05" w14:textId="44B2D690" w:rsidR="00B10EA8" w:rsidRPr="00017AA0" w:rsidRDefault="00B10EA8" w:rsidP="00B10EA8">
      <w:pPr>
        <w:pStyle w:val="AODocTxtL1"/>
        <w:rPr>
          <w:lang w:val="sk-SK"/>
        </w:rPr>
      </w:pPr>
      <w:r w:rsidRPr="00017AA0">
        <w:rPr>
          <w:lang w:val="sk-SK"/>
        </w:rPr>
        <w:t>ale v každom prípade, najneskôr ku Dňu najneskoršieho čerpania nebol príslušný Úver MSP plne vyčerpaný zo strany MSP, potom sa Aktuálna výška portfólia a Časť A aktuálnej výšky portfólia alebo Časť B aktuálnej výšky portfólia (podľa okolností) znižuje:</w:t>
      </w:r>
    </w:p>
    <w:p w14:paraId="6490451A" w14:textId="77777777" w:rsidR="00B10EA8" w:rsidRPr="00017AA0" w:rsidRDefault="00B10EA8" w:rsidP="00B10EA8">
      <w:pPr>
        <w:pStyle w:val="AOAltHead4"/>
        <w:numPr>
          <w:ilvl w:val="3"/>
          <w:numId w:val="23"/>
        </w:numPr>
        <w:ind w:left="1440"/>
        <w:rPr>
          <w:lang w:val="sk-SK"/>
        </w:rPr>
      </w:pPr>
      <w:r w:rsidRPr="00017AA0">
        <w:rPr>
          <w:lang w:val="sk-SK"/>
        </w:rPr>
        <w:t>vo vzťahu ku Krytým úverom MSP, ktoré sú Revolvingovými úvermi, o sumu, ktorá sa rovná rozdielu, ak je kladný, medzi Výškou úverového limitu tohto Revolvingového úveru a súhrnu čiastok istín poskytnutých MSP z tohto Revolvingového úveru, tak, aby zodpovedala celkovej výške istiny vyčerpanej príslušným MSP v rámci daného Revolvingového úveru; alebo</w:t>
      </w:r>
    </w:p>
    <w:p w14:paraId="0DB7D4A2" w14:textId="77777777" w:rsidR="00B10EA8" w:rsidRPr="00017AA0" w:rsidRDefault="00B10EA8" w:rsidP="00B10EA8">
      <w:pPr>
        <w:pStyle w:val="AOAltHead4"/>
        <w:numPr>
          <w:ilvl w:val="3"/>
          <w:numId w:val="23"/>
        </w:numPr>
        <w:ind w:left="1440"/>
        <w:rPr>
          <w:lang w:val="sk-SK"/>
        </w:rPr>
      </w:pPr>
      <w:r w:rsidRPr="00017AA0">
        <w:rPr>
          <w:lang w:val="sk-SK"/>
        </w:rPr>
        <w:t>vo vzťahu ku Krytým úverom MSP, ktoré nie sú Revolvingovými úvermi, tak, aby zodpovedala celkovej výške istiny vyčerpanej príslušným MSP v rámci Krytého úveru MSP.</w:t>
      </w:r>
    </w:p>
    <w:p w14:paraId="60650AB0" w14:textId="77777777" w:rsidR="00B10EA8" w:rsidRPr="00017AA0" w:rsidRDefault="00B10EA8" w:rsidP="00B10EA8">
      <w:pPr>
        <w:pStyle w:val="AOHead3"/>
        <w:numPr>
          <w:ilvl w:val="0"/>
          <w:numId w:val="0"/>
        </w:numPr>
        <w:tabs>
          <w:tab w:val="left" w:pos="720"/>
        </w:tabs>
        <w:ind w:left="710"/>
        <w:rPr>
          <w:lang w:val="sk-SK"/>
        </w:rPr>
      </w:pPr>
      <w:r w:rsidRPr="00017AA0">
        <w:rPr>
          <w:lang w:val="sk-SK"/>
        </w:rPr>
        <w:t xml:space="preserve">Veriteľ uvedie takúto korekciu v ďalšej Správe nasledujúcej po tomto Dni korekcie. </w:t>
      </w:r>
    </w:p>
    <w:p w14:paraId="1F57F8DA" w14:textId="77777777" w:rsidR="00B10EA8" w:rsidRPr="00017AA0" w:rsidRDefault="00B10EA8" w:rsidP="00B10EA8">
      <w:pPr>
        <w:pStyle w:val="AOHead2"/>
        <w:numPr>
          <w:ilvl w:val="1"/>
          <w:numId w:val="23"/>
        </w:numPr>
        <w:rPr>
          <w:lang w:val="sk-SK"/>
        </w:rPr>
      </w:pPr>
      <w:bookmarkStart w:id="82" w:name="_Ref483897465"/>
      <w:r w:rsidRPr="00017AA0">
        <w:rPr>
          <w:lang w:val="sk-SK"/>
        </w:rPr>
        <w:t>Náhrada</w:t>
      </w:r>
      <w:bookmarkEnd w:id="82"/>
    </w:p>
    <w:p w14:paraId="0CF280CA" w14:textId="13199AA3" w:rsidR="00B10EA8" w:rsidRPr="00017AA0" w:rsidRDefault="00B10EA8" w:rsidP="00B10EA8">
      <w:pPr>
        <w:pStyle w:val="AODocTxtL1"/>
        <w:rPr>
          <w:lang w:val="sk-SK"/>
        </w:rPr>
      </w:pPr>
      <w:r w:rsidRPr="00017AA0">
        <w:rPr>
          <w:lang w:val="sk-SK"/>
        </w:rPr>
        <w:t xml:space="preserve">Ak sa Aktuálna výška portfólia zníži v súlade s ustanoveniami článkov </w:t>
      </w:r>
      <w:r w:rsidRPr="00017AA0">
        <w:rPr>
          <w:lang w:val="sk-SK"/>
        </w:rPr>
        <w:fldChar w:fldCharType="begin"/>
      </w:r>
      <w:r w:rsidRPr="00017AA0">
        <w:rPr>
          <w:lang w:val="sk-SK"/>
        </w:rPr>
        <w:instrText xml:space="preserve"> REF _Ref483897646 \w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 alebo </w:t>
      </w:r>
      <w:r w:rsidRPr="00017AA0">
        <w:rPr>
          <w:lang w:val="sk-SK"/>
        </w:rPr>
        <w:fldChar w:fldCharType="begin"/>
      </w:r>
      <w:r w:rsidRPr="00017AA0">
        <w:rPr>
          <w:lang w:val="sk-SK"/>
        </w:rPr>
        <w:instrText xml:space="preserve"> REF _Ref483896330 \w \h  \* MERGEFORMAT </w:instrText>
      </w:r>
      <w:r w:rsidRPr="00017AA0">
        <w:rPr>
          <w:lang w:val="sk-SK"/>
        </w:rPr>
      </w:r>
      <w:r w:rsidRPr="00017AA0">
        <w:rPr>
          <w:lang w:val="sk-SK"/>
        </w:rPr>
        <w:fldChar w:fldCharType="separate"/>
      </w:r>
      <w:r w:rsidR="005F6510">
        <w:rPr>
          <w:lang w:val="sk-SK"/>
        </w:rPr>
        <w:t>7.1</w:t>
      </w:r>
      <w:r w:rsidRPr="00017AA0">
        <w:rPr>
          <w:lang w:val="sk-SK"/>
        </w:rPr>
        <w:fldChar w:fldCharType="end"/>
      </w:r>
      <w:r w:rsidRPr="00017AA0">
        <w:rPr>
          <w:lang w:val="sk-SK"/>
        </w:rPr>
        <w:t xml:space="preserve"> (Korekcia Aktuálnej výšky portfólia) (čiastka daného zníženia ďalej ako </w:t>
      </w:r>
      <w:r w:rsidRPr="00017AA0">
        <w:rPr>
          <w:b/>
          <w:lang w:val="sk-SK"/>
        </w:rPr>
        <w:t>Upravená časť</w:t>
      </w:r>
      <w:r w:rsidRPr="00017AA0">
        <w:rPr>
          <w:lang w:val="sk-SK"/>
        </w:rPr>
        <w:t xml:space="preserve">), Veriteľ môže do Portfólia zahrnúť jeden alebo viac ďalších Úverov MSP (ďalej ako </w:t>
      </w:r>
      <w:r w:rsidRPr="00017AA0">
        <w:rPr>
          <w:b/>
          <w:lang w:val="sk-SK"/>
        </w:rPr>
        <w:t>Nové úvery MSP</w:t>
      </w:r>
      <w:r w:rsidRPr="00017AA0">
        <w:rPr>
          <w:lang w:val="sk-SK"/>
        </w:rPr>
        <w:t xml:space="preserve">) za predpokladu, že: </w:t>
      </w:r>
    </w:p>
    <w:p w14:paraId="4E4384B2" w14:textId="77777777" w:rsidR="00B10EA8" w:rsidRPr="00017AA0" w:rsidRDefault="00B10EA8" w:rsidP="00B10EA8">
      <w:pPr>
        <w:pStyle w:val="AOHead3"/>
        <w:numPr>
          <w:ilvl w:val="2"/>
          <w:numId w:val="23"/>
        </w:numPr>
        <w:ind w:left="1430"/>
        <w:rPr>
          <w:lang w:val="sk-SK"/>
        </w:rPr>
      </w:pPr>
      <w:r w:rsidRPr="00017AA0">
        <w:rPr>
          <w:lang w:val="sk-SK"/>
        </w:rPr>
        <w:t xml:space="preserve">sú takéto Nové úvery MSP Oprávnenými úvermi MSP a spĺňajú vo všetkých ohľadoch ostatné ustanovenia tejto Dohody; </w:t>
      </w:r>
    </w:p>
    <w:p w14:paraId="0F468D2A" w14:textId="77777777" w:rsidR="00B10EA8" w:rsidRPr="00017AA0" w:rsidRDefault="00B10EA8" w:rsidP="00B10EA8">
      <w:pPr>
        <w:pStyle w:val="AOHead3"/>
        <w:numPr>
          <w:ilvl w:val="2"/>
          <w:numId w:val="23"/>
        </w:numPr>
        <w:ind w:left="1430"/>
        <w:rPr>
          <w:lang w:val="sk-SK"/>
        </w:rPr>
      </w:pPr>
      <w:r w:rsidRPr="00017AA0">
        <w:rPr>
          <w:lang w:val="sk-SK"/>
        </w:rPr>
        <w:t xml:space="preserve">tieto Nové úvery MSP boli uzavreté kedykoľvek počas Obdobia zahrnutia náhrady a sú zahrnuté (najneskôr) v Správe vypracovanej ku Dňu správy, ktorý nasleduje bezprostredne po uplynutí Obdobia zahrnutia náhrady; </w:t>
      </w:r>
    </w:p>
    <w:p w14:paraId="20A23856" w14:textId="48C918E0" w:rsidR="00B10EA8" w:rsidRPr="00017AA0" w:rsidRDefault="00B10EA8" w:rsidP="00B10EA8">
      <w:pPr>
        <w:pStyle w:val="AOHead3"/>
        <w:numPr>
          <w:ilvl w:val="2"/>
          <w:numId w:val="23"/>
        </w:numPr>
        <w:ind w:left="1430"/>
        <w:rPr>
          <w:lang w:val="sk-SK"/>
        </w:rPr>
      </w:pPr>
      <w:r w:rsidRPr="00017AA0">
        <w:rPr>
          <w:lang w:val="sk-SK"/>
        </w:rPr>
        <w:t xml:space="preserve">akékoľvek zahrnutie daných Nových úverov MSP bude vykonané v súlade s ustanoveniami odsekov </w:t>
      </w:r>
      <w:r w:rsidRPr="00017AA0">
        <w:rPr>
          <w:lang w:val="sk-SK"/>
        </w:rPr>
        <w:fldChar w:fldCharType="begin"/>
      </w:r>
      <w:r w:rsidRPr="00017AA0">
        <w:rPr>
          <w:lang w:val="sk-SK"/>
        </w:rPr>
        <w:instrText xml:space="preserve"> REF _Ref483900137 \n \h  \* MERGEFORMAT </w:instrText>
      </w:r>
      <w:r w:rsidRPr="00017AA0">
        <w:rPr>
          <w:lang w:val="sk-SK"/>
        </w:rPr>
      </w:r>
      <w:r w:rsidRPr="00017AA0">
        <w:rPr>
          <w:lang w:val="sk-SK"/>
        </w:rPr>
        <w:fldChar w:fldCharType="separate"/>
      </w:r>
      <w:r w:rsidR="005F6510">
        <w:rPr>
          <w:lang w:val="sk-SK"/>
        </w:rPr>
        <w:t>(c)</w:t>
      </w:r>
      <w:r w:rsidRPr="00017AA0">
        <w:rPr>
          <w:lang w:val="sk-SK"/>
        </w:rPr>
        <w:fldChar w:fldCharType="end"/>
      </w:r>
      <w:r w:rsidRPr="00017AA0">
        <w:rPr>
          <w:lang w:val="sk-SK"/>
        </w:rPr>
        <w:t xml:space="preserve"> až </w:t>
      </w:r>
      <w:r w:rsidRPr="00017AA0">
        <w:rPr>
          <w:lang w:val="sk-SK"/>
        </w:rPr>
        <w:fldChar w:fldCharType="begin"/>
      </w:r>
      <w:r w:rsidRPr="00017AA0">
        <w:rPr>
          <w:lang w:val="sk-SK"/>
        </w:rPr>
        <w:instrText xml:space="preserve"> REF _Ref500354775 \n \h  \* MERGEFORMAT </w:instrText>
      </w:r>
      <w:r w:rsidRPr="00017AA0">
        <w:rPr>
          <w:lang w:val="sk-SK"/>
        </w:rPr>
      </w:r>
      <w:r w:rsidRPr="00017AA0">
        <w:rPr>
          <w:lang w:val="sk-SK"/>
        </w:rPr>
        <w:fldChar w:fldCharType="separate"/>
      </w:r>
      <w:r w:rsidR="005F6510">
        <w:rPr>
          <w:lang w:val="sk-SK"/>
        </w:rPr>
        <w:t>(e)</w:t>
      </w:r>
      <w:r w:rsidRPr="00017AA0">
        <w:rPr>
          <w:lang w:val="sk-SK"/>
        </w:rPr>
        <w:fldChar w:fldCharType="end"/>
      </w:r>
      <w:r w:rsidRPr="00017AA0">
        <w:rPr>
          <w:lang w:val="sk-SK"/>
        </w:rPr>
        <w:t xml:space="preserve"> článku </w:t>
      </w:r>
      <w:r w:rsidRPr="00017AA0">
        <w:rPr>
          <w:lang w:val="sk-SK"/>
        </w:rPr>
        <w:fldChar w:fldCharType="begin"/>
      </w:r>
      <w:r w:rsidRPr="00017AA0">
        <w:rPr>
          <w:lang w:val="sk-SK"/>
        </w:rPr>
        <w:instrText xml:space="preserve"> REF _Ref483896388 \n \h  \* MERGEFORMAT </w:instrText>
      </w:r>
      <w:r w:rsidRPr="00017AA0">
        <w:rPr>
          <w:lang w:val="sk-SK"/>
        </w:rPr>
      </w:r>
      <w:r w:rsidRPr="00017AA0">
        <w:rPr>
          <w:lang w:val="sk-SK"/>
        </w:rPr>
        <w:fldChar w:fldCharType="separate"/>
      </w:r>
      <w:r w:rsidR="005F6510">
        <w:rPr>
          <w:lang w:val="sk-SK"/>
        </w:rPr>
        <w:t>5.1</w:t>
      </w:r>
      <w:r w:rsidRPr="00017AA0">
        <w:rPr>
          <w:lang w:val="sk-SK"/>
        </w:rPr>
        <w:fldChar w:fldCharType="end"/>
      </w:r>
      <w:r w:rsidRPr="00017AA0">
        <w:rPr>
          <w:lang w:val="sk-SK"/>
        </w:rPr>
        <w:t xml:space="preserve"> (Proces zahrnutia) za predpokladu, že odkaz na Deň ukončenia obdobia zahrnutia v odseku </w:t>
      </w:r>
      <w:r w:rsidRPr="00017AA0">
        <w:rPr>
          <w:lang w:val="sk-SK"/>
        </w:rPr>
        <w:fldChar w:fldCharType="begin"/>
      </w:r>
      <w:r w:rsidRPr="00017AA0">
        <w:rPr>
          <w:lang w:val="sk-SK"/>
        </w:rPr>
        <w:instrText xml:space="preserve"> REF _Ref500354775 \n \h  \* MERGEFORMAT </w:instrText>
      </w:r>
      <w:r w:rsidRPr="00017AA0">
        <w:rPr>
          <w:lang w:val="sk-SK"/>
        </w:rPr>
      </w:r>
      <w:r w:rsidRPr="00017AA0">
        <w:rPr>
          <w:lang w:val="sk-SK"/>
        </w:rPr>
        <w:fldChar w:fldCharType="separate"/>
      </w:r>
      <w:r w:rsidR="005F6510">
        <w:rPr>
          <w:lang w:val="sk-SK"/>
        </w:rPr>
        <w:t>(e)</w:t>
      </w:r>
      <w:r w:rsidRPr="00017AA0">
        <w:rPr>
          <w:lang w:val="sk-SK"/>
        </w:rPr>
        <w:fldChar w:fldCharType="end"/>
      </w:r>
      <w:r w:rsidRPr="00017AA0">
        <w:rPr>
          <w:lang w:val="sk-SK"/>
        </w:rPr>
        <w:t xml:space="preserve"> článku </w:t>
      </w:r>
      <w:r w:rsidRPr="00017AA0">
        <w:rPr>
          <w:lang w:val="sk-SK"/>
        </w:rPr>
        <w:fldChar w:fldCharType="begin"/>
      </w:r>
      <w:r w:rsidRPr="00017AA0">
        <w:rPr>
          <w:lang w:val="sk-SK"/>
        </w:rPr>
        <w:instrText xml:space="preserve"> REF _Ref483896388 \n \h  \* MERGEFORMAT </w:instrText>
      </w:r>
      <w:r w:rsidRPr="00017AA0">
        <w:rPr>
          <w:lang w:val="sk-SK"/>
        </w:rPr>
      </w:r>
      <w:r w:rsidRPr="00017AA0">
        <w:rPr>
          <w:lang w:val="sk-SK"/>
        </w:rPr>
        <w:fldChar w:fldCharType="separate"/>
      </w:r>
      <w:r w:rsidR="005F6510">
        <w:rPr>
          <w:lang w:val="sk-SK"/>
        </w:rPr>
        <w:t>5.1</w:t>
      </w:r>
      <w:r w:rsidRPr="00017AA0">
        <w:rPr>
          <w:lang w:val="sk-SK"/>
        </w:rPr>
        <w:fldChar w:fldCharType="end"/>
      </w:r>
      <w:r w:rsidRPr="00017AA0">
        <w:rPr>
          <w:lang w:val="sk-SK"/>
        </w:rPr>
        <w:t xml:space="preserve"> (Proces zahrnutia) sa považuje za odkaz na posledný deň Obdobia zahrnutia náhrady pričom odsek </w:t>
      </w:r>
      <w:r w:rsidRPr="00017AA0">
        <w:rPr>
          <w:lang w:val="sk-SK"/>
        </w:rPr>
        <w:fldChar w:fldCharType="begin"/>
      </w:r>
      <w:r w:rsidRPr="00017AA0">
        <w:rPr>
          <w:lang w:val="sk-SK"/>
        </w:rPr>
        <w:instrText xml:space="preserve"> REF _Ref35467937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(g)</w:t>
      </w:r>
      <w:r w:rsidRPr="00017AA0">
        <w:rPr>
          <w:lang w:val="sk-SK"/>
        </w:rPr>
        <w:fldChar w:fldCharType="end"/>
      </w:r>
      <w:r w:rsidRPr="00017AA0">
        <w:rPr>
          <w:lang w:val="sk-SK"/>
        </w:rPr>
        <w:t xml:space="preserve"> článku </w:t>
      </w:r>
      <w:r w:rsidRPr="00017AA0">
        <w:rPr>
          <w:lang w:val="sk-SK"/>
        </w:rPr>
        <w:fldChar w:fldCharType="begin"/>
      </w:r>
      <w:r w:rsidRPr="00017AA0">
        <w:rPr>
          <w:lang w:val="sk-SK"/>
        </w:rPr>
        <w:instrText xml:space="preserve"> REF _Ref483896388 \n \h  \* MERGEFORMAT </w:instrText>
      </w:r>
      <w:r w:rsidRPr="00017AA0">
        <w:rPr>
          <w:lang w:val="sk-SK"/>
        </w:rPr>
      </w:r>
      <w:r w:rsidRPr="00017AA0">
        <w:rPr>
          <w:lang w:val="sk-SK"/>
        </w:rPr>
        <w:fldChar w:fldCharType="separate"/>
      </w:r>
      <w:r w:rsidR="005F6510">
        <w:rPr>
          <w:lang w:val="sk-SK"/>
        </w:rPr>
        <w:t>5.1</w:t>
      </w:r>
      <w:r w:rsidRPr="00017AA0">
        <w:rPr>
          <w:lang w:val="sk-SK"/>
        </w:rPr>
        <w:fldChar w:fldCharType="end"/>
      </w:r>
      <w:r w:rsidRPr="00017AA0">
        <w:rPr>
          <w:lang w:val="sk-SK"/>
        </w:rPr>
        <w:t xml:space="preserve"> (Proces zahrnutia) sa použije primerane; a</w:t>
      </w:r>
    </w:p>
    <w:p w14:paraId="0A57F7F0" w14:textId="77777777" w:rsidR="00B10EA8" w:rsidRPr="00017AA0" w:rsidRDefault="00B10EA8" w:rsidP="00B10EA8">
      <w:pPr>
        <w:pStyle w:val="AOHead3"/>
        <w:numPr>
          <w:ilvl w:val="2"/>
          <w:numId w:val="23"/>
        </w:numPr>
        <w:ind w:left="1430"/>
        <w:rPr>
          <w:lang w:val="sk-SK"/>
        </w:rPr>
      </w:pPr>
      <w:r w:rsidRPr="00017AA0">
        <w:rPr>
          <w:lang w:val="sk-SK"/>
        </w:rPr>
        <w:t>súhrn istiny všetkých Nových úverov MSP neprekročí súhrn Upravených častí v danom čase pričom, pre odstránenie pochybností:</w:t>
      </w:r>
    </w:p>
    <w:p w14:paraId="6BCF6A9B" w14:textId="77777777" w:rsidR="00B10EA8" w:rsidRPr="00017AA0" w:rsidRDefault="00B10EA8" w:rsidP="00B10EA8">
      <w:pPr>
        <w:pStyle w:val="AOAltHead4"/>
        <w:numPr>
          <w:ilvl w:val="3"/>
          <w:numId w:val="23"/>
        </w:numPr>
        <w:rPr>
          <w:lang w:val="sk-SK"/>
        </w:rPr>
      </w:pPr>
      <w:r w:rsidRPr="00017AA0">
        <w:rPr>
          <w:lang w:val="sk-SK"/>
        </w:rPr>
        <w:t>Aktuálna výška portfólia v dôsledku takéhoto zahrnutia Nových úverov MSP, neprekročí súčet Dohodnutej výšky portfólia A a Dohodnutej výšky portfólia B;</w:t>
      </w:r>
    </w:p>
    <w:p w14:paraId="0F39B3E6" w14:textId="77777777" w:rsidR="00B10EA8" w:rsidRPr="00017AA0" w:rsidRDefault="00B10EA8" w:rsidP="00B10EA8">
      <w:pPr>
        <w:pStyle w:val="AOHead4"/>
        <w:numPr>
          <w:ilvl w:val="3"/>
          <w:numId w:val="23"/>
        </w:numPr>
        <w:rPr>
          <w:lang w:val="sk-SK"/>
        </w:rPr>
      </w:pPr>
      <w:r w:rsidRPr="00017AA0">
        <w:rPr>
          <w:lang w:val="sk-SK"/>
        </w:rPr>
        <w:t xml:space="preserve">Časť A aktuálnej výšky portfólia v dôsledku takéhoto zahrnutia Nových úverov MSP poskytnutých Oprávneným MSP v Menej-rozvinutom regióne neprekročí Dohodnutú výšku portfólia A; </w:t>
      </w:r>
    </w:p>
    <w:p w14:paraId="33B72E23" w14:textId="77777777" w:rsidR="00B10EA8" w:rsidRPr="00017AA0" w:rsidRDefault="00B10EA8" w:rsidP="00B10EA8">
      <w:pPr>
        <w:pStyle w:val="AOHead4"/>
        <w:numPr>
          <w:ilvl w:val="3"/>
          <w:numId w:val="23"/>
        </w:numPr>
        <w:rPr>
          <w:lang w:val="sk-SK"/>
        </w:rPr>
      </w:pPr>
      <w:r w:rsidRPr="00017AA0">
        <w:rPr>
          <w:lang w:val="sk-SK"/>
        </w:rPr>
        <w:t>Časť B aktuálnej výšky portfólia v dôsledku takéhoto zahrnutia Nových úverov MSP poskytnutých Oprávneným MSP vo Viac-rozvinutom regióne neprekročí Dohodnutú výšku portfólia B.</w:t>
      </w:r>
    </w:p>
    <w:p w14:paraId="1571B54E" w14:textId="77777777" w:rsidR="00B10EA8" w:rsidRPr="00017AA0" w:rsidRDefault="00B10EA8" w:rsidP="00B10EA8">
      <w:pPr>
        <w:pStyle w:val="AOHead2"/>
        <w:numPr>
          <w:ilvl w:val="1"/>
          <w:numId w:val="23"/>
        </w:numPr>
        <w:rPr>
          <w:lang w:val="sk-SK"/>
        </w:rPr>
      </w:pPr>
      <w:bookmarkStart w:id="83" w:name="_Ref483897393"/>
      <w:r w:rsidRPr="00017AA0">
        <w:rPr>
          <w:lang w:val="sk-SK"/>
        </w:rPr>
        <w:t>Nepokryté čiastky</w:t>
      </w:r>
      <w:bookmarkEnd w:id="83"/>
    </w:p>
    <w:p w14:paraId="46453AD7" w14:textId="77777777" w:rsidR="00B10EA8" w:rsidRPr="00017AA0" w:rsidRDefault="00B10EA8" w:rsidP="00B10EA8">
      <w:pPr>
        <w:pStyle w:val="AODocTxtL1"/>
        <w:rPr>
          <w:lang w:val="sk-SK"/>
        </w:rPr>
      </w:pPr>
      <w:r w:rsidRPr="00017AA0">
        <w:rPr>
          <w:lang w:val="sk-SK"/>
        </w:rPr>
        <w:t>Ak:</w:t>
      </w:r>
    </w:p>
    <w:p w14:paraId="68EF2B36" w14:textId="0FD82B2A" w:rsidR="00B10EA8" w:rsidRPr="00017AA0" w:rsidRDefault="00B10EA8" w:rsidP="00B10EA8">
      <w:pPr>
        <w:pStyle w:val="AOHead3"/>
        <w:numPr>
          <w:ilvl w:val="2"/>
          <w:numId w:val="23"/>
        </w:numPr>
        <w:ind w:left="1430"/>
        <w:rPr>
          <w:lang w:val="sk-SK"/>
        </w:rPr>
      </w:pPr>
      <w:r w:rsidRPr="00017AA0">
        <w:rPr>
          <w:lang w:val="sk-SK"/>
        </w:rPr>
        <w:t>sú čiastky čerpané v rámci Krytého úveru MSP po Dni najneskoršieho čerpania; alebo</w:t>
      </w:r>
    </w:p>
    <w:p w14:paraId="3A59A00B" w14:textId="1A4F5E0E" w:rsidR="00B10EA8" w:rsidRPr="00017AA0" w:rsidRDefault="00B10EA8" w:rsidP="00B10EA8">
      <w:pPr>
        <w:pStyle w:val="AOHead3"/>
        <w:numPr>
          <w:ilvl w:val="2"/>
          <w:numId w:val="23"/>
        </w:numPr>
        <w:ind w:left="1430"/>
        <w:rPr>
          <w:lang w:val="sk-SK"/>
        </w:rPr>
      </w:pPr>
      <w:r w:rsidRPr="00017AA0">
        <w:rPr>
          <w:lang w:val="sk-SK"/>
        </w:rPr>
        <w:t xml:space="preserve">časť Úveru MSP (ale nie celý Úver MSP) sa stane Vylúčeným úverom MSP v zmysle odseku </w:t>
      </w:r>
      <w:r w:rsidRPr="00017AA0">
        <w:rPr>
          <w:lang w:val="sk-SK"/>
        </w:rPr>
        <w:fldChar w:fldCharType="begin"/>
      </w:r>
      <w:r w:rsidRPr="00017AA0">
        <w:rPr>
          <w:lang w:val="sk-SK"/>
        </w:rPr>
        <w:instrText xml:space="preserve"> REF _Ref483896700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(c)</w:t>
      </w:r>
      <w:r w:rsidRPr="00017AA0">
        <w:rPr>
          <w:lang w:val="sk-SK"/>
        </w:rPr>
        <w:fldChar w:fldCharType="end"/>
      </w:r>
      <w:r w:rsidRPr="00017AA0">
        <w:rPr>
          <w:lang w:val="sk-SK"/>
        </w:rPr>
        <w:t xml:space="preserve"> článku </w:t>
      </w:r>
      <w:r w:rsidRPr="00017AA0">
        <w:rPr>
          <w:lang w:val="sk-SK"/>
        </w:rPr>
        <w:fldChar w:fldCharType="begin"/>
      </w:r>
      <w:r w:rsidRPr="00017AA0">
        <w:rPr>
          <w:lang w:val="sk-SK"/>
        </w:rPr>
        <w:instrText xml:space="preserve"> REF _Ref483897646 \n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w:t>
      </w:r>
    </w:p>
    <w:p w14:paraId="1B5D8F47" w14:textId="77777777" w:rsidR="00B10EA8" w:rsidRPr="00017AA0" w:rsidRDefault="00B10EA8" w:rsidP="00B10EA8">
      <w:pPr>
        <w:pStyle w:val="AOHead3"/>
        <w:numPr>
          <w:ilvl w:val="0"/>
          <w:numId w:val="0"/>
        </w:numPr>
        <w:tabs>
          <w:tab w:val="left" w:pos="720"/>
        </w:tabs>
        <w:ind w:left="720"/>
        <w:rPr>
          <w:lang w:val="sk-SK"/>
        </w:rPr>
      </w:pPr>
      <w:r w:rsidRPr="00017AA0">
        <w:rPr>
          <w:lang w:val="sk-SK"/>
        </w:rPr>
        <w:t xml:space="preserve">(čiastky, takto čerpané alebo vylúčené, ďalej ako </w:t>
      </w:r>
      <w:r w:rsidRPr="00017AA0">
        <w:rPr>
          <w:b/>
          <w:lang w:val="sk-SK"/>
        </w:rPr>
        <w:t>Nepokryté čiastky</w:t>
      </w:r>
      <w:r w:rsidRPr="00017AA0">
        <w:rPr>
          <w:lang w:val="sk-SK"/>
        </w:rPr>
        <w:t>), Nepokryté čiastky nebudú brané do úvahy pri výpočte Strát v súvislosti s týmto Krytým úverom MSP.</w:t>
      </w:r>
    </w:p>
    <w:p w14:paraId="6F4E62FE" w14:textId="77777777" w:rsidR="00B10EA8" w:rsidRPr="00017AA0" w:rsidRDefault="00B10EA8" w:rsidP="00B10EA8">
      <w:pPr>
        <w:pStyle w:val="AOHead1"/>
        <w:numPr>
          <w:ilvl w:val="0"/>
          <w:numId w:val="23"/>
        </w:numPr>
        <w:rPr>
          <w:lang w:val="sk-SK"/>
        </w:rPr>
      </w:pPr>
      <w:bookmarkStart w:id="84" w:name="_Toc42257574"/>
      <w:bookmarkStart w:id="85" w:name="_Ref41017576"/>
      <w:bookmarkStart w:id="86" w:name="_Ref43398478"/>
      <w:bookmarkStart w:id="87" w:name="_Toc43662543"/>
      <w:r w:rsidRPr="00017AA0">
        <w:rPr>
          <w:lang w:val="sk-SK"/>
        </w:rPr>
        <w:t>Poplatok za záruku</w:t>
      </w:r>
      <w:bookmarkEnd w:id="84"/>
      <w:bookmarkEnd w:id="85"/>
      <w:bookmarkEnd w:id="86"/>
      <w:bookmarkEnd w:id="87"/>
    </w:p>
    <w:p w14:paraId="2D38A010" w14:textId="77777777" w:rsidR="00B10EA8" w:rsidRPr="00017AA0" w:rsidRDefault="00B10EA8" w:rsidP="00B10EA8">
      <w:pPr>
        <w:pStyle w:val="AOHead2"/>
        <w:numPr>
          <w:ilvl w:val="1"/>
          <w:numId w:val="23"/>
        </w:numPr>
        <w:rPr>
          <w:lang w:val="sk-SK"/>
        </w:rPr>
      </w:pPr>
      <w:r w:rsidRPr="00017AA0">
        <w:rPr>
          <w:lang w:val="sk-SK"/>
        </w:rPr>
        <w:t xml:space="preserve">Zaplatenie Poplatku za záruku a Odpustenie poplatku za záruku </w:t>
      </w:r>
    </w:p>
    <w:p w14:paraId="3E5CA954" w14:textId="5FA67DCB" w:rsidR="00017AA0" w:rsidRPr="00017AA0" w:rsidRDefault="00B10EA8" w:rsidP="00017AA0">
      <w:pPr>
        <w:pStyle w:val="AOAltHead3"/>
        <w:rPr>
          <w:lang w:val="sk-SK"/>
        </w:rPr>
      </w:pPr>
      <w:bookmarkStart w:id="88" w:name="_Ref41022730"/>
      <w:r w:rsidRPr="00017AA0">
        <w:rPr>
          <w:lang w:val="sk-SK"/>
        </w:rPr>
        <w:t xml:space="preserve">S výnimkou ak v súlade so Žiadosťou o odpustenie poplatku za záruku má byť zaplatenie celého Poplatku za záruku započítané s Odpustením poplatku za záruku a ak sa neuplatní zníženie Odpustenia poplatku za záruku podľa odseku </w:t>
      </w:r>
      <w:r w:rsidRPr="00017AA0">
        <w:rPr>
          <w:highlight w:val="yellow"/>
          <w:lang w:val="sk-SK"/>
        </w:rPr>
        <w:fldChar w:fldCharType="begin"/>
      </w:r>
      <w:r w:rsidRPr="00017AA0">
        <w:rPr>
          <w:lang w:val="sk-SK"/>
        </w:rPr>
        <w:instrText xml:space="preserve"> REF _Ref41412099 \n \p \h  \* MERGEFORMAT </w:instrText>
      </w:r>
      <w:r w:rsidRPr="00017AA0">
        <w:rPr>
          <w:highlight w:val="yellow"/>
          <w:lang w:val="sk-SK"/>
        </w:rPr>
      </w:r>
      <w:r w:rsidRPr="00017AA0">
        <w:rPr>
          <w:highlight w:val="yellow"/>
          <w:lang w:val="sk-SK"/>
        </w:rPr>
        <w:fldChar w:fldCharType="separate"/>
      </w:r>
      <w:r w:rsidR="005F6510">
        <w:rPr>
          <w:lang w:val="sk-SK"/>
        </w:rPr>
        <w:t>(f) nižšie</w:t>
      </w:r>
      <w:r w:rsidRPr="00017AA0">
        <w:rPr>
          <w:highlight w:val="yellow"/>
          <w:lang w:val="sk-SK"/>
        </w:rPr>
        <w:fldChar w:fldCharType="end"/>
      </w:r>
      <w:r w:rsidRPr="00017AA0">
        <w:rPr>
          <w:lang w:val="sk-SK"/>
        </w:rPr>
        <w:t xml:space="preserve">, aby nedošlo k prekročeniu stropu pomoci podľa odsekov </w:t>
      </w:r>
      <w:r w:rsidRPr="00017AA0">
        <w:rPr>
          <w:highlight w:val="yellow"/>
          <w:lang w:val="sk-SK"/>
        </w:rPr>
        <w:fldChar w:fldCharType="begin"/>
      </w:r>
      <w:r w:rsidRPr="00017AA0">
        <w:rPr>
          <w:lang w:val="sk-SK"/>
        </w:rPr>
        <w:instrText xml:space="preserve"> REF _Ref41395682 \n \h </w:instrText>
      </w:r>
      <w:r w:rsidR="003B2DAE" w:rsidRPr="00017AA0">
        <w:rPr>
          <w:highlight w:val="yellow"/>
          <w:lang w:val="sk-SK"/>
        </w:rPr>
        <w:instrText xml:space="preserve"> \* MERGEFORMAT </w:instrText>
      </w:r>
      <w:r w:rsidRPr="00017AA0">
        <w:rPr>
          <w:highlight w:val="yellow"/>
          <w:lang w:val="sk-SK"/>
        </w:rPr>
      </w:r>
      <w:r w:rsidRPr="00017AA0">
        <w:rPr>
          <w:highlight w:val="yellow"/>
          <w:lang w:val="sk-SK"/>
        </w:rPr>
        <w:fldChar w:fldCharType="separate"/>
      </w:r>
      <w:r w:rsidR="005F6510">
        <w:rPr>
          <w:lang w:val="sk-SK"/>
        </w:rPr>
        <w:t>(c)</w:t>
      </w:r>
      <w:r w:rsidRPr="00017AA0">
        <w:rPr>
          <w:highlight w:val="yellow"/>
          <w:lang w:val="sk-SK"/>
        </w:rPr>
        <w:fldChar w:fldCharType="end"/>
      </w:r>
      <w:r w:rsidRPr="00017AA0">
        <w:rPr>
          <w:lang w:val="sk-SK"/>
        </w:rPr>
        <w:t xml:space="preserve"> a </w:t>
      </w:r>
      <w:r w:rsidRPr="00017AA0">
        <w:rPr>
          <w:highlight w:val="yellow"/>
          <w:lang w:val="sk-SK"/>
        </w:rPr>
        <w:fldChar w:fldCharType="begin"/>
      </w:r>
      <w:r w:rsidRPr="00017AA0">
        <w:rPr>
          <w:lang w:val="sk-SK"/>
        </w:rPr>
        <w:instrText xml:space="preserve"> REF _Ref41395691 \n \p \h </w:instrText>
      </w:r>
      <w:r w:rsidR="003B2DAE" w:rsidRPr="00017AA0">
        <w:rPr>
          <w:highlight w:val="yellow"/>
          <w:lang w:val="sk-SK"/>
        </w:rPr>
        <w:instrText xml:space="preserve"> \* MERGEFORMAT </w:instrText>
      </w:r>
      <w:r w:rsidRPr="00017AA0">
        <w:rPr>
          <w:highlight w:val="yellow"/>
          <w:lang w:val="sk-SK"/>
        </w:rPr>
      </w:r>
      <w:r w:rsidRPr="00017AA0">
        <w:rPr>
          <w:highlight w:val="yellow"/>
          <w:lang w:val="sk-SK"/>
        </w:rPr>
        <w:fldChar w:fldCharType="separate"/>
      </w:r>
      <w:r w:rsidR="005F6510">
        <w:rPr>
          <w:lang w:val="sk-SK"/>
        </w:rPr>
        <w:t>(e) nižšie</w:t>
      </w:r>
      <w:r w:rsidRPr="00017AA0">
        <w:rPr>
          <w:highlight w:val="yellow"/>
          <w:lang w:val="sk-SK"/>
        </w:rPr>
        <w:fldChar w:fldCharType="end"/>
      </w:r>
      <w:r w:rsidRPr="00017AA0">
        <w:rPr>
          <w:lang w:val="sk-SK"/>
        </w:rPr>
        <w:t xml:space="preserve">, je príslušný Oprávnený MSP povinný prostredníctvom Veriteľa (a Veriteľ je povinný splnenie tejto povinnosti zahrnúť do zmluvnej dokumentácie týkajúcej sa Úveru MSP s týmto Oprávneným MSP) zaplatiť Ručiteľovi Poplatok za záruku (alebo jeho príslušnú časť, ktorá nemá alebo nemôže byť započítaná) za jeho príslušný Úver MSP a to </w:t>
      </w:r>
      <w:bookmarkEnd w:id="88"/>
      <w:r w:rsidR="00017AA0" w:rsidRPr="00017AA0">
        <w:rPr>
          <w:lang w:val="sk-SK"/>
        </w:rPr>
        <w:t>v skorší z nasledovných dní:</w:t>
      </w:r>
    </w:p>
    <w:p w14:paraId="03D8DA61" w14:textId="15A882AE" w:rsidR="00017AA0" w:rsidRPr="00017AA0" w:rsidRDefault="00017AA0" w:rsidP="00017AA0">
      <w:pPr>
        <w:pStyle w:val="AOAltHead4"/>
        <w:rPr>
          <w:lang w:val="sk-SK"/>
        </w:rPr>
      </w:pPr>
      <w:r w:rsidRPr="00017AA0">
        <w:rPr>
          <w:lang w:val="sk-SK"/>
        </w:rPr>
        <w:t xml:space="preserve">prvý deň čerpania Úveru </w:t>
      </w:r>
      <w:r>
        <w:rPr>
          <w:lang w:val="sk-SK"/>
        </w:rPr>
        <w:t>MSP</w:t>
      </w:r>
      <w:r w:rsidRPr="00017AA0">
        <w:rPr>
          <w:lang w:val="sk-SK"/>
        </w:rPr>
        <w:t>; a</w:t>
      </w:r>
    </w:p>
    <w:p w14:paraId="313E6D11" w14:textId="77777777" w:rsidR="00017AA0" w:rsidRPr="00017AA0" w:rsidRDefault="00017AA0" w:rsidP="00017AA0">
      <w:pPr>
        <w:pStyle w:val="AOAltHead4"/>
        <w:rPr>
          <w:lang w:val="sk-SK"/>
        </w:rPr>
      </w:pPr>
      <w:r w:rsidRPr="00017AA0">
        <w:rPr>
          <w:rFonts w:ascii="Souce sans" w:hAnsi="Souce sans"/>
          <w:lang w:val="sk-SK"/>
        </w:rPr>
        <w:t>Deň ukončenia obdobia dostupnosti,</w:t>
      </w:r>
    </w:p>
    <w:p w14:paraId="70614DF7" w14:textId="7843BE9A" w:rsidR="00B10EA8" w:rsidRPr="00017AA0" w:rsidRDefault="00017AA0" w:rsidP="00017AA0">
      <w:pPr>
        <w:pStyle w:val="AODocTxt"/>
        <w:ind w:left="720"/>
        <w:rPr>
          <w:lang w:val="sk-SK"/>
        </w:rPr>
      </w:pPr>
      <w:r w:rsidRPr="00017AA0">
        <w:rPr>
          <w:lang w:val="sk-SK"/>
        </w:rPr>
        <w:t xml:space="preserve">a to za celé </w:t>
      </w:r>
      <w:r w:rsidRPr="00017AA0">
        <w:rPr>
          <w:rFonts w:ascii="Souce sans" w:hAnsi="Souce sans"/>
          <w:lang w:val="sk-SK"/>
        </w:rPr>
        <w:t>Obdobie trvania úveru</w:t>
      </w:r>
      <w:r w:rsidR="003E6473">
        <w:rPr>
          <w:rFonts w:ascii="Souce sans" w:hAnsi="Souce sans"/>
          <w:lang w:val="sk-SK"/>
        </w:rPr>
        <w:t xml:space="preserve"> MSP</w:t>
      </w:r>
      <w:r w:rsidRPr="00017AA0">
        <w:rPr>
          <w:lang w:val="sk-SK"/>
        </w:rPr>
        <w:t>. Na zaplatenie Poplatku za záruku môže byť poskytnuté čerpanie z</w:t>
      </w:r>
      <w:r>
        <w:rPr>
          <w:lang w:val="sk-SK"/>
        </w:rPr>
        <w:t> </w:t>
      </w:r>
      <w:r w:rsidRPr="00017AA0">
        <w:rPr>
          <w:lang w:val="sk-SK"/>
        </w:rPr>
        <w:t>Úveru</w:t>
      </w:r>
      <w:r>
        <w:rPr>
          <w:lang w:val="sk-SK"/>
        </w:rPr>
        <w:t xml:space="preserve"> MSP</w:t>
      </w:r>
      <w:r w:rsidR="00B10889" w:rsidRPr="00017AA0">
        <w:rPr>
          <w:lang w:val="sk-SK"/>
        </w:rPr>
        <w:t>.</w:t>
      </w:r>
    </w:p>
    <w:p w14:paraId="5FF8F9DC" w14:textId="2938DBBD" w:rsidR="00B10EA8" w:rsidRPr="00017AA0" w:rsidRDefault="00B10EA8" w:rsidP="00B10EA8">
      <w:pPr>
        <w:pStyle w:val="AOAltHead3"/>
        <w:numPr>
          <w:ilvl w:val="2"/>
          <w:numId w:val="23"/>
        </w:numPr>
        <w:ind w:left="720"/>
        <w:rPr>
          <w:lang w:val="sk-SK"/>
        </w:rPr>
      </w:pPr>
      <w:bookmarkStart w:id="89" w:name="_Hlk43464558"/>
      <w:r w:rsidRPr="00017AA0">
        <w:rPr>
          <w:lang w:val="sk-SK"/>
        </w:rPr>
        <w:t xml:space="preserve">Veriteľ je povinný </w:t>
      </w:r>
      <w:r w:rsidR="00B10889" w:rsidRPr="00017AA0">
        <w:rPr>
          <w:lang w:val="sk-SK"/>
        </w:rPr>
        <w:t xml:space="preserve">peňažné prostriedky vo výške Poplatku </w:t>
      </w:r>
      <w:r w:rsidRPr="00017AA0">
        <w:rPr>
          <w:lang w:val="sk-SK"/>
        </w:rPr>
        <w:t>za záruku zaplaten</w:t>
      </w:r>
      <w:r w:rsidR="00B10889" w:rsidRPr="00017AA0">
        <w:rPr>
          <w:lang w:val="sk-SK"/>
        </w:rPr>
        <w:t>ého</w:t>
      </w:r>
      <w:r w:rsidRPr="00017AA0">
        <w:rPr>
          <w:lang w:val="sk-SK"/>
        </w:rPr>
        <w:t xml:space="preserve"> príslušným MSP podľa odseku (a) vyššie </w:t>
      </w:r>
      <w:r w:rsidR="00B10889" w:rsidRPr="00017AA0">
        <w:rPr>
          <w:lang w:val="sk-SK"/>
        </w:rPr>
        <w:t xml:space="preserve">vyplatiť </w:t>
      </w:r>
      <w:r w:rsidRPr="00017AA0">
        <w:rPr>
          <w:lang w:val="sk-SK"/>
        </w:rPr>
        <w:t>Ručiteľovi</w:t>
      </w:r>
      <w:r w:rsidR="00B10889" w:rsidRPr="00017AA0">
        <w:rPr>
          <w:lang w:val="sk-SK"/>
        </w:rPr>
        <w:t xml:space="preserve"> v najbližší nasledujúci Deň správy</w:t>
      </w:r>
      <w:r w:rsidRPr="00017AA0">
        <w:rPr>
          <w:lang w:val="sk-SK"/>
        </w:rPr>
        <w:t>.</w:t>
      </w:r>
    </w:p>
    <w:p w14:paraId="6D9653F2" w14:textId="6DB1AF3C" w:rsidR="00B10EA8" w:rsidRPr="00017AA0" w:rsidRDefault="00B10EA8" w:rsidP="00B10EA8">
      <w:pPr>
        <w:pStyle w:val="AOAltHead3"/>
        <w:numPr>
          <w:ilvl w:val="2"/>
          <w:numId w:val="23"/>
        </w:numPr>
        <w:ind w:left="720"/>
        <w:rPr>
          <w:lang w:val="sk-SK"/>
        </w:rPr>
      </w:pPr>
      <w:bookmarkStart w:id="90" w:name="_Ref41395682"/>
      <w:bookmarkEnd w:id="89"/>
      <w:r w:rsidRPr="00017AA0">
        <w:rPr>
          <w:lang w:val="sk-SK"/>
        </w:rPr>
        <w:t>Odpustenie poplatku za záruku môže byť poskytnuté Ručiteľom príslušnému MSP len vo vzťahu ku jeho Úverom MSP zaradeným do Portfólia do konca Obdobia dostupnosti a to do konca Obdobia dostupnosti. Pomoc vo forme Odpustenia poplatku za záruku vo vzťahu k príslušnému MSP a jeho Úverom MSP sa považuje za poskytnutú v Deň účinnosti zmluvy o úvere MSP zml</w:t>
      </w:r>
      <w:r w:rsidR="00B10889" w:rsidRPr="00017AA0">
        <w:rPr>
          <w:lang w:val="sk-SK"/>
        </w:rPr>
        <w:t>u</w:t>
      </w:r>
      <w:r w:rsidRPr="00017AA0">
        <w:rPr>
          <w:lang w:val="sk-SK"/>
        </w:rPr>
        <w:t>v</w:t>
      </w:r>
      <w:r w:rsidR="00B10889" w:rsidRPr="00017AA0">
        <w:rPr>
          <w:lang w:val="sk-SK"/>
        </w:rPr>
        <w:t>y</w:t>
      </w:r>
      <w:r w:rsidRPr="00017AA0">
        <w:rPr>
          <w:lang w:val="sk-SK"/>
        </w:rPr>
        <w:t>, na základe ktorej bol alebo má byť tento Úver MSP poskytnutý.</w:t>
      </w:r>
    </w:p>
    <w:p w14:paraId="3B1F61C0" w14:textId="77777777" w:rsidR="00B10EA8" w:rsidRPr="00017AA0" w:rsidRDefault="00B10EA8" w:rsidP="00B10EA8">
      <w:pPr>
        <w:pStyle w:val="AOAltHead3"/>
        <w:numPr>
          <w:ilvl w:val="2"/>
          <w:numId w:val="23"/>
        </w:numPr>
        <w:ind w:left="720"/>
        <w:rPr>
          <w:lang w:val="sk-SK"/>
        </w:rPr>
      </w:pPr>
      <w:r w:rsidRPr="00017AA0">
        <w:rPr>
          <w:lang w:val="sk-SK"/>
        </w:rPr>
        <w:t>Odpustenie poplatku za záruku je splatné v Deň účinnosti zmluvy o úvere MSP zmluvy, na základe ktorej bol alebo má byť príslušný Úver poskytnutý vo výške stanovenej v Žiadosti o odpustenie poplatku avšak najviac v takej výške, aby nedošlo k prekročeniu stropu pomoci podľa bodu B.3. článku 3.3 (Podmienky poskytnutia pomoci) Schémy štátnej pomoci. Ak by v dôsledku Odpustenia poplatku za záruku na základe predloženej Žiadosti o odpustenie poplatku za záruku došlo k prekročeniu stropu pomoci podľa bodu B.3. alebo 7. článku 3.3 (Podmienky poskytnutia pomoci) Schémy štátnej pomoci, je Veriteľ povinný o tom informovať príslušného MSP a požiadať ho o úpravu Žiadosti o odpustenie poplatku za záruku tak, aby v dôsledku Odpustenia poplatku za záruku nedošlo k prekročeniu stropu pomoci podľa bodu B.3. a 7.článku 3.3 (Podmienky poskytnutia pomoci) Schémy štátnej pomoci.</w:t>
      </w:r>
      <w:bookmarkEnd w:id="90"/>
    </w:p>
    <w:p w14:paraId="3DF5DFE3" w14:textId="0E595423" w:rsidR="00B10EA8" w:rsidRPr="00017AA0" w:rsidRDefault="00B10EA8" w:rsidP="001E3CC8">
      <w:pPr>
        <w:pStyle w:val="AOAltHead3"/>
        <w:rPr>
          <w:lang w:val="sk-SK"/>
        </w:rPr>
      </w:pPr>
      <w:bookmarkStart w:id="91" w:name="_Ref41395691"/>
      <w:r w:rsidRPr="00017AA0">
        <w:rPr>
          <w:lang w:val="sk-SK"/>
        </w:rPr>
        <w:t xml:space="preserve">Veriteľ je povinný predtým, ako Ručiteľ poskytne Odpustenie poplatku za záruku, získať od príslušného MSP v písomnej alebo elektronickej forme vyhlásenie o akejkoľvek inej pomoci poskytnutej podľa článku 3.1. bodu 22 a bodu 23 Dočasného rámca, ktorú získal v období od 19. marca 2020 do </w:t>
      </w:r>
      <w:bookmarkStart w:id="92" w:name="_Hlk43468559"/>
      <w:r w:rsidR="001E3CC8" w:rsidRPr="00017AA0">
        <w:rPr>
          <w:lang w:val="sk-SK"/>
        </w:rPr>
        <w:t xml:space="preserve">Dňa účinnosti zmluvy o úvere MSP </w:t>
      </w:r>
      <w:bookmarkEnd w:id="92"/>
      <w:r w:rsidRPr="00017AA0">
        <w:rPr>
          <w:lang w:val="sk-SK"/>
        </w:rPr>
        <w:t>a doručiť ho bezodkladne Ručiteľovi. Veriteľ je povinný predtým, ako Ručiteľ poskytne Odpustenie poplatku za záruku, overiť (aj v informačnom systéme pre evidenciu a monitorovanie pomoci „IS SEMP“), že v dôsledku Odpustenia poplatku za záruku nedôjde k prekročeniu stropu pomoci podľa bodu B.3. a 7.článku 3.3 (Podmienky poskytnutia pomoci) Schémy štátnej pomoci a o výsledku overenia bezodkladne informovať Ručiteľa.</w:t>
      </w:r>
      <w:bookmarkEnd w:id="91"/>
    </w:p>
    <w:p w14:paraId="1C9AD8D7" w14:textId="64DC16B7" w:rsidR="00B10EA8" w:rsidRPr="00017AA0" w:rsidRDefault="00B10EA8" w:rsidP="00B10EA8">
      <w:pPr>
        <w:pStyle w:val="AOAltHead3"/>
        <w:numPr>
          <w:ilvl w:val="2"/>
          <w:numId w:val="23"/>
        </w:numPr>
        <w:ind w:left="720"/>
        <w:rPr>
          <w:lang w:val="sk-SK"/>
        </w:rPr>
      </w:pPr>
      <w:bookmarkStart w:id="93" w:name="_Ref41412099"/>
      <w:r w:rsidRPr="00017AA0">
        <w:rPr>
          <w:lang w:val="sk-SK"/>
        </w:rPr>
        <w:t xml:space="preserve">Ak v súlade so Žiadosťou o odpustenie poplatku za záruku má byť zaplatenie Poplatku za záruku alebo jeho časť započítané s Odpustením poplatku za záruku, tak k tomuto započítaniu dôjde v Deň účinnosti zmluvy o úvere MSP zmluvy, na základe ktorej bol alebo má byť príslušný Úver poskytnutý a to za celé obdobie, počas ktorého môže byť zahrnutý do Portfólia a to najviac v takej výške, aby nedošlo k prekročeniu stropu pomoci podľa odsekov </w:t>
      </w:r>
      <w:r w:rsidRPr="00017AA0">
        <w:rPr>
          <w:lang w:val="sk-SK"/>
        </w:rPr>
        <w:fldChar w:fldCharType="begin"/>
      </w:r>
      <w:r w:rsidRPr="00017AA0">
        <w:rPr>
          <w:lang w:val="sk-SK"/>
        </w:rPr>
        <w:instrText xml:space="preserve"> REF _Ref41395682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(c)</w:t>
      </w:r>
      <w:r w:rsidRPr="00017AA0">
        <w:rPr>
          <w:lang w:val="sk-SK"/>
        </w:rPr>
        <w:fldChar w:fldCharType="end"/>
      </w:r>
      <w:r w:rsidRPr="00017AA0">
        <w:rPr>
          <w:lang w:val="sk-SK"/>
        </w:rPr>
        <w:t xml:space="preserve"> a </w:t>
      </w:r>
      <w:r w:rsidRPr="00017AA0">
        <w:rPr>
          <w:lang w:val="sk-SK"/>
        </w:rPr>
        <w:fldChar w:fldCharType="begin"/>
      </w:r>
      <w:r w:rsidRPr="00017AA0">
        <w:rPr>
          <w:lang w:val="sk-SK"/>
        </w:rPr>
        <w:instrText xml:space="preserve"> REF _Ref41395691 \n \p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(e) vyššie</w:t>
      </w:r>
      <w:r w:rsidRPr="00017AA0">
        <w:rPr>
          <w:lang w:val="sk-SK"/>
        </w:rPr>
        <w:fldChar w:fldCharType="end"/>
      </w:r>
      <w:r w:rsidRPr="00017AA0">
        <w:rPr>
          <w:lang w:val="sk-SK"/>
        </w:rPr>
        <w:t>.</w:t>
      </w:r>
      <w:bookmarkEnd w:id="93"/>
      <w:r w:rsidRPr="00017AA0">
        <w:rPr>
          <w:lang w:val="sk-SK"/>
        </w:rPr>
        <w:t xml:space="preserve"> </w:t>
      </w:r>
    </w:p>
    <w:p w14:paraId="7B7D6D9E" w14:textId="77777777" w:rsidR="00B10EA8" w:rsidRPr="00017AA0" w:rsidRDefault="00B10EA8" w:rsidP="00B10EA8">
      <w:pPr>
        <w:pStyle w:val="AOHead2"/>
        <w:numPr>
          <w:ilvl w:val="1"/>
          <w:numId w:val="23"/>
        </w:numPr>
        <w:rPr>
          <w:lang w:val="sk-SK"/>
        </w:rPr>
      </w:pPr>
      <w:bookmarkStart w:id="94" w:name="_Ref41397043"/>
      <w:r w:rsidRPr="00017AA0">
        <w:rPr>
          <w:lang w:val="sk-SK"/>
        </w:rPr>
        <w:t>Vrátenie Odpustenia poplatku za záruku</w:t>
      </w:r>
      <w:bookmarkEnd w:id="94"/>
    </w:p>
    <w:p w14:paraId="15E34B79" w14:textId="77777777" w:rsidR="00B10EA8" w:rsidRPr="00017AA0" w:rsidRDefault="00B10EA8" w:rsidP="00B10EA8">
      <w:pPr>
        <w:pStyle w:val="AOAltHead3"/>
        <w:numPr>
          <w:ilvl w:val="2"/>
          <w:numId w:val="23"/>
        </w:numPr>
        <w:ind w:left="720"/>
        <w:rPr>
          <w:lang w:val="sk-SK"/>
        </w:rPr>
      </w:pPr>
      <w:r w:rsidRPr="00017AA0">
        <w:rPr>
          <w:lang w:val="sk-SK"/>
        </w:rPr>
        <w:t xml:space="preserve">V tomto článku, </w:t>
      </w:r>
      <w:r w:rsidRPr="00017AA0">
        <w:rPr>
          <w:b/>
          <w:lang w:val="sk-SK"/>
        </w:rPr>
        <w:t>Kritériá oprávnenosti odpustenia poplatku za záruku</w:t>
      </w:r>
      <w:r w:rsidRPr="00017AA0">
        <w:rPr>
          <w:lang w:val="sk-SK"/>
        </w:rPr>
        <w:t xml:space="preserve"> znamenajú, vo vzťahu k príslušnému MSP, nasledovné podmienky:</w:t>
      </w:r>
    </w:p>
    <w:p w14:paraId="4BD32B36" w14:textId="7408FBE0" w:rsidR="00B10EA8" w:rsidRPr="00017AA0" w:rsidRDefault="00B10EA8" w:rsidP="00996EDC">
      <w:pPr>
        <w:pStyle w:val="AOAltHead4"/>
        <w:rPr>
          <w:lang w:val="sk-SK"/>
        </w:rPr>
      </w:pPr>
      <w:bookmarkStart w:id="95" w:name="_Ref42961506"/>
      <w:r w:rsidRPr="00017AA0">
        <w:rPr>
          <w:lang w:val="sk-SK"/>
        </w:rPr>
        <w:t xml:space="preserve">tento MSP v období 12 mesiacov odo dňa prvého čerpania jeho Krytého úveru MSP (ďalej ako </w:t>
      </w:r>
      <w:r w:rsidRPr="00017AA0">
        <w:rPr>
          <w:b/>
          <w:lang w:val="sk-SK"/>
        </w:rPr>
        <w:t>sledované obdobie</w:t>
      </w:r>
      <w:r w:rsidRPr="00017AA0">
        <w:rPr>
          <w:lang w:val="sk-SK"/>
        </w:rPr>
        <w:t xml:space="preserve">) udrží priemernú úroveň zamestnanosti </w:t>
      </w:r>
      <w:r w:rsidR="00F64F30" w:rsidRPr="00017AA0">
        <w:rPr>
          <w:lang w:val="sk-SK"/>
        </w:rPr>
        <w:t xml:space="preserve">Zamestnancov </w:t>
      </w:r>
      <w:r w:rsidRPr="00017AA0">
        <w:rPr>
          <w:lang w:val="sk-SK"/>
        </w:rPr>
        <w:t xml:space="preserve">oproti priemernému stavu </w:t>
      </w:r>
      <w:r w:rsidR="00F64F30" w:rsidRPr="00017AA0">
        <w:rPr>
          <w:lang w:val="sk-SK"/>
        </w:rPr>
        <w:t xml:space="preserve">Zamestnancov </w:t>
      </w:r>
      <w:r w:rsidRPr="00017AA0">
        <w:rPr>
          <w:lang w:val="sk-SK"/>
        </w:rPr>
        <w:t xml:space="preserve">za 12 mesiacov predchádzajúcich mesiacu, v ktorom bola podaná jeho žiadosť o Krytý úver MSP (ďalej ako </w:t>
      </w:r>
      <w:r w:rsidRPr="00017AA0">
        <w:rPr>
          <w:b/>
          <w:lang w:val="sk-SK"/>
        </w:rPr>
        <w:t>referenčné obdobie</w:t>
      </w:r>
      <w:r w:rsidRPr="00017AA0">
        <w:rPr>
          <w:lang w:val="sk-SK"/>
        </w:rPr>
        <w:t>), vynásobenú Koeficientom udržateľnosti, pričom</w:t>
      </w:r>
      <w:bookmarkEnd w:id="95"/>
    </w:p>
    <w:p w14:paraId="7F2D90AD" w14:textId="75F80B8C" w:rsidR="00B10EA8" w:rsidRPr="00017AA0" w:rsidRDefault="00B10EA8" w:rsidP="00996EDC">
      <w:pPr>
        <w:pStyle w:val="AOAltHead5"/>
        <w:rPr>
          <w:lang w:val="sk-SK"/>
        </w:rPr>
      </w:pPr>
      <w:r w:rsidRPr="00017AA0">
        <w:rPr>
          <w:lang w:val="sk-SK"/>
        </w:rPr>
        <w:t xml:space="preserve">údaje o počte </w:t>
      </w:r>
      <w:r w:rsidR="00F64F30" w:rsidRPr="00017AA0">
        <w:rPr>
          <w:lang w:val="sk-SK"/>
        </w:rPr>
        <w:t xml:space="preserve">Zamestnancov </w:t>
      </w:r>
      <w:r w:rsidRPr="00017AA0">
        <w:rPr>
          <w:lang w:val="sk-SK"/>
        </w:rPr>
        <w:t xml:space="preserve">sa vyjadrujú v celých číslach tak, že počet </w:t>
      </w:r>
      <w:r w:rsidR="00F64F30" w:rsidRPr="00017AA0">
        <w:rPr>
          <w:lang w:val="sk-SK"/>
        </w:rPr>
        <w:t xml:space="preserve">Zamestnancov </w:t>
      </w:r>
      <w:r w:rsidRPr="00017AA0">
        <w:rPr>
          <w:lang w:val="sk-SK"/>
        </w:rPr>
        <w:t xml:space="preserve">v referenčnom období sa zaokrúhľuje matematicky smerom nadol a počet </w:t>
      </w:r>
      <w:r w:rsidR="00F64F30" w:rsidRPr="00017AA0">
        <w:rPr>
          <w:lang w:val="sk-SK"/>
        </w:rPr>
        <w:t xml:space="preserve">Zamestnancov </w:t>
      </w:r>
      <w:r w:rsidRPr="00017AA0">
        <w:rPr>
          <w:lang w:val="sk-SK"/>
        </w:rPr>
        <w:t>v sledovanom období sa zaokrúhľuje matematicky smerom nahor);</w:t>
      </w:r>
    </w:p>
    <w:p w14:paraId="121449CA" w14:textId="77973D66" w:rsidR="00B10EA8" w:rsidRPr="00017AA0" w:rsidRDefault="00B10EA8" w:rsidP="00996EDC">
      <w:pPr>
        <w:pStyle w:val="AOAltHead5"/>
        <w:rPr>
          <w:lang w:val="sk-SK"/>
        </w:rPr>
      </w:pPr>
      <w:r w:rsidRPr="00017AA0">
        <w:rPr>
          <w:lang w:val="sk-SK"/>
        </w:rPr>
        <w:t xml:space="preserve">podmienka sa považuje za dodržanú, ak k zníženiu priemerného stavu </w:t>
      </w:r>
      <w:r w:rsidR="00F64F30" w:rsidRPr="00017AA0">
        <w:rPr>
          <w:lang w:val="sk-SK"/>
        </w:rPr>
        <w:t>Z</w:t>
      </w:r>
      <w:r w:rsidRPr="00017AA0">
        <w:rPr>
          <w:lang w:val="sk-SK"/>
        </w:rPr>
        <w:t xml:space="preserve">amestnancov v sledovanom období dôjde z dôvodu nepredvídateľných okolností (smrť riadneho </w:t>
      </w:r>
      <w:r w:rsidR="00F64F30" w:rsidRPr="00017AA0">
        <w:rPr>
          <w:lang w:val="sk-SK"/>
        </w:rPr>
        <w:t xml:space="preserve">Zamestnanca </w:t>
      </w:r>
      <w:r w:rsidRPr="00017AA0">
        <w:rPr>
          <w:lang w:val="sk-SK"/>
        </w:rPr>
        <w:t>a pod.), ktoré nastali v priebehu posledných troch mesiacov sledovaného obdobia a ktoré je možné náležite preukázať; a</w:t>
      </w:r>
    </w:p>
    <w:p w14:paraId="2F5F977C" w14:textId="32AEE449" w:rsidR="00B10EA8" w:rsidRPr="00017AA0" w:rsidRDefault="003A64AF" w:rsidP="00996EDC">
      <w:pPr>
        <w:pStyle w:val="AOAltHead5"/>
        <w:rPr>
          <w:lang w:val="sk-SK"/>
        </w:rPr>
      </w:pPr>
      <w:r w:rsidRPr="00017AA0">
        <w:rPr>
          <w:lang w:val="sk-SK"/>
        </w:rPr>
        <w:t>podmienka sa považuje za nedodržanú, ak sa zmení pomer medzi počtom Zamestnancov v pracovnom pomere a počtom Zamestnancov mimo pracovného pomeru, za súčasného poklesu počtu Zamestnancov v pracovnom pomere</w:t>
      </w:r>
      <w:r w:rsidR="00B10EA8" w:rsidRPr="00017AA0">
        <w:rPr>
          <w:lang w:val="sk-SK"/>
        </w:rPr>
        <w:t>; a</w:t>
      </w:r>
    </w:p>
    <w:p w14:paraId="0143465E" w14:textId="77777777" w:rsidR="00B10EA8" w:rsidRPr="00017AA0" w:rsidRDefault="00B10EA8" w:rsidP="00996EDC">
      <w:pPr>
        <w:pStyle w:val="AOAltHead4"/>
        <w:rPr>
          <w:lang w:val="sk-SK"/>
        </w:rPr>
      </w:pPr>
      <w:bookmarkStart w:id="96" w:name="_Ref42961600"/>
      <w:r w:rsidRPr="00017AA0">
        <w:rPr>
          <w:lang w:val="sk-SK"/>
        </w:rPr>
        <w:t>tento MSP na konci sledovaného obdobia:</w:t>
      </w:r>
      <w:bookmarkEnd w:id="96"/>
    </w:p>
    <w:p w14:paraId="0CEF4138" w14:textId="58A8A49E" w:rsidR="00B10EA8" w:rsidRPr="00017AA0" w:rsidRDefault="00F64F30" w:rsidP="00F64F30">
      <w:pPr>
        <w:pStyle w:val="AOAltHead5"/>
        <w:rPr>
          <w:lang w:val="sk-SK"/>
        </w:rPr>
      </w:pPr>
      <w:r w:rsidRPr="00017AA0">
        <w:rPr>
          <w:lang w:val="sk-SK"/>
        </w:rPr>
        <w:t xml:space="preserve">nebude mať žiadne záväzky po lehote splatnosti viac ako </w:t>
      </w:r>
      <w:r w:rsidR="00496B9F" w:rsidRPr="00017AA0">
        <w:rPr>
          <w:lang w:val="sk-SK"/>
        </w:rPr>
        <w:t>jeden</w:t>
      </w:r>
      <w:r w:rsidRPr="00017AA0">
        <w:rPr>
          <w:lang w:val="sk-SK"/>
        </w:rPr>
        <w:t xml:space="preserve"> mesiac na Povinných odvodoch voči Sociálnej poisťovni alebo zdravotnej poisťovni, ak v čase poskytnutia Krytého úveru MSP tomuto MSP tvorili takéto jeho záväzky sumu nižšiu</w:t>
      </w:r>
      <w:r w:rsidR="001F49B5" w:rsidRPr="00017AA0">
        <w:rPr>
          <w:lang w:val="sk-SK"/>
        </w:rPr>
        <w:t xml:space="preserve"> alebo rovnú</w:t>
      </w:r>
      <w:r w:rsidRPr="00017AA0">
        <w:rPr>
          <w:lang w:val="sk-SK"/>
        </w:rPr>
        <w:t>, ako bola suma poskytnutého Krytého úveru MSP</w:t>
      </w:r>
      <w:r w:rsidR="00B10EA8" w:rsidRPr="00017AA0">
        <w:rPr>
          <w:lang w:val="sk-SK"/>
        </w:rPr>
        <w:t>; a</w:t>
      </w:r>
      <w:r w:rsidR="001F49B5" w:rsidRPr="00017AA0">
        <w:rPr>
          <w:lang w:val="sk-SK"/>
        </w:rPr>
        <w:t>lebo</w:t>
      </w:r>
    </w:p>
    <w:p w14:paraId="51A5B63E" w14:textId="5955733F" w:rsidR="00B10EA8" w:rsidRPr="00017AA0" w:rsidRDefault="00F64F30" w:rsidP="00F64F30">
      <w:pPr>
        <w:pStyle w:val="AOAltHead5"/>
        <w:rPr>
          <w:lang w:val="sk-SK"/>
        </w:rPr>
      </w:pPr>
      <w:r w:rsidRPr="00017AA0">
        <w:rPr>
          <w:lang w:val="sk-SK"/>
        </w:rPr>
        <w:t>nebude mať vyššie záväzky na Povinných odvodoch voči Sociálnej poisťovni alebo zdravotnej poisťovni, ako bola suma takýchto záväzkov v čase podania žiadosti o Krytý úver MSP znížená o sumu poskytnutého Krytého úveru MSP, pričom na tieto záväzky má s príslušnou poisťovňou dohodnutý splátkový kalendár, ktorý dodržiava</w:t>
      </w:r>
      <w:r w:rsidR="00B10EA8" w:rsidRPr="00017AA0">
        <w:rPr>
          <w:lang w:val="sk-SK"/>
        </w:rPr>
        <w:t xml:space="preserve">. </w:t>
      </w:r>
    </w:p>
    <w:p w14:paraId="5D4D5701" w14:textId="7F977970" w:rsidR="00B10EA8" w:rsidRPr="00017AA0" w:rsidRDefault="00B10EA8" w:rsidP="00B10EA8">
      <w:pPr>
        <w:pStyle w:val="AOAltHead3"/>
        <w:numPr>
          <w:ilvl w:val="2"/>
          <w:numId w:val="23"/>
        </w:numPr>
        <w:ind w:left="720"/>
        <w:rPr>
          <w:lang w:val="sk-SK"/>
        </w:rPr>
      </w:pPr>
      <w:bookmarkStart w:id="97" w:name="_Ref42796311"/>
      <w:r w:rsidRPr="00017AA0">
        <w:rPr>
          <w:lang w:val="sk-SK"/>
        </w:rPr>
        <w:t>Veriteľ je preukázanie splnenia Kritérií oprávnenosti odpustenia poplatku za záruku vo vzťahu k príslušnému MSP zabezpečiť čestným vyhlásením tohto MSP a to k poslednému dňu príslušného kalendárneho mesiaca, v ktorom uplynie sledované obdobie vzťahu k tomuto MSP</w:t>
      </w:r>
      <w:r w:rsidR="00413414" w:rsidRPr="00017AA0">
        <w:rPr>
          <w:lang w:val="sk-SK"/>
        </w:rPr>
        <w:t xml:space="preserve"> (ďalej v tomto odseku ako </w:t>
      </w:r>
      <w:r w:rsidR="00413414" w:rsidRPr="00017AA0">
        <w:rPr>
          <w:b/>
          <w:lang w:val="sk-SK"/>
        </w:rPr>
        <w:t>rozhodný deň</w:t>
      </w:r>
      <w:r w:rsidR="00413414" w:rsidRPr="00017AA0">
        <w:rPr>
          <w:lang w:val="sk-SK"/>
        </w:rPr>
        <w:t>)</w:t>
      </w:r>
      <w:r w:rsidRPr="00017AA0">
        <w:rPr>
          <w:lang w:val="sk-SK"/>
        </w:rPr>
        <w:t xml:space="preserve">. Splnenie Kritéria oprávnenosti odpustenia poplatku za záruku podľa odseku </w:t>
      </w:r>
      <w:r w:rsidR="00996EDC" w:rsidRPr="00017AA0">
        <w:rPr>
          <w:lang w:val="sk-SK"/>
        </w:rPr>
        <w:t>(a)</w:t>
      </w:r>
      <w:r w:rsidR="00996EDC" w:rsidRPr="00017AA0">
        <w:rPr>
          <w:lang w:val="sk-SK"/>
        </w:rPr>
        <w:fldChar w:fldCharType="begin"/>
      </w:r>
      <w:r w:rsidR="00996EDC" w:rsidRPr="00017AA0">
        <w:rPr>
          <w:lang w:val="sk-SK"/>
        </w:rPr>
        <w:instrText xml:space="preserve"> REF _Ref42961506 \r \h </w:instrText>
      </w:r>
      <w:r w:rsidR="00496B9F" w:rsidRPr="00017AA0">
        <w:rPr>
          <w:lang w:val="sk-SK"/>
        </w:rPr>
        <w:instrText xml:space="preserve"> \* MERGEFORMAT </w:instrText>
      </w:r>
      <w:r w:rsidR="00996EDC" w:rsidRPr="00017AA0">
        <w:rPr>
          <w:lang w:val="sk-SK"/>
        </w:rPr>
      </w:r>
      <w:r w:rsidR="00996EDC" w:rsidRPr="00017AA0">
        <w:rPr>
          <w:lang w:val="sk-SK"/>
        </w:rPr>
        <w:fldChar w:fldCharType="separate"/>
      </w:r>
      <w:r w:rsidR="005F6510">
        <w:rPr>
          <w:lang w:val="sk-SK"/>
        </w:rPr>
        <w:t>(i)</w:t>
      </w:r>
      <w:r w:rsidR="00996EDC" w:rsidRPr="00017AA0">
        <w:rPr>
          <w:lang w:val="sk-SK"/>
        </w:rPr>
        <w:fldChar w:fldCharType="end"/>
      </w:r>
      <w:r w:rsidR="00996EDC" w:rsidRPr="00017AA0">
        <w:rPr>
          <w:lang w:val="sk-SK"/>
        </w:rPr>
        <w:t xml:space="preserve"> </w:t>
      </w:r>
      <w:r w:rsidR="004800EB" w:rsidRPr="00017AA0">
        <w:rPr>
          <w:lang w:val="sk-SK"/>
        </w:rPr>
        <w:t xml:space="preserve">k rozhodnému dňu </w:t>
      </w:r>
      <w:r w:rsidRPr="00017AA0">
        <w:rPr>
          <w:lang w:val="sk-SK"/>
        </w:rPr>
        <w:t xml:space="preserve">je Veriteľ tiež povinný overiť na základe hlásení, ktoré MSP predkladal do Sociálnej poisťovne. Splnenie Kritéria oprávnenosti odpustenia poplatku za záruku, podľa odseku </w:t>
      </w:r>
      <w:r w:rsidR="00996EDC" w:rsidRPr="00017AA0">
        <w:rPr>
          <w:lang w:val="sk-SK"/>
        </w:rPr>
        <w:t>(a)</w:t>
      </w:r>
      <w:r w:rsidR="00996EDC" w:rsidRPr="00017AA0">
        <w:rPr>
          <w:lang w:val="sk-SK"/>
        </w:rPr>
        <w:fldChar w:fldCharType="begin"/>
      </w:r>
      <w:r w:rsidR="00996EDC" w:rsidRPr="00017AA0">
        <w:rPr>
          <w:lang w:val="sk-SK"/>
        </w:rPr>
        <w:instrText xml:space="preserve"> REF _Ref42961600 \r \h </w:instrText>
      </w:r>
      <w:r w:rsidR="00496B9F" w:rsidRPr="00017AA0">
        <w:rPr>
          <w:lang w:val="sk-SK"/>
        </w:rPr>
        <w:instrText xml:space="preserve"> \* MERGEFORMAT </w:instrText>
      </w:r>
      <w:r w:rsidR="00996EDC" w:rsidRPr="00017AA0">
        <w:rPr>
          <w:lang w:val="sk-SK"/>
        </w:rPr>
      </w:r>
      <w:r w:rsidR="00996EDC" w:rsidRPr="00017AA0">
        <w:rPr>
          <w:lang w:val="sk-SK"/>
        </w:rPr>
        <w:fldChar w:fldCharType="separate"/>
      </w:r>
      <w:r w:rsidR="005F6510">
        <w:rPr>
          <w:lang w:val="sk-SK"/>
        </w:rPr>
        <w:t>(ii)</w:t>
      </w:r>
      <w:r w:rsidR="00996EDC" w:rsidRPr="00017AA0">
        <w:rPr>
          <w:lang w:val="sk-SK"/>
        </w:rPr>
        <w:fldChar w:fldCharType="end"/>
      </w:r>
      <w:r w:rsidRPr="00017AA0">
        <w:rPr>
          <w:lang w:val="sk-SK"/>
        </w:rPr>
        <w:t xml:space="preserve"> </w:t>
      </w:r>
      <w:r w:rsidR="004800EB" w:rsidRPr="00017AA0">
        <w:rPr>
          <w:lang w:val="sk-SK"/>
        </w:rPr>
        <w:t xml:space="preserve">k rozhodnému dňu </w:t>
      </w:r>
      <w:r w:rsidRPr="00017AA0">
        <w:rPr>
          <w:lang w:val="sk-SK"/>
        </w:rPr>
        <w:t>je tiež Veriteľ povinný overiť na základe potvrdení o výške nedoplatkov od Sociálnej poisťovne a zdravotných poisťovní.</w:t>
      </w:r>
      <w:r w:rsidR="00622E34" w:rsidRPr="00017AA0">
        <w:rPr>
          <w:lang w:val="sk-SK"/>
        </w:rPr>
        <w:t xml:space="preserve"> </w:t>
      </w:r>
      <w:r w:rsidR="00670FA6" w:rsidRPr="00017AA0">
        <w:rPr>
          <w:lang w:val="sk-SK"/>
        </w:rPr>
        <w:t>Veriteľ je povinný zaviazať MSP v zmluvnej dokumentácie týkajúcej sa Úveru MSP s týmto MSP na doručenie d</w:t>
      </w:r>
      <w:r w:rsidR="00413414" w:rsidRPr="00017AA0">
        <w:rPr>
          <w:lang w:val="sk-SK"/>
        </w:rPr>
        <w:t>okument</w:t>
      </w:r>
      <w:r w:rsidR="00670FA6" w:rsidRPr="00017AA0">
        <w:rPr>
          <w:lang w:val="sk-SK"/>
        </w:rPr>
        <w:t>ov</w:t>
      </w:r>
      <w:r w:rsidR="00413414" w:rsidRPr="00017AA0">
        <w:rPr>
          <w:lang w:val="sk-SK"/>
        </w:rPr>
        <w:t xml:space="preserve"> uveden</w:t>
      </w:r>
      <w:r w:rsidR="00670FA6" w:rsidRPr="00017AA0">
        <w:rPr>
          <w:lang w:val="sk-SK"/>
        </w:rPr>
        <w:t>ých</w:t>
      </w:r>
      <w:r w:rsidR="00413414" w:rsidRPr="00017AA0">
        <w:rPr>
          <w:lang w:val="sk-SK"/>
        </w:rPr>
        <w:t xml:space="preserve"> v tomto odseku </w:t>
      </w:r>
      <w:r w:rsidR="00413414" w:rsidRPr="00017AA0">
        <w:rPr>
          <w:lang w:val="sk-SK"/>
        </w:rPr>
        <w:fldChar w:fldCharType="begin"/>
      </w:r>
      <w:r w:rsidR="00413414" w:rsidRPr="00017AA0">
        <w:rPr>
          <w:lang w:val="sk-SK"/>
        </w:rPr>
        <w:instrText xml:space="preserve"> REF _Ref42796311 \r \h </w:instrText>
      </w:r>
      <w:r w:rsidR="00496B9F" w:rsidRPr="00017AA0">
        <w:rPr>
          <w:lang w:val="sk-SK"/>
        </w:rPr>
        <w:instrText xml:space="preserve"> \* MERGEFORMAT </w:instrText>
      </w:r>
      <w:r w:rsidR="00413414" w:rsidRPr="00017AA0">
        <w:rPr>
          <w:lang w:val="sk-SK"/>
        </w:rPr>
      </w:r>
      <w:r w:rsidR="00413414" w:rsidRPr="00017AA0">
        <w:rPr>
          <w:lang w:val="sk-SK"/>
        </w:rPr>
        <w:fldChar w:fldCharType="separate"/>
      </w:r>
      <w:r w:rsidR="005F6510">
        <w:rPr>
          <w:lang w:val="sk-SK"/>
        </w:rPr>
        <w:t>(b)</w:t>
      </w:r>
      <w:r w:rsidR="00413414" w:rsidRPr="00017AA0">
        <w:rPr>
          <w:lang w:val="sk-SK"/>
        </w:rPr>
        <w:fldChar w:fldCharType="end"/>
      </w:r>
      <w:r w:rsidR="00413414" w:rsidRPr="00017AA0">
        <w:rPr>
          <w:lang w:val="sk-SK"/>
        </w:rPr>
        <w:t xml:space="preserve"> </w:t>
      </w:r>
      <w:r w:rsidR="00670FA6" w:rsidRPr="00017AA0">
        <w:rPr>
          <w:lang w:val="sk-SK"/>
        </w:rPr>
        <w:t xml:space="preserve">Veriteľovi </w:t>
      </w:r>
      <w:r w:rsidR="00413414" w:rsidRPr="00017AA0">
        <w:rPr>
          <w:lang w:val="sk-SK"/>
        </w:rPr>
        <w:t xml:space="preserve">do </w:t>
      </w:r>
      <w:r w:rsidR="00A066D2" w:rsidRPr="00017AA0">
        <w:rPr>
          <w:lang w:val="sk-SK"/>
        </w:rPr>
        <w:t>30</w:t>
      </w:r>
      <w:r w:rsidR="00413414" w:rsidRPr="00017AA0">
        <w:rPr>
          <w:lang w:val="sk-SK"/>
        </w:rPr>
        <w:t xml:space="preserve"> dní od rozhodného dňa. </w:t>
      </w:r>
      <w:r w:rsidR="00622E34" w:rsidRPr="00017AA0">
        <w:rPr>
          <w:lang w:val="sk-SK"/>
        </w:rPr>
        <w:t xml:space="preserve">V prípade ak príslušný MSP neposkytne </w:t>
      </w:r>
      <w:r w:rsidR="00920BBA" w:rsidRPr="00017AA0">
        <w:rPr>
          <w:lang w:val="sk-SK"/>
        </w:rPr>
        <w:t>Veriteľovi dokumenty uvedené v tomto odseku</w:t>
      </w:r>
      <w:bookmarkEnd w:id="97"/>
      <w:r w:rsidR="00920BBA" w:rsidRPr="00017AA0">
        <w:rPr>
          <w:lang w:val="sk-SK"/>
        </w:rPr>
        <w:t xml:space="preserve"> </w:t>
      </w:r>
      <w:r w:rsidR="00920BBA" w:rsidRPr="00017AA0">
        <w:rPr>
          <w:lang w:val="sk-SK"/>
        </w:rPr>
        <w:fldChar w:fldCharType="begin"/>
      </w:r>
      <w:r w:rsidR="00920BBA" w:rsidRPr="00017AA0">
        <w:rPr>
          <w:lang w:val="sk-SK"/>
        </w:rPr>
        <w:instrText xml:space="preserve"> REF _Ref42796311 \r \h </w:instrText>
      </w:r>
      <w:r w:rsidR="00496B9F" w:rsidRPr="00017AA0">
        <w:rPr>
          <w:lang w:val="sk-SK"/>
        </w:rPr>
        <w:instrText xml:space="preserve"> \* MERGEFORMAT </w:instrText>
      </w:r>
      <w:r w:rsidR="00920BBA" w:rsidRPr="00017AA0">
        <w:rPr>
          <w:lang w:val="sk-SK"/>
        </w:rPr>
      </w:r>
      <w:r w:rsidR="00920BBA" w:rsidRPr="00017AA0">
        <w:rPr>
          <w:lang w:val="sk-SK"/>
        </w:rPr>
        <w:fldChar w:fldCharType="separate"/>
      </w:r>
      <w:r w:rsidR="005F6510">
        <w:rPr>
          <w:lang w:val="sk-SK"/>
        </w:rPr>
        <w:t>(b)</w:t>
      </w:r>
      <w:r w:rsidR="00920BBA" w:rsidRPr="00017AA0">
        <w:rPr>
          <w:lang w:val="sk-SK"/>
        </w:rPr>
        <w:fldChar w:fldCharType="end"/>
      </w:r>
      <w:r w:rsidR="00920BBA" w:rsidRPr="00017AA0">
        <w:rPr>
          <w:lang w:val="sk-SK"/>
        </w:rPr>
        <w:t xml:space="preserve"> v lehote uvedenej v tomto odseku </w:t>
      </w:r>
      <w:r w:rsidR="00920BBA" w:rsidRPr="00017AA0">
        <w:rPr>
          <w:lang w:val="sk-SK"/>
        </w:rPr>
        <w:fldChar w:fldCharType="begin"/>
      </w:r>
      <w:r w:rsidR="00920BBA" w:rsidRPr="00017AA0">
        <w:rPr>
          <w:lang w:val="sk-SK"/>
        </w:rPr>
        <w:instrText xml:space="preserve"> REF _Ref42796311 \r \h </w:instrText>
      </w:r>
      <w:r w:rsidR="00496B9F" w:rsidRPr="00017AA0">
        <w:rPr>
          <w:lang w:val="sk-SK"/>
        </w:rPr>
        <w:instrText xml:space="preserve"> \* MERGEFORMAT </w:instrText>
      </w:r>
      <w:r w:rsidR="00920BBA" w:rsidRPr="00017AA0">
        <w:rPr>
          <w:lang w:val="sk-SK"/>
        </w:rPr>
      </w:r>
      <w:r w:rsidR="00920BBA" w:rsidRPr="00017AA0">
        <w:rPr>
          <w:lang w:val="sk-SK"/>
        </w:rPr>
        <w:fldChar w:fldCharType="separate"/>
      </w:r>
      <w:r w:rsidR="005F6510">
        <w:rPr>
          <w:lang w:val="sk-SK"/>
        </w:rPr>
        <w:t>(b)</w:t>
      </w:r>
      <w:r w:rsidR="00920BBA" w:rsidRPr="00017AA0">
        <w:rPr>
          <w:lang w:val="sk-SK"/>
        </w:rPr>
        <w:fldChar w:fldCharType="end"/>
      </w:r>
      <w:r w:rsidR="00920BBA" w:rsidRPr="00017AA0">
        <w:rPr>
          <w:lang w:val="sk-SK"/>
        </w:rPr>
        <w:t>, bude sa mať za to, že vo vzťahu k </w:t>
      </w:r>
      <w:r w:rsidR="00413414" w:rsidRPr="00017AA0">
        <w:rPr>
          <w:lang w:val="sk-SK"/>
        </w:rPr>
        <w:t>tomuto</w:t>
      </w:r>
      <w:r w:rsidR="00920BBA" w:rsidRPr="00017AA0">
        <w:rPr>
          <w:lang w:val="sk-SK"/>
        </w:rPr>
        <w:t xml:space="preserve"> MSP Kritéria oprávnenosti odpustenia poplatku za záruku neboli splnené.</w:t>
      </w:r>
    </w:p>
    <w:p w14:paraId="7B0FA7DD" w14:textId="325D20E0" w:rsidR="00B10EA8" w:rsidRPr="00017AA0" w:rsidRDefault="00B10EA8" w:rsidP="002D24C5">
      <w:pPr>
        <w:pStyle w:val="AOAltHead3"/>
        <w:rPr>
          <w:lang w:val="sk-SK"/>
        </w:rPr>
      </w:pPr>
      <w:bookmarkStart w:id="98" w:name="_Ref41022743"/>
      <w:r w:rsidRPr="00017AA0">
        <w:rPr>
          <w:lang w:val="sk-SK"/>
        </w:rPr>
        <w:t>V prípade ak v súlade s odsekom (b) vyššie Kritériá oprávnenosti odpustenia poplatku za záruku vo vzťahu k príslušnému MSP neboli splnené, je príslušný MSP povinný (a Veriteľ je povinný zahrnúť splnenie tejto povinnosti do zmluvnej dokumentácie týkajúcej sa Úveru MSP s týmto MSP) na základe výzvy Veriteľa v mene Ručiteľa v lehote</w:t>
      </w:r>
      <w:r w:rsidR="004842E6" w:rsidRPr="00017AA0">
        <w:rPr>
          <w:lang w:val="sk-SK"/>
        </w:rPr>
        <w:t xml:space="preserve">, ktorá </w:t>
      </w:r>
      <w:r w:rsidR="00C94959" w:rsidRPr="00017AA0">
        <w:rPr>
          <w:lang w:val="sk-SK"/>
        </w:rPr>
        <w:t xml:space="preserve">musí skončiť najneskôr v </w:t>
      </w:r>
      <w:r w:rsidR="003B2DAE" w:rsidRPr="00017AA0">
        <w:rPr>
          <w:lang w:val="sk-SK"/>
        </w:rPr>
        <w:t>Najneskorší deň splatnosti úveru MSP</w:t>
      </w:r>
      <w:r w:rsidR="002216F6" w:rsidRPr="00017AA0">
        <w:rPr>
          <w:lang w:val="sk-SK"/>
        </w:rPr>
        <w:t>,</w:t>
      </w:r>
      <w:r w:rsidR="003B2DAE" w:rsidRPr="00017AA0">
        <w:rPr>
          <w:lang w:val="sk-SK"/>
        </w:rPr>
        <w:t xml:space="preserve"> </w:t>
      </w:r>
      <w:r w:rsidRPr="00017AA0">
        <w:rPr>
          <w:lang w:val="sk-SK"/>
        </w:rPr>
        <w:t>vrátiť Odpustenie poplatku za záruku.</w:t>
      </w:r>
      <w:bookmarkEnd w:id="98"/>
      <w:r w:rsidR="008B5793" w:rsidRPr="00017AA0">
        <w:rPr>
          <w:lang w:val="sk-SK"/>
        </w:rPr>
        <w:t xml:space="preserve"> Na vrátenie Poplatku za záruku môže byť </w:t>
      </w:r>
      <w:r w:rsidR="0097778C" w:rsidRPr="00017AA0">
        <w:rPr>
          <w:lang w:val="sk-SK"/>
        </w:rPr>
        <w:t xml:space="preserve">poskytnuté </w:t>
      </w:r>
      <w:r w:rsidR="008B5793" w:rsidRPr="00017AA0">
        <w:rPr>
          <w:lang w:val="sk-SK"/>
        </w:rPr>
        <w:t>čerpanie z Úveru MSP.</w:t>
      </w:r>
      <w:bookmarkStart w:id="99" w:name="_Hlk43468572"/>
      <w:r w:rsidR="002D24C5" w:rsidRPr="00017AA0">
        <w:rPr>
          <w:lang w:val="sk-SK"/>
        </w:rPr>
        <w:t xml:space="preserve"> Veriteľ je povinný peňažné prostriedky vo výške vráteného Odpustenia poplatku za záruku zaplateného príslušným MSP vyplatiť Ručiteľovi v najbližší nasledujúci Deň správy.</w:t>
      </w:r>
      <w:bookmarkEnd w:id="99"/>
    </w:p>
    <w:p w14:paraId="22A7B5B5" w14:textId="77777777" w:rsidR="00B10EA8" w:rsidRPr="00017AA0" w:rsidRDefault="00B10EA8" w:rsidP="00B10EA8">
      <w:pPr>
        <w:pStyle w:val="AOHead2"/>
        <w:numPr>
          <w:ilvl w:val="1"/>
          <w:numId w:val="23"/>
        </w:numPr>
        <w:rPr>
          <w:lang w:val="sk-SK"/>
        </w:rPr>
      </w:pPr>
      <w:bookmarkStart w:id="100" w:name="_Ref43407552"/>
      <w:r w:rsidRPr="00017AA0">
        <w:rPr>
          <w:lang w:val="sk-SK"/>
        </w:rPr>
        <w:t>Vrátenie Poplatku za záruku Ručiteľom MSP a vrátenie Odpustenia poplatku za záruku MSP</w:t>
      </w:r>
      <w:bookmarkEnd w:id="100"/>
    </w:p>
    <w:p w14:paraId="16F2B44D" w14:textId="22DFC4A9" w:rsidR="00B10EA8" w:rsidRPr="00017AA0" w:rsidRDefault="00B10EA8" w:rsidP="00B10EA8">
      <w:pPr>
        <w:pStyle w:val="AOAltHead3"/>
        <w:numPr>
          <w:ilvl w:val="2"/>
          <w:numId w:val="23"/>
        </w:numPr>
        <w:ind w:left="720"/>
        <w:rPr>
          <w:lang w:val="sk-SK"/>
        </w:rPr>
      </w:pPr>
      <w:r w:rsidRPr="00017AA0">
        <w:rPr>
          <w:lang w:val="sk-SK"/>
        </w:rPr>
        <w:t>V</w:t>
      </w:r>
      <w:r w:rsidR="00560DB1" w:rsidRPr="00017AA0">
        <w:rPr>
          <w:lang w:val="sk-SK"/>
        </w:rPr>
        <w:t> </w:t>
      </w:r>
      <w:r w:rsidRPr="00017AA0">
        <w:rPr>
          <w:lang w:val="sk-SK"/>
        </w:rPr>
        <w:t>prípade</w:t>
      </w:r>
      <w:r w:rsidR="00560DB1" w:rsidRPr="00017AA0">
        <w:rPr>
          <w:lang w:val="sk-SK"/>
        </w:rPr>
        <w:t xml:space="preserve"> ak</w:t>
      </w:r>
      <w:r w:rsidRPr="00017AA0">
        <w:rPr>
          <w:lang w:val="sk-SK"/>
        </w:rPr>
        <w:t xml:space="preserve"> príslušný Úver MSP, za ktorý MSP uhradil Ručiteľovi prostredníctvom Veriteľa Poplatok za záruku, nebude zahrnutý do Portfólia, je </w:t>
      </w:r>
      <w:r w:rsidR="00560DB1" w:rsidRPr="00017AA0">
        <w:rPr>
          <w:lang w:val="sk-SK"/>
        </w:rPr>
        <w:t xml:space="preserve">Ručiteľ </w:t>
      </w:r>
      <w:r w:rsidRPr="00017AA0">
        <w:rPr>
          <w:lang w:val="sk-SK"/>
        </w:rPr>
        <w:t xml:space="preserve">povinný tento Poplatok za záruku prostredníctvom Veriteľa </w:t>
      </w:r>
      <w:r w:rsidR="004842E6" w:rsidRPr="00017AA0">
        <w:rPr>
          <w:lang w:val="sk-SK"/>
        </w:rPr>
        <w:t xml:space="preserve">MSP </w:t>
      </w:r>
      <w:r w:rsidRPr="00017AA0">
        <w:rPr>
          <w:lang w:val="sk-SK"/>
        </w:rPr>
        <w:t xml:space="preserve">vrátiť a to do </w:t>
      </w:r>
      <w:r w:rsidR="00413414" w:rsidRPr="00017AA0">
        <w:rPr>
          <w:lang w:val="sk-SK"/>
        </w:rPr>
        <w:t xml:space="preserve">30 </w:t>
      </w:r>
      <w:r w:rsidRPr="00017AA0">
        <w:rPr>
          <w:lang w:val="sk-SK"/>
        </w:rPr>
        <w:t xml:space="preserve">Pracovných dní odo </w:t>
      </w:r>
      <w:r w:rsidR="00413414" w:rsidRPr="00017AA0">
        <w:rPr>
          <w:lang w:val="sk-SK"/>
        </w:rPr>
        <w:t>Dňa správy, v ktorej bolo zaplatenie tohto poplatku uvedené a za predpokladu, že boli peňažné prostriedky zodpovedajúce tomuto Poplatku za záruku Ručiteľo</w:t>
      </w:r>
      <w:r w:rsidR="006C1D07" w:rsidRPr="00017AA0">
        <w:rPr>
          <w:lang w:val="sk-SK"/>
        </w:rPr>
        <w:t>vi</w:t>
      </w:r>
      <w:r w:rsidR="00413414" w:rsidRPr="00017AA0">
        <w:rPr>
          <w:lang w:val="sk-SK"/>
        </w:rPr>
        <w:t xml:space="preserve"> </w:t>
      </w:r>
      <w:r w:rsidR="006C1D07" w:rsidRPr="00017AA0">
        <w:rPr>
          <w:lang w:val="sk-SK"/>
        </w:rPr>
        <w:t xml:space="preserve">Veriteľom </w:t>
      </w:r>
      <w:r w:rsidR="00413414" w:rsidRPr="00017AA0">
        <w:rPr>
          <w:lang w:val="sk-SK"/>
        </w:rPr>
        <w:t>vyplatené.</w:t>
      </w:r>
    </w:p>
    <w:p w14:paraId="77FBB5C0" w14:textId="20B46776" w:rsidR="00B10EA8" w:rsidRPr="00017AA0" w:rsidRDefault="00B10EA8" w:rsidP="00B10EA8">
      <w:pPr>
        <w:pStyle w:val="AOAltHead3"/>
        <w:numPr>
          <w:ilvl w:val="2"/>
          <w:numId w:val="23"/>
        </w:numPr>
        <w:ind w:left="720"/>
        <w:rPr>
          <w:lang w:val="sk-SK"/>
        </w:rPr>
      </w:pPr>
      <w:r w:rsidRPr="00017AA0">
        <w:rPr>
          <w:lang w:val="sk-SK"/>
        </w:rPr>
        <w:t xml:space="preserve">V prípade </w:t>
      </w:r>
      <w:r w:rsidR="00560DB1" w:rsidRPr="00017AA0">
        <w:rPr>
          <w:lang w:val="sk-SK"/>
        </w:rPr>
        <w:t xml:space="preserve">ak </w:t>
      </w:r>
      <w:r w:rsidRPr="00017AA0">
        <w:rPr>
          <w:lang w:val="sk-SK"/>
        </w:rPr>
        <w:t>príslušný Úver MSP, za ktorý MSP uhradil Ručiteľovi Poplatok za záruku, nebude zahrnutý do Portfólia počas celého Obdobia trvania úveru MSP</w:t>
      </w:r>
      <w:r w:rsidR="004842E6" w:rsidRPr="00017AA0">
        <w:rPr>
          <w:lang w:val="sk-SK"/>
        </w:rPr>
        <w:t xml:space="preserve"> (vrátane v dôsledku predčasného splatenia Úveru MSP)</w:t>
      </w:r>
      <w:r w:rsidRPr="00017AA0">
        <w:rPr>
          <w:lang w:val="sk-SK"/>
        </w:rPr>
        <w:t xml:space="preserve">, je </w:t>
      </w:r>
      <w:r w:rsidR="00560DB1" w:rsidRPr="00017AA0">
        <w:rPr>
          <w:lang w:val="sk-SK"/>
        </w:rPr>
        <w:t xml:space="preserve">Ručiteľ </w:t>
      </w:r>
      <w:r w:rsidRPr="00017AA0">
        <w:rPr>
          <w:lang w:val="sk-SK"/>
        </w:rPr>
        <w:t xml:space="preserve">povinný pomernú časť tohto Poplatku za záruku príslušnému MSP </w:t>
      </w:r>
      <w:r w:rsidR="004842E6" w:rsidRPr="00017AA0">
        <w:rPr>
          <w:lang w:val="sk-SK"/>
        </w:rPr>
        <w:t xml:space="preserve">prostredníctvom Veriteľa </w:t>
      </w:r>
      <w:r w:rsidRPr="00017AA0">
        <w:rPr>
          <w:lang w:val="sk-SK"/>
        </w:rPr>
        <w:t xml:space="preserve">vrátiť a to do </w:t>
      </w:r>
      <w:r w:rsidR="00413414" w:rsidRPr="00017AA0">
        <w:rPr>
          <w:lang w:val="sk-SK"/>
        </w:rPr>
        <w:t xml:space="preserve">30 </w:t>
      </w:r>
      <w:r w:rsidRPr="00017AA0">
        <w:rPr>
          <w:lang w:val="sk-SK"/>
        </w:rPr>
        <w:t>Pracovných dní od</w:t>
      </w:r>
      <w:r w:rsidR="002039E5" w:rsidRPr="00017AA0">
        <w:rPr>
          <w:lang w:val="sk-SK"/>
        </w:rPr>
        <w:t xml:space="preserve"> doručenia</w:t>
      </w:r>
      <w:r w:rsidR="00496B9F" w:rsidRPr="00017AA0">
        <w:rPr>
          <w:lang w:val="sk-SK"/>
        </w:rPr>
        <w:t xml:space="preserve"> </w:t>
      </w:r>
      <w:r w:rsidR="001039B4" w:rsidRPr="00017AA0">
        <w:rPr>
          <w:lang w:val="sk-SK"/>
        </w:rPr>
        <w:t>správy</w:t>
      </w:r>
      <w:r w:rsidR="002039E5" w:rsidRPr="00017AA0">
        <w:rPr>
          <w:lang w:val="sk-SK"/>
        </w:rPr>
        <w:t xml:space="preserve"> alebo Oznámenia o vylúčení</w:t>
      </w:r>
      <w:r w:rsidR="001039B4" w:rsidRPr="00017AA0">
        <w:rPr>
          <w:lang w:val="sk-SK"/>
        </w:rPr>
        <w:t xml:space="preserve">, v ktorej je skutočnosť, že Úver MSP prestáva byť zahrnutý do Portfólia </w:t>
      </w:r>
      <w:r w:rsidR="004842E6" w:rsidRPr="00017AA0">
        <w:rPr>
          <w:lang w:val="sk-SK"/>
        </w:rPr>
        <w:t>(vrátane v dôsledku predčasného splatenia Úveru MSP)</w:t>
      </w:r>
      <w:r w:rsidR="001039B4" w:rsidRPr="00017AA0">
        <w:rPr>
          <w:lang w:val="sk-SK"/>
        </w:rPr>
        <w:t xml:space="preserve"> uvedená</w:t>
      </w:r>
      <w:r w:rsidR="004842E6" w:rsidRPr="00017AA0">
        <w:rPr>
          <w:lang w:val="sk-SK"/>
        </w:rPr>
        <w:t>. V prípade ak</w:t>
      </w:r>
      <w:r w:rsidRPr="00017AA0">
        <w:rPr>
          <w:lang w:val="sk-SK"/>
        </w:rPr>
        <w:t xml:space="preserve"> </w:t>
      </w:r>
      <w:r w:rsidR="004842E6" w:rsidRPr="00017AA0">
        <w:rPr>
          <w:lang w:val="sk-SK"/>
        </w:rPr>
        <w:t xml:space="preserve">bolo Ručiteľom </w:t>
      </w:r>
      <w:r w:rsidRPr="00017AA0">
        <w:rPr>
          <w:lang w:val="sk-SK"/>
        </w:rPr>
        <w:t>príslušn</w:t>
      </w:r>
      <w:r w:rsidR="004842E6" w:rsidRPr="00017AA0">
        <w:rPr>
          <w:lang w:val="sk-SK"/>
        </w:rPr>
        <w:t>ému</w:t>
      </w:r>
      <w:r w:rsidRPr="00017AA0">
        <w:rPr>
          <w:lang w:val="sk-SK"/>
        </w:rPr>
        <w:t xml:space="preserve"> MSP </w:t>
      </w:r>
      <w:r w:rsidR="004842E6" w:rsidRPr="00017AA0">
        <w:rPr>
          <w:lang w:val="sk-SK"/>
        </w:rPr>
        <w:t xml:space="preserve">poskytnuté Odpustenie poplatku za záruku </w:t>
      </w:r>
      <w:r w:rsidRPr="00017AA0">
        <w:rPr>
          <w:lang w:val="sk-SK"/>
        </w:rPr>
        <w:t xml:space="preserve">je </w:t>
      </w:r>
      <w:r w:rsidR="004842E6" w:rsidRPr="00017AA0">
        <w:rPr>
          <w:lang w:val="sk-SK"/>
        </w:rPr>
        <w:t xml:space="preserve">tento MSP </w:t>
      </w:r>
      <w:r w:rsidRPr="00017AA0">
        <w:rPr>
          <w:lang w:val="sk-SK"/>
        </w:rPr>
        <w:t>v rovnaký deň povinný vrátiť pomernú časť Odpustenia poplatku za záruku, pričom vrátenie pomernej časti Poplatku za záruku MSP zo strany Ručiteľa a vrátenie pomernej časti Odpustenia poplatku za záruku</w:t>
      </w:r>
      <w:r w:rsidR="00D04EEA" w:rsidRPr="00017AA0">
        <w:rPr>
          <w:lang w:val="sk-SK"/>
        </w:rPr>
        <w:t xml:space="preserve"> Ručiteľovi zo strany MSP</w:t>
      </w:r>
      <w:r w:rsidRPr="00017AA0">
        <w:rPr>
          <w:lang w:val="sk-SK"/>
        </w:rPr>
        <w:t xml:space="preserve"> sa v te</w:t>
      </w:r>
      <w:r w:rsidR="00D04EEA" w:rsidRPr="00017AA0">
        <w:rPr>
          <w:lang w:val="sk-SK"/>
        </w:rPr>
        <w:t>n</w:t>
      </w:r>
      <w:r w:rsidRPr="00017AA0">
        <w:rPr>
          <w:lang w:val="sk-SK"/>
        </w:rPr>
        <w:t>to deň započítajú.</w:t>
      </w:r>
    </w:p>
    <w:p w14:paraId="0E788768" w14:textId="77777777" w:rsidR="00B10EA8" w:rsidRPr="00017AA0" w:rsidRDefault="00B10EA8" w:rsidP="00B10EA8">
      <w:pPr>
        <w:pStyle w:val="AOHead2"/>
        <w:numPr>
          <w:ilvl w:val="1"/>
          <w:numId w:val="23"/>
        </w:numPr>
        <w:rPr>
          <w:lang w:val="sk-SK"/>
        </w:rPr>
      </w:pPr>
      <w:bookmarkStart w:id="101" w:name="_Ref42888268"/>
      <w:r w:rsidRPr="00017AA0">
        <w:rPr>
          <w:lang w:val="sk-SK"/>
        </w:rPr>
        <w:t>Predĺženie Obdobia trvania úveru MSP</w:t>
      </w:r>
      <w:bookmarkEnd w:id="101"/>
    </w:p>
    <w:p w14:paraId="5E49660F" w14:textId="4C9FFE77" w:rsidR="00132A84" w:rsidRPr="00017AA0" w:rsidRDefault="00B10EA8" w:rsidP="00B10EA8">
      <w:pPr>
        <w:pStyle w:val="AODocTxtL1"/>
        <w:rPr>
          <w:lang w:val="sk-SK"/>
        </w:rPr>
      </w:pPr>
      <w:r w:rsidRPr="00017AA0">
        <w:rPr>
          <w:lang w:val="sk-SK"/>
        </w:rPr>
        <w:t>V prípade ak dôjde k predĺženiu Obdobia trvania úveru MSP prostredníctvom Povoleného dodatku úveru MSP, je príslušný Oprávnený MSP povinný prostredníctvom Veriteľa (a Veriteľ je povinný splnenie tejto povinnosti zahrnúť do Povoleného dodatku úveru MSP týkajúceho sa Úveru MSP s týmto Oprávneným MSP) zaplatiť Ručiteľovi Poplatok za záruku za jeho príslušný Úver MSP a to v deň účinnosti tohto Povoleného dodatku úveru MSP</w:t>
      </w:r>
      <w:r w:rsidR="0097714C" w:rsidRPr="00017AA0">
        <w:rPr>
          <w:lang w:val="sk-SK"/>
        </w:rPr>
        <w:t>,</w:t>
      </w:r>
      <w:r w:rsidRPr="00017AA0">
        <w:rPr>
          <w:lang w:val="sk-SK"/>
        </w:rPr>
        <w:t xml:space="preserve"> a to za časť Obdobia trvania úveru MSP, o ktoré bolo pôvodné Obdobie trvania úveru MSP predĺžené</w:t>
      </w:r>
      <w:r w:rsidR="00C22488" w:rsidRPr="00017AA0">
        <w:rPr>
          <w:lang w:val="sk-SK"/>
        </w:rPr>
        <w:t xml:space="preserve">, pričom sa na vrátenie tohto Poplatku za záruku Ručiteľom MSP vzťahujú primerane ustanovenia článku </w:t>
      </w:r>
      <w:r w:rsidR="00C22488" w:rsidRPr="00017AA0">
        <w:rPr>
          <w:lang w:val="sk-SK"/>
        </w:rPr>
        <w:fldChar w:fldCharType="begin"/>
      </w:r>
      <w:r w:rsidR="00C22488" w:rsidRPr="00017AA0">
        <w:rPr>
          <w:lang w:val="sk-SK"/>
        </w:rPr>
        <w:instrText xml:space="preserve"> REF _Ref43407552 \r \h </w:instrText>
      </w:r>
      <w:r w:rsidR="00C22488" w:rsidRPr="00017AA0">
        <w:rPr>
          <w:lang w:val="sk-SK"/>
        </w:rPr>
      </w:r>
      <w:r w:rsidR="00C22488" w:rsidRPr="00017AA0">
        <w:rPr>
          <w:lang w:val="sk-SK"/>
        </w:rPr>
        <w:fldChar w:fldCharType="separate"/>
      </w:r>
      <w:r w:rsidR="005F6510">
        <w:rPr>
          <w:lang w:val="sk-SK"/>
        </w:rPr>
        <w:t>8.3</w:t>
      </w:r>
      <w:r w:rsidR="00C22488" w:rsidRPr="00017AA0">
        <w:rPr>
          <w:lang w:val="sk-SK"/>
        </w:rPr>
        <w:fldChar w:fldCharType="end"/>
      </w:r>
      <w:r w:rsidR="00C22488" w:rsidRPr="00017AA0">
        <w:rPr>
          <w:lang w:val="sk-SK"/>
        </w:rPr>
        <w:t xml:space="preserve"> (Vrátenie Poplatku za záruku Ručiteľom a vrátenie Odpustenia poplatku za záruku). Pre odstránenie pochybností pri Poplatku za záruku podľa tohto článku </w:t>
      </w:r>
      <w:r w:rsidR="00C22488" w:rsidRPr="00017AA0">
        <w:rPr>
          <w:lang w:val="sk-SK"/>
        </w:rPr>
        <w:fldChar w:fldCharType="begin"/>
      </w:r>
      <w:r w:rsidR="00C22488" w:rsidRPr="00017AA0">
        <w:rPr>
          <w:lang w:val="sk-SK"/>
        </w:rPr>
        <w:instrText xml:space="preserve"> REF _Ref42888268 \r \h </w:instrText>
      </w:r>
      <w:r w:rsidR="00C22488" w:rsidRPr="00017AA0">
        <w:rPr>
          <w:lang w:val="sk-SK"/>
        </w:rPr>
      </w:r>
      <w:r w:rsidR="00C22488" w:rsidRPr="00017AA0">
        <w:rPr>
          <w:lang w:val="sk-SK"/>
        </w:rPr>
        <w:fldChar w:fldCharType="separate"/>
      </w:r>
      <w:r w:rsidR="005F6510">
        <w:rPr>
          <w:lang w:val="sk-SK"/>
        </w:rPr>
        <w:t>8.4</w:t>
      </w:r>
      <w:r w:rsidR="00C22488" w:rsidRPr="00017AA0">
        <w:rPr>
          <w:lang w:val="sk-SK"/>
        </w:rPr>
        <w:fldChar w:fldCharType="end"/>
      </w:r>
      <w:r w:rsidR="00C22488" w:rsidRPr="00017AA0">
        <w:rPr>
          <w:lang w:val="sk-SK"/>
        </w:rPr>
        <w:t xml:space="preserve"> nie je možné poskytnúť Odpustenie poplatku za záruku.</w:t>
      </w:r>
    </w:p>
    <w:p w14:paraId="37CE01AB" w14:textId="77777777" w:rsidR="00B10EA8" w:rsidRPr="00017AA0" w:rsidRDefault="00B10EA8" w:rsidP="00B10EA8">
      <w:pPr>
        <w:pStyle w:val="AOHead1"/>
        <w:numPr>
          <w:ilvl w:val="0"/>
          <w:numId w:val="23"/>
        </w:numPr>
        <w:rPr>
          <w:lang w:val="sk-SK"/>
        </w:rPr>
      </w:pPr>
      <w:bookmarkStart w:id="102" w:name="_Toc42257575"/>
      <w:bookmarkStart w:id="103" w:name="_Ref484439345"/>
      <w:bookmarkStart w:id="104" w:name="_Ref484431126"/>
      <w:bookmarkStart w:id="105" w:name="_Toc43662544"/>
      <w:r w:rsidRPr="00017AA0">
        <w:rPr>
          <w:lang w:val="sk-SK"/>
        </w:rPr>
        <w:t>Podmienky pre Žiadosť o plnenie</w:t>
      </w:r>
      <w:bookmarkEnd w:id="102"/>
      <w:bookmarkEnd w:id="103"/>
      <w:bookmarkEnd w:id="104"/>
      <w:bookmarkEnd w:id="105"/>
    </w:p>
    <w:p w14:paraId="7522C978" w14:textId="77777777" w:rsidR="00B10EA8" w:rsidRPr="00017AA0" w:rsidRDefault="00B10EA8" w:rsidP="00B10EA8">
      <w:pPr>
        <w:pStyle w:val="AOAltHead3"/>
        <w:numPr>
          <w:ilvl w:val="2"/>
          <w:numId w:val="23"/>
        </w:numPr>
        <w:ind w:left="720"/>
        <w:rPr>
          <w:lang w:val="sk-SK"/>
        </w:rPr>
      </w:pPr>
      <w:r w:rsidRPr="00017AA0">
        <w:rPr>
          <w:lang w:val="sk-SK"/>
        </w:rPr>
        <w:t>Žiadosť o plnenie sa považuje za riadne podanú len v prípade, ak:</w:t>
      </w:r>
    </w:p>
    <w:p w14:paraId="52980451" w14:textId="77777777" w:rsidR="00B10EA8" w:rsidRPr="00017AA0" w:rsidRDefault="00B10EA8" w:rsidP="00B10EA8">
      <w:pPr>
        <w:pStyle w:val="AOAltHead4"/>
        <w:numPr>
          <w:ilvl w:val="3"/>
          <w:numId w:val="23"/>
        </w:numPr>
        <w:ind w:left="1440"/>
        <w:rPr>
          <w:lang w:val="sk-SK"/>
        </w:rPr>
      </w:pPr>
      <w:r w:rsidRPr="00017AA0">
        <w:rPr>
          <w:lang w:val="sk-SK"/>
        </w:rPr>
        <w:t>má formu Prílohy 4 a 4A (Forma Žiadosti o plnenie), je riadne vyplnená a podpísaná Oprávnenou osobou, pričom je k nej doložený rozpis vo forme Rozpisu žiadosti o plnenie;</w:t>
      </w:r>
    </w:p>
    <w:p w14:paraId="2CEA7DDB" w14:textId="77777777" w:rsidR="00B10EA8" w:rsidRPr="00017AA0" w:rsidRDefault="00B10EA8" w:rsidP="00B10EA8">
      <w:pPr>
        <w:pStyle w:val="AOAltHead4"/>
        <w:numPr>
          <w:ilvl w:val="3"/>
          <w:numId w:val="23"/>
        </w:numPr>
        <w:ind w:left="1440"/>
        <w:rPr>
          <w:lang w:val="sk-SK"/>
        </w:rPr>
      </w:pPr>
      <w:r w:rsidRPr="00017AA0">
        <w:rPr>
          <w:lang w:val="sk-SK"/>
        </w:rPr>
        <w:t>je poslaná e-mailom na príslušnú adresu Ručiteľa (za predpokladu, že akýkoľvek podpísaný originál dokumentu bude tiež poslaný vo forme listu);</w:t>
      </w:r>
    </w:p>
    <w:p w14:paraId="3AEAF9A6" w14:textId="77777777" w:rsidR="00B10EA8" w:rsidRPr="00017AA0" w:rsidRDefault="00B10EA8" w:rsidP="00B10EA8">
      <w:pPr>
        <w:pStyle w:val="AOAltHead4"/>
        <w:numPr>
          <w:ilvl w:val="3"/>
          <w:numId w:val="23"/>
        </w:numPr>
        <w:ind w:left="1440"/>
        <w:rPr>
          <w:lang w:val="sk-SK"/>
        </w:rPr>
      </w:pPr>
      <w:r w:rsidRPr="00017AA0">
        <w:rPr>
          <w:lang w:val="sk-SK"/>
        </w:rPr>
        <w:t>sa týka jedného alebo viacerých Krytých úverov MSP;</w:t>
      </w:r>
    </w:p>
    <w:p w14:paraId="63782CE5" w14:textId="0129EB78" w:rsidR="00B10EA8" w:rsidRPr="00017AA0" w:rsidRDefault="00B10EA8" w:rsidP="00B10EA8">
      <w:pPr>
        <w:pStyle w:val="AOAltHead4"/>
        <w:numPr>
          <w:ilvl w:val="3"/>
          <w:numId w:val="23"/>
        </w:numPr>
        <w:ind w:left="1440"/>
        <w:rPr>
          <w:lang w:val="sk-SK"/>
        </w:rPr>
      </w:pPr>
      <w:r w:rsidRPr="00017AA0">
        <w:rPr>
          <w:lang w:val="sk-SK"/>
        </w:rPr>
        <w:t>je doručená pred Posledným dňom žiadosti o plnenie a za predpokladu, že nie je podaná viac ako jedna Žiadosť o plnenie počas akéhokoľvek Obdobia žiadosti o plnenie;</w:t>
      </w:r>
      <w:r w:rsidR="004C2987" w:rsidRPr="00017AA0">
        <w:rPr>
          <w:lang w:val="sk-SK"/>
        </w:rPr>
        <w:t xml:space="preserve"> a</w:t>
      </w:r>
    </w:p>
    <w:p w14:paraId="235A7935" w14:textId="4CA70CF8" w:rsidR="00B10EA8" w:rsidRPr="00017AA0" w:rsidRDefault="00B10EA8" w:rsidP="00B10EA8">
      <w:pPr>
        <w:pStyle w:val="AOAltHead4"/>
        <w:numPr>
          <w:ilvl w:val="3"/>
          <w:numId w:val="23"/>
        </w:numPr>
        <w:ind w:left="1440"/>
        <w:rPr>
          <w:lang w:val="sk-SK"/>
        </w:rPr>
      </w:pPr>
      <w:r w:rsidRPr="00017AA0">
        <w:rPr>
          <w:lang w:val="sk-SK"/>
        </w:rPr>
        <w:t xml:space="preserve">vyhlásenie podľa článku </w:t>
      </w:r>
      <w:r w:rsidRPr="00017AA0">
        <w:rPr>
          <w:lang w:val="sk-SK"/>
        </w:rPr>
        <w:fldChar w:fldCharType="begin"/>
      </w:r>
      <w:r w:rsidRPr="00017AA0">
        <w:rPr>
          <w:lang w:val="sk-SK"/>
        </w:rPr>
        <w:instrText xml:space="preserve"> REF _Ref484454126 \n \h  \* MERGEFORMAT </w:instrText>
      </w:r>
      <w:r w:rsidRPr="00017AA0">
        <w:rPr>
          <w:lang w:val="sk-SK"/>
        </w:rPr>
      </w:r>
      <w:r w:rsidRPr="00017AA0">
        <w:rPr>
          <w:lang w:val="sk-SK"/>
        </w:rPr>
        <w:fldChar w:fldCharType="separate"/>
      </w:r>
      <w:r w:rsidR="005F6510">
        <w:rPr>
          <w:lang w:val="sk-SK"/>
        </w:rPr>
        <w:t>12</w:t>
      </w:r>
      <w:r w:rsidRPr="00017AA0">
        <w:rPr>
          <w:lang w:val="sk-SK"/>
        </w:rPr>
        <w:fldChar w:fldCharType="end"/>
      </w:r>
      <w:r w:rsidRPr="00017AA0">
        <w:rPr>
          <w:lang w:val="sk-SK"/>
        </w:rPr>
        <w:t xml:space="preserve"> (Zábezpeka) Časti 1 Prílohy 6 je úplné, správne a pravdivé. </w:t>
      </w:r>
    </w:p>
    <w:p w14:paraId="60E8A93D" w14:textId="60E0805D" w:rsidR="00B10EA8" w:rsidRPr="00017AA0" w:rsidRDefault="00B10EA8" w:rsidP="004C2987">
      <w:pPr>
        <w:pStyle w:val="AOAltHead3"/>
        <w:rPr>
          <w:lang w:val="sk-SK"/>
        </w:rPr>
      </w:pPr>
      <w:r w:rsidRPr="00017AA0">
        <w:rPr>
          <w:lang w:val="sk-SK"/>
        </w:rPr>
        <w:t>Ručiteľ môže kedykoľvek a podľa vlastného uváženia</w:t>
      </w:r>
      <w:r w:rsidR="004C2987" w:rsidRPr="00017AA0">
        <w:rPr>
          <w:lang w:val="sk-SK"/>
        </w:rPr>
        <w:t>, ale vždy primerane a s odôvodnením,</w:t>
      </w:r>
      <w:r w:rsidRPr="00017AA0">
        <w:rPr>
          <w:lang w:val="sk-SK"/>
        </w:rPr>
        <w:t xml:space="preserve"> žiadať informácie o akýchkoľvek nezrovnalostiach medzi údajmi, ktoré má Ručiteľ k dispozícii v čase podania Žiadosti o plnenie a informáciami uvedenými v Žiadosti o plnenie. Veriteľ je povinný </w:t>
      </w:r>
      <w:r w:rsidR="004C2987" w:rsidRPr="00017AA0">
        <w:rPr>
          <w:lang w:val="sk-SK"/>
        </w:rPr>
        <w:t xml:space="preserve">do 15 Pracovných dní </w:t>
      </w:r>
      <w:r w:rsidRPr="00017AA0">
        <w:rPr>
          <w:lang w:val="sk-SK"/>
        </w:rPr>
        <w:t xml:space="preserve">poskytnúť Ručiteľovi </w:t>
      </w:r>
      <w:r w:rsidR="004C2987" w:rsidRPr="00017AA0">
        <w:rPr>
          <w:lang w:val="sk-SK"/>
        </w:rPr>
        <w:t>požadované</w:t>
      </w:r>
      <w:r w:rsidR="002A2C93" w:rsidRPr="00017AA0">
        <w:rPr>
          <w:lang w:val="sk-SK"/>
        </w:rPr>
        <w:t xml:space="preserve"> </w:t>
      </w:r>
      <w:r w:rsidRPr="00017AA0">
        <w:rPr>
          <w:lang w:val="sk-SK"/>
        </w:rPr>
        <w:t>informácie, pričom Ručiteľ nemôže pozastaviť plnenie zo Záruky len na základe toho, že takéto informácie nedostal.</w:t>
      </w:r>
    </w:p>
    <w:p w14:paraId="58B171D5" w14:textId="77777777" w:rsidR="00B10EA8" w:rsidRPr="00017AA0" w:rsidRDefault="00B10EA8" w:rsidP="00B10EA8">
      <w:pPr>
        <w:pStyle w:val="AOHead1"/>
        <w:numPr>
          <w:ilvl w:val="0"/>
          <w:numId w:val="23"/>
        </w:numPr>
        <w:rPr>
          <w:lang w:val="sk-SK"/>
        </w:rPr>
      </w:pPr>
      <w:bookmarkStart w:id="106" w:name="_Toc42257576"/>
      <w:bookmarkStart w:id="107" w:name="_Ref41429782"/>
      <w:bookmarkStart w:id="108" w:name="_Ref42777020"/>
      <w:bookmarkStart w:id="109" w:name="_Toc43662545"/>
      <w:r w:rsidRPr="00017AA0">
        <w:rPr>
          <w:lang w:val="sk-SK"/>
        </w:rPr>
        <w:t>Plnenie zo Záruky</w:t>
      </w:r>
      <w:bookmarkEnd w:id="106"/>
      <w:bookmarkEnd w:id="107"/>
      <w:bookmarkEnd w:id="108"/>
      <w:bookmarkEnd w:id="109"/>
    </w:p>
    <w:p w14:paraId="2A68EF11" w14:textId="625048C9" w:rsidR="00B10EA8" w:rsidRPr="00017AA0" w:rsidRDefault="00B10EA8" w:rsidP="00B10EA8">
      <w:pPr>
        <w:pStyle w:val="AOAltHead3"/>
        <w:numPr>
          <w:ilvl w:val="2"/>
          <w:numId w:val="23"/>
        </w:numPr>
        <w:ind w:left="720"/>
        <w:rPr>
          <w:lang w:val="sk-SK"/>
        </w:rPr>
      </w:pPr>
      <w:r w:rsidRPr="00017AA0">
        <w:rPr>
          <w:lang w:val="sk-SK"/>
        </w:rPr>
        <w:t xml:space="preserve">Na základe prijatia podpísaného originálu Žiadosti o plnenie, ktorá spĺňa podmienky uvedené v tejto Dohode, najmä v článku </w:t>
      </w:r>
      <w:r w:rsidRPr="00017AA0">
        <w:rPr>
          <w:lang w:val="sk-SK"/>
        </w:rPr>
        <w:fldChar w:fldCharType="begin"/>
      </w:r>
      <w:r w:rsidRPr="00017AA0">
        <w:rPr>
          <w:lang w:val="sk-SK"/>
        </w:rPr>
        <w:instrText xml:space="preserve"> REF _Ref484431126 \n \h  \* MERGEFORMAT </w:instrText>
      </w:r>
      <w:r w:rsidRPr="00017AA0">
        <w:rPr>
          <w:lang w:val="sk-SK"/>
        </w:rPr>
      </w:r>
      <w:r w:rsidRPr="00017AA0">
        <w:rPr>
          <w:lang w:val="sk-SK"/>
        </w:rPr>
        <w:fldChar w:fldCharType="separate"/>
      </w:r>
      <w:r w:rsidR="005F6510">
        <w:rPr>
          <w:lang w:val="sk-SK"/>
        </w:rPr>
        <w:t>9</w:t>
      </w:r>
      <w:r w:rsidRPr="00017AA0">
        <w:rPr>
          <w:lang w:val="sk-SK"/>
        </w:rPr>
        <w:fldChar w:fldCharType="end"/>
      </w:r>
      <w:r w:rsidRPr="00017AA0">
        <w:rPr>
          <w:lang w:val="sk-SK"/>
        </w:rPr>
        <w:t xml:space="preserve"> (Podmienky pre Žiadosť o plnenie), Ručiteľ vyplatí Veriteľovi čiastky požadované v takejto Žiadosti o plnenie do 30 dní od</w:t>
      </w:r>
      <w:r w:rsidR="00B14A22" w:rsidRPr="00017AA0">
        <w:rPr>
          <w:lang w:val="sk-SK"/>
        </w:rPr>
        <w:t>o</w:t>
      </w:r>
      <w:r w:rsidRPr="00017AA0">
        <w:rPr>
          <w:lang w:val="sk-SK"/>
        </w:rPr>
        <w:t xml:space="preserve"> </w:t>
      </w:r>
      <w:r w:rsidR="00A441D7" w:rsidRPr="00017AA0">
        <w:rPr>
          <w:lang w:val="sk-SK"/>
        </w:rPr>
        <w:t>Dňa ž</w:t>
      </w:r>
      <w:r w:rsidRPr="00017AA0">
        <w:rPr>
          <w:lang w:val="sk-SK"/>
        </w:rPr>
        <w:t xml:space="preserve">iadosti o plnenie (ďalej ako </w:t>
      </w:r>
      <w:r w:rsidRPr="00017AA0">
        <w:rPr>
          <w:b/>
          <w:lang w:val="sk-SK"/>
        </w:rPr>
        <w:t>Plnenie zo záruky</w:t>
      </w:r>
      <w:r w:rsidRPr="00017AA0">
        <w:rPr>
          <w:lang w:val="sk-SK"/>
        </w:rPr>
        <w:t xml:space="preserve">). Veriteľ je povinný každé Plnenie zo záruky bezodkladne použiť na úhradu Strát pričom poskytnuté Plnenie </w:t>
      </w:r>
      <w:r w:rsidR="004C2987" w:rsidRPr="00017AA0">
        <w:rPr>
          <w:lang w:val="sk-SK"/>
        </w:rPr>
        <w:t xml:space="preserve">zo záruky </w:t>
      </w:r>
      <w:r w:rsidRPr="00017AA0">
        <w:rPr>
          <w:lang w:val="sk-SK"/>
        </w:rPr>
        <w:t>sa pre účely §308 Obchodného zákonníka bude považovať za splnenie záväzku Ručiteľa zo Záruky.</w:t>
      </w:r>
    </w:p>
    <w:p w14:paraId="16A82E3A" w14:textId="09996049" w:rsidR="00B10EA8" w:rsidRPr="00017AA0" w:rsidRDefault="00B10EA8" w:rsidP="00B10EA8">
      <w:pPr>
        <w:pStyle w:val="AOAltHead3"/>
        <w:numPr>
          <w:ilvl w:val="2"/>
          <w:numId w:val="23"/>
        </w:numPr>
        <w:ind w:left="720"/>
        <w:rPr>
          <w:lang w:val="sk-SK"/>
        </w:rPr>
      </w:pPr>
      <w:bookmarkStart w:id="110" w:name="_Ref41435070"/>
      <w:r w:rsidRPr="00017AA0">
        <w:rPr>
          <w:lang w:val="sk-SK"/>
        </w:rPr>
        <w:t>Ak by vyplatenie všetkých čiastok žiadaných v rámci Žiadosti o plnenie viedlo k prekročeniu Limitu záruky (na základe poslednej Správy, ktorú má Ručiteľ k dispozícii), potom budú čiastky vyplatené iba do výšky Limitu záruky. Ručiteľ</w:t>
      </w:r>
      <w:r w:rsidR="008A3590" w:rsidRPr="00017AA0">
        <w:rPr>
          <w:lang w:val="sk-SK"/>
        </w:rPr>
        <w:t xml:space="preserve"> v takomto prípade vyplatí </w:t>
      </w:r>
      <w:r w:rsidRPr="00017AA0">
        <w:rPr>
          <w:lang w:val="sk-SK"/>
        </w:rPr>
        <w:t>čiast</w:t>
      </w:r>
      <w:r w:rsidR="008A3590" w:rsidRPr="00017AA0">
        <w:rPr>
          <w:lang w:val="sk-SK"/>
        </w:rPr>
        <w:t xml:space="preserve">ky ohľadom tých </w:t>
      </w:r>
      <w:r w:rsidR="008B1398" w:rsidRPr="00017AA0">
        <w:rPr>
          <w:lang w:val="sk-SK"/>
        </w:rPr>
        <w:t>Úv</w:t>
      </w:r>
      <w:r w:rsidR="008A3590" w:rsidRPr="00017AA0">
        <w:rPr>
          <w:lang w:val="sk-SK"/>
        </w:rPr>
        <w:t>erov MSP, pri ktorých Neplnenie úveru MSP nastalo najskôr</w:t>
      </w:r>
      <w:r w:rsidRPr="00017AA0">
        <w:rPr>
          <w:lang w:val="sk-SK"/>
        </w:rPr>
        <w:t xml:space="preserve">, pričom musí byť vždy dodržaný Limit záruky (čiastky, o ktorých vyplatenie žiada Veriteľ v rámci Žiadosti o plnenie, ktoré nie sú uhradené v súlade s týmto odsekom </w:t>
      </w:r>
      <w:r w:rsidRPr="00017AA0">
        <w:rPr>
          <w:lang w:val="sk-SK"/>
        </w:rPr>
        <w:fldChar w:fldCharType="begin"/>
      </w:r>
      <w:r w:rsidRPr="00017AA0">
        <w:rPr>
          <w:lang w:val="sk-SK"/>
        </w:rPr>
        <w:instrText xml:space="preserve"> REF _Ref41435070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(b)</w:t>
      </w:r>
      <w:r w:rsidRPr="00017AA0">
        <w:rPr>
          <w:lang w:val="sk-SK"/>
        </w:rPr>
        <w:fldChar w:fldCharType="end"/>
      </w:r>
      <w:r w:rsidRPr="00017AA0">
        <w:rPr>
          <w:lang w:val="sk-SK"/>
        </w:rPr>
        <w:t xml:space="preserve"> a ktorých vyplatením by došlo k prekročeniu Limitu záruky, ďalej ako </w:t>
      </w:r>
      <w:r w:rsidRPr="00017AA0">
        <w:rPr>
          <w:b/>
          <w:lang w:val="sk-SK"/>
        </w:rPr>
        <w:t>Nezaplatené čiastky</w:t>
      </w:r>
      <w:r w:rsidRPr="00017AA0">
        <w:rPr>
          <w:lang w:val="sk-SK"/>
        </w:rPr>
        <w:t>).</w:t>
      </w:r>
      <w:bookmarkEnd w:id="110"/>
    </w:p>
    <w:p w14:paraId="4D0232BF" w14:textId="77777777" w:rsidR="00B10EA8" w:rsidRPr="00017AA0" w:rsidRDefault="00B10EA8" w:rsidP="00B10EA8">
      <w:pPr>
        <w:pStyle w:val="AOAltHead3"/>
        <w:numPr>
          <w:ilvl w:val="2"/>
          <w:numId w:val="23"/>
        </w:numPr>
        <w:ind w:left="720"/>
        <w:rPr>
          <w:lang w:val="sk-SK"/>
        </w:rPr>
      </w:pPr>
      <w:r w:rsidRPr="00017AA0">
        <w:rPr>
          <w:lang w:val="sk-SK"/>
        </w:rPr>
        <w:t>Po zvýšení Aktuálnej výšky portfólia (ak k nemu dôjde) vyplatí Ručiteľ Nezaplatené čiastky do výšky zvýšeného Limitu záruky, a to do 60 dní odo dňa Správy, ktorá potvrdzuje dané zvýšenie Limitu záruky.</w:t>
      </w:r>
    </w:p>
    <w:p w14:paraId="6861B4C2" w14:textId="77777777" w:rsidR="00B10EA8" w:rsidRPr="00017AA0" w:rsidRDefault="00B10EA8" w:rsidP="00B10EA8">
      <w:pPr>
        <w:pStyle w:val="AOHead1"/>
        <w:numPr>
          <w:ilvl w:val="0"/>
          <w:numId w:val="23"/>
        </w:numPr>
        <w:rPr>
          <w:lang w:val="sk-SK"/>
        </w:rPr>
      </w:pPr>
      <w:bookmarkStart w:id="111" w:name="_Toc42257577"/>
      <w:bookmarkStart w:id="112" w:name="_Ref500360056"/>
      <w:bookmarkStart w:id="113" w:name="_Toc43662546"/>
      <w:r w:rsidRPr="00017AA0">
        <w:rPr>
          <w:lang w:val="sk-SK"/>
        </w:rPr>
        <w:t>Hotovostné krytie</w:t>
      </w:r>
      <w:bookmarkEnd w:id="111"/>
      <w:bookmarkEnd w:id="112"/>
      <w:bookmarkEnd w:id="113"/>
    </w:p>
    <w:p w14:paraId="07605B7C" w14:textId="47D3B03A" w:rsidR="00B10EA8" w:rsidRPr="00017AA0" w:rsidRDefault="00B10EA8" w:rsidP="00B10EA8">
      <w:pPr>
        <w:pStyle w:val="AOAltHead3"/>
        <w:numPr>
          <w:ilvl w:val="2"/>
          <w:numId w:val="23"/>
        </w:numPr>
        <w:ind w:left="720"/>
        <w:rPr>
          <w:lang w:val="sk-SK"/>
        </w:rPr>
      </w:pPr>
      <w:r w:rsidRPr="00017AA0">
        <w:rPr>
          <w:lang w:val="sk-SK"/>
        </w:rPr>
        <w:t>Ručiteľ je povinný držať peňažné prostriedky na účte Ručiteľa vedenom v Štátnej pokladnici, ktoré sú určené len na poskytnutie plnenia Ručiteľom zo Záruky za podmienok uvedených v tejto Dohode. Ručiteľ je oprávnený vykonávať treasury operácie tak, aby v dôsledku týchto operácií nedochádzalo k zníženiu prostriedkov určených na Hotovostné krytie. Peňažné prostriedky tvoriace Hotovostné krytie musia byť účtovne odlíšené od iných peňažných prostriedkov Ručiteľa.</w:t>
      </w:r>
    </w:p>
    <w:p w14:paraId="16A251D5" w14:textId="77777777" w:rsidR="00B10EA8" w:rsidRPr="00017AA0" w:rsidRDefault="00B10EA8" w:rsidP="00B10EA8">
      <w:pPr>
        <w:pStyle w:val="AOAltHead3"/>
        <w:numPr>
          <w:ilvl w:val="2"/>
          <w:numId w:val="23"/>
        </w:numPr>
        <w:ind w:left="720"/>
        <w:rPr>
          <w:lang w:val="sk-SK"/>
        </w:rPr>
      </w:pPr>
      <w:r w:rsidRPr="00017AA0">
        <w:rPr>
          <w:lang w:val="sk-SK"/>
        </w:rPr>
        <w:t>Ručiteľ je oprávnený voľne nakladať s prostriedkami vo výške rozdielu medzi (i) finančnými zdrojmi, ktoré má Ručiteľ k dispozícii a (ii) Limitom záruky.</w:t>
      </w:r>
    </w:p>
    <w:p w14:paraId="6C2A0B2E" w14:textId="77777777" w:rsidR="00B10EA8" w:rsidRPr="00017AA0" w:rsidRDefault="00B10EA8" w:rsidP="00B10EA8">
      <w:pPr>
        <w:pStyle w:val="AOHead1"/>
        <w:numPr>
          <w:ilvl w:val="0"/>
          <w:numId w:val="23"/>
        </w:numPr>
        <w:rPr>
          <w:lang w:val="sk-SK"/>
        </w:rPr>
      </w:pPr>
      <w:bookmarkStart w:id="114" w:name="_Toc42257578"/>
      <w:bookmarkStart w:id="115" w:name="_Ref483901779"/>
      <w:bookmarkStart w:id="116" w:name="_Ref483897408"/>
      <w:bookmarkStart w:id="117" w:name="_Toc43662547"/>
      <w:r w:rsidRPr="00017AA0">
        <w:rPr>
          <w:lang w:val="sk-SK"/>
        </w:rPr>
        <w:t>Platby</w:t>
      </w:r>
      <w:bookmarkEnd w:id="114"/>
      <w:bookmarkEnd w:id="115"/>
      <w:bookmarkEnd w:id="116"/>
      <w:bookmarkEnd w:id="117"/>
      <w:r w:rsidRPr="00017AA0">
        <w:rPr>
          <w:lang w:val="sk-SK"/>
        </w:rPr>
        <w:t xml:space="preserve"> </w:t>
      </w:r>
    </w:p>
    <w:p w14:paraId="23FBC365" w14:textId="77777777" w:rsidR="00B10EA8" w:rsidRPr="00017AA0" w:rsidRDefault="00B10EA8" w:rsidP="00B10EA8">
      <w:pPr>
        <w:pStyle w:val="AOAltHead3"/>
        <w:numPr>
          <w:ilvl w:val="2"/>
          <w:numId w:val="23"/>
        </w:numPr>
        <w:ind w:left="720"/>
        <w:rPr>
          <w:lang w:val="sk-SK"/>
        </w:rPr>
      </w:pPr>
      <w:r w:rsidRPr="00017AA0">
        <w:rPr>
          <w:lang w:val="sk-SK"/>
        </w:rPr>
        <w:t>Všetky platby vykonané Ručiteľom Veriteľovi alebo Veriteľom Ručiteľovi sa vykonávajú podľa tejto Dohody v mene euro.</w:t>
      </w:r>
    </w:p>
    <w:p w14:paraId="0C83D1E3" w14:textId="77777777" w:rsidR="00B10EA8" w:rsidRPr="00017AA0" w:rsidRDefault="00B10EA8" w:rsidP="00B10EA8">
      <w:pPr>
        <w:pStyle w:val="AOAltHead3"/>
        <w:numPr>
          <w:ilvl w:val="2"/>
          <w:numId w:val="23"/>
        </w:numPr>
        <w:ind w:left="720"/>
        <w:rPr>
          <w:lang w:val="sk-SK"/>
        </w:rPr>
      </w:pPr>
      <w:r w:rsidRPr="00017AA0">
        <w:rPr>
          <w:lang w:val="sk-SK"/>
        </w:rPr>
        <w:t>Akákoľvek platba niektorou Zmluvnou stranou v rámci tejto Dohody, ktorá je splatná ku dňu, ktorý nie je Pracovným dňom, je splatná v nasledujúci Pracovný deň.</w:t>
      </w:r>
    </w:p>
    <w:p w14:paraId="38179CED" w14:textId="77777777" w:rsidR="00B10EA8" w:rsidRPr="00017AA0" w:rsidRDefault="00B10EA8" w:rsidP="00B10EA8">
      <w:pPr>
        <w:pStyle w:val="AOAltHead3"/>
        <w:numPr>
          <w:ilvl w:val="2"/>
          <w:numId w:val="23"/>
        </w:numPr>
        <w:ind w:left="720"/>
        <w:rPr>
          <w:lang w:val="sk-SK"/>
        </w:rPr>
      </w:pPr>
      <w:r w:rsidRPr="00017AA0">
        <w:rPr>
          <w:lang w:val="sk-SK"/>
        </w:rPr>
        <w:t xml:space="preserve">Ak je Zmluvná strana v omeškaní so zaplatením akejkoľvek čiastky podľa tejto Dohody, je povinná zaplatiť druhej Zmluvnej strane úrok z omeškania vypočítaný použitím Sadzby úroku z omeškania odo dňa splatnosti do dňa zaplatenia danej čiastky. </w:t>
      </w:r>
    </w:p>
    <w:p w14:paraId="7CEBF10F" w14:textId="0ED36FFF" w:rsidR="00B10EA8" w:rsidRPr="00017AA0" w:rsidRDefault="00B10EA8" w:rsidP="008A3590">
      <w:pPr>
        <w:pStyle w:val="AOAltHead3"/>
        <w:rPr>
          <w:lang w:val="sk-SK"/>
        </w:rPr>
      </w:pPr>
      <w:bookmarkStart w:id="118" w:name="_Ref483901796"/>
      <w:r w:rsidRPr="00017AA0">
        <w:rPr>
          <w:lang w:val="sk-SK"/>
        </w:rPr>
        <w:t xml:space="preserve">Ručiteľ môže započítať akúkoľvek svoju splatnú pohľadávku voči Veriteľovi voči akejkoľvek pohľadávke Veriteľa voči Ručiteľovi (bez ohľadu na to, či je splatná alebo nie a bez ohľadu na miesto platby, organizačnú zložku alebo menu ktorejkoľvek pohľadávky). Ak sú pohľadávky v rôznych menách, Ručiteľ môže na účely vzájomného započítania </w:t>
      </w:r>
      <w:r w:rsidR="008A3590" w:rsidRPr="00017AA0">
        <w:rPr>
          <w:lang w:val="sk-SK"/>
        </w:rPr>
        <w:t>sa prepočíta hociktorá</w:t>
      </w:r>
      <w:r w:rsidR="008A3590" w:rsidRPr="00017AA0" w:rsidDel="008A3590">
        <w:rPr>
          <w:lang w:val="sk-SK"/>
        </w:rPr>
        <w:t xml:space="preserve"> </w:t>
      </w:r>
      <w:r w:rsidRPr="00017AA0">
        <w:rPr>
          <w:lang w:val="sk-SK"/>
        </w:rPr>
        <w:t>z pohľadávok použitím výmenného kurzu stanoveného Európskou centrálnou bankou.</w:t>
      </w:r>
      <w:bookmarkEnd w:id="118"/>
    </w:p>
    <w:p w14:paraId="028BB8CD" w14:textId="2D87C1F1" w:rsidR="00B10EA8" w:rsidRPr="00017AA0" w:rsidRDefault="00B10EA8" w:rsidP="00B10EA8">
      <w:pPr>
        <w:pStyle w:val="AOAltHead3"/>
        <w:numPr>
          <w:ilvl w:val="2"/>
          <w:numId w:val="23"/>
        </w:numPr>
        <w:ind w:left="720"/>
        <w:rPr>
          <w:lang w:val="sk-SK"/>
        </w:rPr>
      </w:pPr>
      <w:r w:rsidRPr="00017AA0">
        <w:rPr>
          <w:lang w:val="sk-SK"/>
        </w:rPr>
        <w:t xml:space="preserve">Všetky platby iné ako platby podľa článku </w:t>
      </w:r>
      <w:r w:rsidRPr="00017AA0">
        <w:rPr>
          <w:lang w:val="sk-SK"/>
        </w:rPr>
        <w:fldChar w:fldCharType="begin"/>
      </w:r>
      <w:r w:rsidRPr="00017AA0">
        <w:rPr>
          <w:lang w:val="sk-SK"/>
        </w:rPr>
        <w:instrText xml:space="preserve"> REF _Ref484441473 \r \h  \* MERGEFORMAT </w:instrText>
      </w:r>
      <w:r w:rsidRPr="00017AA0">
        <w:rPr>
          <w:lang w:val="sk-SK"/>
        </w:rPr>
      </w:r>
      <w:r w:rsidRPr="00017AA0">
        <w:rPr>
          <w:lang w:val="sk-SK"/>
        </w:rPr>
        <w:fldChar w:fldCharType="separate"/>
      </w:r>
      <w:r w:rsidR="005F6510">
        <w:rPr>
          <w:lang w:val="sk-SK"/>
        </w:rPr>
        <w:t>13</w:t>
      </w:r>
      <w:r w:rsidRPr="00017AA0">
        <w:rPr>
          <w:lang w:val="sk-SK"/>
        </w:rPr>
        <w:fldChar w:fldCharType="end"/>
      </w:r>
      <w:r w:rsidRPr="00017AA0">
        <w:rPr>
          <w:lang w:val="sk-SK"/>
        </w:rPr>
        <w:t xml:space="preserve"> (Právo na odňatie) alebo článku </w:t>
      </w:r>
      <w:r w:rsidRPr="00017AA0">
        <w:rPr>
          <w:lang w:val="sk-SK"/>
        </w:rPr>
        <w:fldChar w:fldCharType="begin"/>
      </w:r>
      <w:r w:rsidRPr="00017AA0">
        <w:rPr>
          <w:lang w:val="sk-SK"/>
        </w:rPr>
        <w:instrText xml:space="preserve"> REF _Ref484453639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(Vymožené čiastky),</w:t>
      </w:r>
      <w:r w:rsidRPr="00017AA0">
        <w:rPr>
          <w:i/>
          <w:lang w:val="sk-SK"/>
        </w:rPr>
        <w:t xml:space="preserve"> </w:t>
      </w:r>
      <w:r w:rsidRPr="00017AA0">
        <w:rPr>
          <w:lang w:val="sk-SK"/>
        </w:rPr>
        <w:t>ktoré</w:t>
      </w:r>
      <w:r w:rsidRPr="00017AA0">
        <w:rPr>
          <w:i/>
          <w:lang w:val="sk-SK"/>
        </w:rPr>
        <w:t xml:space="preserve"> </w:t>
      </w:r>
      <w:r w:rsidRPr="00017AA0">
        <w:rPr>
          <w:lang w:val="sk-SK"/>
        </w:rPr>
        <w:t>má vykonať Veriteľ voči Ručiteľovi, musia byť vykonané v maximálnom možnom rozsahu povolenom právnymi predpismi bez započítania alebo uplatnenia protinároku na nasledovný bankový účet:</w:t>
      </w:r>
    </w:p>
    <w:p w14:paraId="453D36C3" w14:textId="77777777" w:rsidR="00B10EA8" w:rsidRPr="00017AA0" w:rsidRDefault="00B10EA8" w:rsidP="00B10EA8">
      <w:pPr>
        <w:pStyle w:val="AOAltHead4"/>
        <w:numPr>
          <w:ilvl w:val="3"/>
          <w:numId w:val="23"/>
        </w:numPr>
        <w:ind w:left="1440"/>
        <w:rPr>
          <w:lang w:val="sk-SK"/>
        </w:rPr>
      </w:pPr>
      <w:r w:rsidRPr="00017AA0">
        <w:rPr>
          <w:lang w:val="sk-SK"/>
        </w:rPr>
        <w:t xml:space="preserve">Názov účtu: </w:t>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586AA9B6" w14:textId="77777777" w:rsidR="00B10EA8" w:rsidRPr="00017AA0" w:rsidRDefault="00B10EA8" w:rsidP="00B10EA8">
      <w:pPr>
        <w:pStyle w:val="AOAltHead4"/>
        <w:numPr>
          <w:ilvl w:val="3"/>
          <w:numId w:val="23"/>
        </w:numPr>
        <w:ind w:left="1440"/>
        <w:rPr>
          <w:lang w:val="sk-SK"/>
        </w:rPr>
      </w:pPr>
      <w:r w:rsidRPr="00017AA0">
        <w:rPr>
          <w:lang w:val="sk-SK"/>
        </w:rPr>
        <w:t xml:space="preserve">Banka: </w:t>
      </w:r>
      <w:r w:rsidRPr="00017AA0">
        <w:rPr>
          <w:lang w:val="sk-SK"/>
        </w:rPr>
        <w:tab/>
        <w:t>Štátna pokladnica</w:t>
      </w:r>
    </w:p>
    <w:p w14:paraId="0EFD97EB" w14:textId="77777777" w:rsidR="00B10EA8" w:rsidRPr="00017AA0" w:rsidRDefault="00B10EA8" w:rsidP="00B10EA8">
      <w:pPr>
        <w:pStyle w:val="AOAltHead4"/>
        <w:numPr>
          <w:ilvl w:val="3"/>
          <w:numId w:val="23"/>
        </w:numPr>
        <w:ind w:left="1440"/>
        <w:rPr>
          <w:lang w:val="sk-SK"/>
        </w:rPr>
      </w:pPr>
      <w:r w:rsidRPr="00017AA0">
        <w:rPr>
          <w:lang w:val="sk-SK"/>
        </w:rPr>
        <w:t xml:space="preserve">BIC (SWIFT): </w:t>
      </w:r>
      <w:r w:rsidRPr="00017AA0">
        <w:rPr>
          <w:lang w:val="sk-SK"/>
        </w:rPr>
        <w:tab/>
        <w:t>SPSRSKBA</w:t>
      </w:r>
    </w:p>
    <w:p w14:paraId="31B9BBF5" w14:textId="410DA8B2" w:rsidR="00B10EA8" w:rsidRPr="00017AA0" w:rsidRDefault="00B10EA8" w:rsidP="00B10EA8">
      <w:pPr>
        <w:pStyle w:val="AOAltHead4"/>
        <w:numPr>
          <w:ilvl w:val="3"/>
          <w:numId w:val="23"/>
        </w:numPr>
        <w:ind w:left="1440"/>
        <w:rPr>
          <w:lang w:val="sk-SK"/>
        </w:rPr>
      </w:pPr>
      <w:r w:rsidRPr="00017AA0">
        <w:rPr>
          <w:lang w:val="sk-SK"/>
        </w:rPr>
        <w:t>IBAN:</w:t>
      </w:r>
      <w:r w:rsidRPr="00017AA0">
        <w:rPr>
          <w:lang w:val="sk-SK"/>
        </w:rPr>
        <w:tab/>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w:t>
      </w:r>
    </w:p>
    <w:p w14:paraId="57E7139C" w14:textId="36E865EB" w:rsidR="00B725BA" w:rsidRPr="00017AA0" w:rsidRDefault="00B725BA" w:rsidP="00B725BA">
      <w:pPr>
        <w:pStyle w:val="AOAltHead3"/>
        <w:numPr>
          <w:ilvl w:val="2"/>
          <w:numId w:val="23"/>
        </w:numPr>
        <w:ind w:left="720"/>
        <w:rPr>
          <w:lang w:val="sk-SK"/>
        </w:rPr>
      </w:pPr>
      <w:r w:rsidRPr="00017AA0">
        <w:rPr>
          <w:lang w:val="sk-SK"/>
        </w:rPr>
        <w:t xml:space="preserve">Všetky platby, ktoré má Veriteľ vykonať podľa článku </w:t>
      </w:r>
      <w:r w:rsidRPr="00017AA0">
        <w:rPr>
          <w:lang w:val="sk-SK"/>
        </w:rPr>
        <w:fldChar w:fldCharType="begin"/>
      </w:r>
      <w:r w:rsidRPr="00017AA0">
        <w:rPr>
          <w:lang w:val="sk-SK"/>
        </w:rPr>
        <w:instrText xml:space="preserve"> REF _Ref484441473 \r \h  \* MERGEFORMAT </w:instrText>
      </w:r>
      <w:r w:rsidRPr="00017AA0">
        <w:rPr>
          <w:lang w:val="sk-SK"/>
        </w:rPr>
      </w:r>
      <w:r w:rsidRPr="00017AA0">
        <w:rPr>
          <w:lang w:val="sk-SK"/>
        </w:rPr>
        <w:fldChar w:fldCharType="separate"/>
      </w:r>
      <w:r w:rsidR="005F6510">
        <w:rPr>
          <w:lang w:val="sk-SK"/>
        </w:rPr>
        <w:t>13</w:t>
      </w:r>
      <w:r w:rsidRPr="00017AA0">
        <w:rPr>
          <w:lang w:val="sk-SK"/>
        </w:rPr>
        <w:fldChar w:fldCharType="end"/>
      </w:r>
      <w:r w:rsidRPr="00017AA0">
        <w:rPr>
          <w:lang w:val="sk-SK"/>
        </w:rPr>
        <w:t xml:space="preserve"> (Právo na odňatie), musia byť vykonané v maximálnom možnom rozsahu povolenom právnymi predpismi bez započítania alebo uplatnenia protinároku na nasledovný bankový účet:</w:t>
      </w:r>
    </w:p>
    <w:p w14:paraId="56E8379D" w14:textId="77777777" w:rsidR="00B725BA" w:rsidRPr="00017AA0" w:rsidRDefault="00B725BA" w:rsidP="00B725BA">
      <w:pPr>
        <w:pStyle w:val="AOAltHead4"/>
        <w:numPr>
          <w:ilvl w:val="3"/>
          <w:numId w:val="23"/>
        </w:numPr>
        <w:ind w:left="1440"/>
        <w:rPr>
          <w:lang w:val="sk-SK"/>
        </w:rPr>
      </w:pPr>
      <w:r w:rsidRPr="00017AA0">
        <w:rPr>
          <w:lang w:val="sk-SK"/>
        </w:rPr>
        <w:t xml:space="preserve">Názov účtu: </w:t>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25AA6A1D" w14:textId="77777777" w:rsidR="00B725BA" w:rsidRPr="00017AA0" w:rsidRDefault="00B725BA" w:rsidP="00B725BA">
      <w:pPr>
        <w:pStyle w:val="AOAltHead4"/>
        <w:numPr>
          <w:ilvl w:val="3"/>
          <w:numId w:val="23"/>
        </w:numPr>
        <w:ind w:left="1440"/>
        <w:rPr>
          <w:lang w:val="sk-SK"/>
        </w:rPr>
      </w:pPr>
      <w:r w:rsidRPr="00017AA0">
        <w:rPr>
          <w:lang w:val="sk-SK"/>
        </w:rPr>
        <w:t xml:space="preserve">Banka: </w:t>
      </w:r>
      <w:r w:rsidRPr="00017AA0">
        <w:rPr>
          <w:lang w:val="sk-SK"/>
        </w:rPr>
        <w:tab/>
        <w:t>Štátna pokladnica</w:t>
      </w:r>
    </w:p>
    <w:p w14:paraId="15B5997A" w14:textId="77777777" w:rsidR="00B725BA" w:rsidRPr="00017AA0" w:rsidRDefault="00B725BA" w:rsidP="00B725BA">
      <w:pPr>
        <w:pStyle w:val="AOAltHead4"/>
        <w:numPr>
          <w:ilvl w:val="3"/>
          <w:numId w:val="23"/>
        </w:numPr>
        <w:ind w:left="1440"/>
        <w:rPr>
          <w:lang w:val="sk-SK"/>
        </w:rPr>
      </w:pPr>
      <w:r w:rsidRPr="00017AA0">
        <w:rPr>
          <w:lang w:val="sk-SK"/>
        </w:rPr>
        <w:t xml:space="preserve">BIC (SWIFT): </w:t>
      </w:r>
      <w:r w:rsidRPr="00017AA0">
        <w:rPr>
          <w:lang w:val="sk-SK"/>
        </w:rPr>
        <w:tab/>
        <w:t>SPSRSKBA</w:t>
      </w:r>
    </w:p>
    <w:p w14:paraId="440D93AC" w14:textId="37665CD9" w:rsidR="00B725BA" w:rsidRPr="00017AA0" w:rsidRDefault="00B725BA" w:rsidP="00B725BA">
      <w:pPr>
        <w:pStyle w:val="AOAltHead4"/>
        <w:numPr>
          <w:ilvl w:val="3"/>
          <w:numId w:val="23"/>
        </w:numPr>
        <w:ind w:left="1440"/>
        <w:rPr>
          <w:lang w:val="sk-SK"/>
        </w:rPr>
      </w:pPr>
      <w:r w:rsidRPr="00017AA0">
        <w:rPr>
          <w:lang w:val="sk-SK"/>
        </w:rPr>
        <w:t>IBAN:</w:t>
      </w:r>
      <w:r w:rsidRPr="00017AA0">
        <w:rPr>
          <w:lang w:val="sk-SK"/>
        </w:rPr>
        <w:tab/>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w:t>
      </w:r>
    </w:p>
    <w:p w14:paraId="6C3ED5E3" w14:textId="25678254" w:rsidR="00B725BA" w:rsidRPr="00017AA0" w:rsidRDefault="00B725BA" w:rsidP="00B725BA">
      <w:pPr>
        <w:pStyle w:val="AOAltHead3"/>
        <w:numPr>
          <w:ilvl w:val="2"/>
          <w:numId w:val="23"/>
        </w:numPr>
        <w:ind w:left="720"/>
        <w:rPr>
          <w:lang w:val="sk-SK"/>
        </w:rPr>
      </w:pPr>
      <w:r w:rsidRPr="00017AA0">
        <w:rPr>
          <w:lang w:val="sk-SK"/>
        </w:rPr>
        <w:t xml:space="preserve">Všetky platby, ktoré má Veriteľ vykonať podľa článku </w:t>
      </w:r>
      <w:r w:rsidRPr="00017AA0">
        <w:rPr>
          <w:lang w:val="sk-SK"/>
        </w:rPr>
        <w:fldChar w:fldCharType="begin"/>
      </w:r>
      <w:r w:rsidRPr="00017AA0">
        <w:rPr>
          <w:lang w:val="sk-SK"/>
        </w:rPr>
        <w:instrText xml:space="preserve"> REF _Ref484453639 \n \h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(Vymožené čiastky), musia byť vykonané v maximálnom možnom rozsahu povolenom právnymi predpismi bez započítania alebo uplatnenia protinároku na nasledovný bankový účet:</w:t>
      </w:r>
    </w:p>
    <w:p w14:paraId="41A05063" w14:textId="77777777" w:rsidR="00B725BA" w:rsidRPr="00017AA0" w:rsidRDefault="00B725BA" w:rsidP="00B725BA">
      <w:pPr>
        <w:pStyle w:val="AOAltHead4"/>
        <w:numPr>
          <w:ilvl w:val="3"/>
          <w:numId w:val="23"/>
        </w:numPr>
        <w:ind w:left="1440"/>
        <w:rPr>
          <w:lang w:val="sk-SK"/>
        </w:rPr>
      </w:pPr>
      <w:r w:rsidRPr="00017AA0">
        <w:rPr>
          <w:lang w:val="sk-SK"/>
        </w:rPr>
        <w:t xml:space="preserve">Názov účtu: </w:t>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3E38C799" w14:textId="77777777" w:rsidR="00B725BA" w:rsidRPr="00017AA0" w:rsidRDefault="00B725BA" w:rsidP="00B725BA">
      <w:pPr>
        <w:pStyle w:val="AOAltHead4"/>
        <w:numPr>
          <w:ilvl w:val="3"/>
          <w:numId w:val="23"/>
        </w:numPr>
        <w:ind w:left="1440"/>
        <w:rPr>
          <w:lang w:val="sk-SK"/>
        </w:rPr>
      </w:pPr>
      <w:r w:rsidRPr="00017AA0">
        <w:rPr>
          <w:lang w:val="sk-SK"/>
        </w:rPr>
        <w:t xml:space="preserve">Banka: </w:t>
      </w:r>
      <w:r w:rsidRPr="00017AA0">
        <w:rPr>
          <w:lang w:val="sk-SK"/>
        </w:rPr>
        <w:tab/>
        <w:t>Štátna pokladnica</w:t>
      </w:r>
    </w:p>
    <w:p w14:paraId="234E060F" w14:textId="77777777" w:rsidR="00B725BA" w:rsidRPr="00017AA0" w:rsidRDefault="00B725BA" w:rsidP="00B725BA">
      <w:pPr>
        <w:pStyle w:val="AOAltHead4"/>
        <w:numPr>
          <w:ilvl w:val="3"/>
          <w:numId w:val="23"/>
        </w:numPr>
        <w:ind w:left="1440"/>
        <w:rPr>
          <w:lang w:val="sk-SK"/>
        </w:rPr>
      </w:pPr>
      <w:r w:rsidRPr="00017AA0">
        <w:rPr>
          <w:lang w:val="sk-SK"/>
        </w:rPr>
        <w:t xml:space="preserve">BIC (SWIFT): </w:t>
      </w:r>
      <w:r w:rsidRPr="00017AA0">
        <w:rPr>
          <w:lang w:val="sk-SK"/>
        </w:rPr>
        <w:tab/>
        <w:t>SPSRSKBA</w:t>
      </w:r>
    </w:p>
    <w:p w14:paraId="6D04CD24" w14:textId="034B4040" w:rsidR="00B725BA" w:rsidRPr="00017AA0" w:rsidRDefault="00B725BA" w:rsidP="004A6174">
      <w:pPr>
        <w:pStyle w:val="AOAltHead4"/>
        <w:rPr>
          <w:lang w:val="sk-SK"/>
        </w:rPr>
      </w:pPr>
      <w:r w:rsidRPr="00017AA0">
        <w:rPr>
          <w:lang w:val="sk-SK"/>
        </w:rPr>
        <w:t>IBAN:</w:t>
      </w:r>
      <w:r w:rsidRPr="00017AA0">
        <w:rPr>
          <w:lang w:val="sk-SK"/>
        </w:rPr>
        <w:tab/>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w:t>
      </w:r>
    </w:p>
    <w:p w14:paraId="3D6C7893" w14:textId="77777777" w:rsidR="00B10EA8" w:rsidRPr="00017AA0" w:rsidRDefault="00B10EA8" w:rsidP="00B10EA8">
      <w:pPr>
        <w:pStyle w:val="AOAltHead3"/>
        <w:numPr>
          <w:ilvl w:val="2"/>
          <w:numId w:val="23"/>
        </w:numPr>
        <w:ind w:left="720"/>
        <w:rPr>
          <w:lang w:val="sk-SK"/>
        </w:rPr>
      </w:pPr>
      <w:r w:rsidRPr="00017AA0">
        <w:rPr>
          <w:lang w:val="sk-SK"/>
        </w:rPr>
        <w:t>Všetky platby, ktoré má vykonať Ručiteľ voči Veriteľovi, musia byť vykonané na nasledovný bankový účet:</w:t>
      </w:r>
    </w:p>
    <w:p w14:paraId="055A7FB0" w14:textId="77777777" w:rsidR="00B10EA8" w:rsidRPr="00017AA0" w:rsidRDefault="00B10EA8" w:rsidP="00B10EA8">
      <w:pPr>
        <w:pStyle w:val="AOAltHead4"/>
        <w:numPr>
          <w:ilvl w:val="3"/>
          <w:numId w:val="23"/>
        </w:numPr>
        <w:ind w:left="1440"/>
        <w:rPr>
          <w:lang w:val="sk-SK"/>
        </w:rPr>
      </w:pPr>
      <w:bookmarkStart w:id="119" w:name="_Ref483903646"/>
      <w:bookmarkStart w:id="120" w:name="_Ref483902756"/>
      <w:bookmarkStart w:id="121" w:name="_Ref483901568"/>
      <w:bookmarkStart w:id="122" w:name="_Ref483900560"/>
      <w:bookmarkStart w:id="123" w:name="_Ref483899830"/>
      <w:bookmarkStart w:id="124" w:name="_Ref483899707"/>
      <w:bookmarkStart w:id="125" w:name="_Ref483897669"/>
      <w:r w:rsidRPr="00017AA0">
        <w:rPr>
          <w:lang w:val="sk-SK"/>
        </w:rPr>
        <w:t xml:space="preserve">Názov účtu: </w:t>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7BE14612" w14:textId="77777777" w:rsidR="00B10EA8" w:rsidRPr="00017AA0" w:rsidRDefault="00B10EA8" w:rsidP="00B10EA8">
      <w:pPr>
        <w:pStyle w:val="AOAltHead4"/>
        <w:numPr>
          <w:ilvl w:val="3"/>
          <w:numId w:val="23"/>
        </w:numPr>
        <w:ind w:left="1440"/>
        <w:rPr>
          <w:lang w:val="sk-SK"/>
        </w:rPr>
      </w:pPr>
      <w:r w:rsidRPr="00017AA0">
        <w:rPr>
          <w:lang w:val="sk-SK"/>
        </w:rPr>
        <w:t>Banka:</w:t>
      </w:r>
      <w:r w:rsidRPr="00017AA0">
        <w:rPr>
          <w:lang w:val="sk-SK"/>
        </w:rPr>
        <w:tab/>
        <w:t xml:space="preserve"> </w:t>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0C4A1727" w14:textId="77777777" w:rsidR="00B10EA8" w:rsidRPr="00017AA0" w:rsidRDefault="00B10EA8" w:rsidP="00B10EA8">
      <w:pPr>
        <w:pStyle w:val="AOAltHead4"/>
        <w:numPr>
          <w:ilvl w:val="3"/>
          <w:numId w:val="23"/>
        </w:numPr>
        <w:ind w:left="1440"/>
        <w:rPr>
          <w:lang w:val="sk-SK"/>
        </w:rPr>
      </w:pPr>
      <w:r w:rsidRPr="00017AA0">
        <w:rPr>
          <w:lang w:val="sk-SK"/>
        </w:rPr>
        <w:t xml:space="preserve">BIC (SWIFT): </w:t>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1166FB54" w14:textId="77777777" w:rsidR="00B10EA8" w:rsidRPr="00017AA0" w:rsidRDefault="00B10EA8" w:rsidP="00B10EA8">
      <w:pPr>
        <w:pStyle w:val="AOAltHead4"/>
        <w:numPr>
          <w:ilvl w:val="3"/>
          <w:numId w:val="23"/>
        </w:numPr>
        <w:ind w:left="1440"/>
        <w:rPr>
          <w:lang w:val="sk-SK"/>
        </w:rPr>
      </w:pPr>
      <w:r w:rsidRPr="00017AA0">
        <w:rPr>
          <w:lang w:val="sk-SK"/>
        </w:rPr>
        <w:t>IBAN:</w:t>
      </w:r>
      <w:r w:rsidRPr="00017AA0">
        <w:rPr>
          <w:lang w:val="sk-SK"/>
        </w:rPr>
        <w:tab/>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w:t>
      </w:r>
    </w:p>
    <w:p w14:paraId="36C475EC" w14:textId="77777777" w:rsidR="00B10EA8" w:rsidRPr="00017AA0" w:rsidRDefault="00B10EA8" w:rsidP="00B10EA8">
      <w:pPr>
        <w:pStyle w:val="AOHead1"/>
        <w:numPr>
          <w:ilvl w:val="0"/>
          <w:numId w:val="23"/>
        </w:numPr>
        <w:rPr>
          <w:lang w:val="sk-SK"/>
        </w:rPr>
      </w:pPr>
      <w:bookmarkStart w:id="126" w:name="_Toc42257579"/>
      <w:bookmarkStart w:id="127" w:name="_Ref484441473"/>
      <w:bookmarkStart w:id="128" w:name="_Ref42808023"/>
      <w:bookmarkStart w:id="129" w:name="_Toc43662548"/>
      <w:r w:rsidRPr="00017AA0">
        <w:rPr>
          <w:lang w:val="sk-SK"/>
        </w:rPr>
        <w:t>Právo na odňatie</w:t>
      </w:r>
      <w:bookmarkEnd w:id="119"/>
      <w:bookmarkEnd w:id="120"/>
      <w:bookmarkEnd w:id="121"/>
      <w:bookmarkEnd w:id="122"/>
      <w:bookmarkEnd w:id="123"/>
      <w:bookmarkEnd w:id="124"/>
      <w:bookmarkEnd w:id="125"/>
      <w:bookmarkEnd w:id="126"/>
      <w:bookmarkEnd w:id="127"/>
      <w:bookmarkEnd w:id="128"/>
      <w:bookmarkEnd w:id="129"/>
    </w:p>
    <w:p w14:paraId="29EC9F40" w14:textId="77777777" w:rsidR="00B10EA8" w:rsidRPr="00017AA0" w:rsidRDefault="00B10EA8" w:rsidP="004A6174">
      <w:pPr>
        <w:pStyle w:val="AODocTxt"/>
        <w:ind w:left="720"/>
        <w:rPr>
          <w:lang w:val="sk-SK"/>
        </w:rPr>
      </w:pPr>
      <w:r w:rsidRPr="00017AA0">
        <w:rPr>
          <w:lang w:val="sk-SK"/>
        </w:rPr>
        <w:t>Najneskôr v:</w:t>
      </w:r>
    </w:p>
    <w:p w14:paraId="75A61CC9" w14:textId="77777777" w:rsidR="00B10EA8" w:rsidRPr="00017AA0" w:rsidRDefault="00B10EA8" w:rsidP="004A6174">
      <w:pPr>
        <w:pStyle w:val="AOHead3"/>
        <w:rPr>
          <w:lang w:val="sk-SK"/>
        </w:rPr>
      </w:pPr>
      <w:r w:rsidRPr="00017AA0">
        <w:rPr>
          <w:lang w:val="sk-SK"/>
        </w:rPr>
        <w:t>Deň správy bezprostredne nasledujúci po dni, ku ktorému to Ručiteľ oznámil Veriteľovi; alebo</w:t>
      </w:r>
    </w:p>
    <w:p w14:paraId="00AB3040" w14:textId="27840B0A" w:rsidR="00B10EA8" w:rsidRPr="00017AA0" w:rsidRDefault="008A3590" w:rsidP="004A6174">
      <w:pPr>
        <w:pStyle w:val="AOHead3"/>
        <w:rPr>
          <w:lang w:val="sk-SK"/>
        </w:rPr>
      </w:pPr>
      <w:bookmarkStart w:id="130" w:name="_Ref42800080"/>
      <w:r w:rsidRPr="00017AA0">
        <w:rPr>
          <w:lang w:val="sk-SK"/>
        </w:rPr>
        <w:t>15. Pracovný d</w:t>
      </w:r>
      <w:r w:rsidR="00B10EA8" w:rsidRPr="00017AA0">
        <w:rPr>
          <w:lang w:val="sk-SK"/>
        </w:rPr>
        <w:t>eň</w:t>
      </w:r>
      <w:r w:rsidRPr="00017AA0">
        <w:rPr>
          <w:lang w:val="sk-SK"/>
        </w:rPr>
        <w:t xml:space="preserve"> po dni</w:t>
      </w:r>
      <w:r w:rsidR="00B10EA8" w:rsidRPr="00017AA0">
        <w:rPr>
          <w:lang w:val="sk-SK"/>
        </w:rPr>
        <w:t>, kedy sa Veriteľ sám o tom dozvedel,</w:t>
      </w:r>
      <w:bookmarkEnd w:id="130"/>
    </w:p>
    <w:p w14:paraId="4266CA03" w14:textId="77777777" w:rsidR="00B10EA8" w:rsidRPr="00017AA0" w:rsidRDefault="00B10EA8" w:rsidP="00B10EA8">
      <w:pPr>
        <w:pStyle w:val="AOHead3"/>
        <w:numPr>
          <w:ilvl w:val="0"/>
          <w:numId w:val="0"/>
        </w:numPr>
        <w:tabs>
          <w:tab w:val="left" w:pos="720"/>
        </w:tabs>
        <w:ind w:left="720"/>
        <w:rPr>
          <w:lang w:val="sk-SK"/>
        </w:rPr>
      </w:pPr>
      <w:r w:rsidRPr="00017AA0">
        <w:rPr>
          <w:lang w:val="sk-SK"/>
        </w:rPr>
        <w:t xml:space="preserve">je Veriteľ povinný zaplatiť Ručiteľovi nasledujúce čiastky (akékoľvek tieto čiastky ďalej ako </w:t>
      </w:r>
      <w:r w:rsidRPr="00017AA0">
        <w:rPr>
          <w:b/>
          <w:lang w:val="sk-SK"/>
        </w:rPr>
        <w:t>Odňaté čiastky</w:t>
      </w:r>
      <w:r w:rsidRPr="00017AA0">
        <w:rPr>
          <w:lang w:val="sk-SK"/>
        </w:rPr>
        <w:t xml:space="preserve">): </w:t>
      </w:r>
    </w:p>
    <w:p w14:paraId="7C60A8DC" w14:textId="77777777" w:rsidR="00B10EA8" w:rsidRPr="00017AA0" w:rsidRDefault="00B10EA8" w:rsidP="004A6174">
      <w:pPr>
        <w:pStyle w:val="AOAltHead4"/>
        <w:rPr>
          <w:lang w:val="sk-SK"/>
        </w:rPr>
      </w:pPr>
      <w:bookmarkStart w:id="131" w:name="_Ref483901356"/>
      <w:r w:rsidRPr="00017AA0">
        <w:rPr>
          <w:lang w:val="sk-SK"/>
        </w:rPr>
        <w:t>akúkoľvek čiastku Plnenia zo záruky, ktorá prevyšuje Limit záruky; a</w:t>
      </w:r>
      <w:bookmarkEnd w:id="131"/>
    </w:p>
    <w:p w14:paraId="233AE813" w14:textId="77777777" w:rsidR="00B10EA8" w:rsidRPr="00017AA0" w:rsidRDefault="00B10EA8" w:rsidP="004A6174">
      <w:pPr>
        <w:pStyle w:val="AOAltHead4"/>
        <w:rPr>
          <w:lang w:val="sk-SK"/>
        </w:rPr>
      </w:pPr>
      <w:bookmarkStart w:id="132" w:name="_Ref483901362"/>
      <w:r w:rsidRPr="00017AA0">
        <w:rPr>
          <w:lang w:val="sk-SK"/>
        </w:rPr>
        <w:t>akúkoľvek čiastku Plnenia zo záruky v súvislosti s jednou alebo viacerými Vylúčenými úvermi MSP,</w:t>
      </w:r>
      <w:bookmarkEnd w:id="132"/>
    </w:p>
    <w:p w14:paraId="7FDA3ED5" w14:textId="0616AF88" w:rsidR="00B10EA8" w:rsidRPr="00017AA0" w:rsidRDefault="00B10EA8" w:rsidP="004A6174">
      <w:pPr>
        <w:pStyle w:val="AODocTxtL1"/>
        <w:rPr>
          <w:lang w:val="sk-SK"/>
        </w:rPr>
      </w:pPr>
      <w:r w:rsidRPr="00017AA0">
        <w:rPr>
          <w:lang w:val="sk-SK"/>
        </w:rPr>
        <w:t xml:space="preserve">v každom z vyššie uvedených prípadov podľa odsekov </w:t>
      </w:r>
      <w:r w:rsidRPr="00017AA0">
        <w:rPr>
          <w:lang w:val="sk-SK"/>
        </w:rPr>
        <w:fldChar w:fldCharType="begin"/>
      </w:r>
      <w:r w:rsidRPr="00017AA0">
        <w:rPr>
          <w:lang w:val="sk-SK"/>
        </w:rPr>
        <w:instrText xml:space="preserve"> REF _Ref483901356 \r \h  \* MERGEFORMAT </w:instrText>
      </w:r>
      <w:r w:rsidRPr="00017AA0">
        <w:rPr>
          <w:lang w:val="sk-SK"/>
        </w:rPr>
      </w:r>
      <w:r w:rsidRPr="00017AA0">
        <w:rPr>
          <w:lang w:val="sk-SK"/>
        </w:rPr>
        <w:fldChar w:fldCharType="separate"/>
      </w:r>
      <w:r w:rsidR="005F6510">
        <w:rPr>
          <w:lang w:val="sk-SK"/>
        </w:rPr>
        <w:t>(i)</w:t>
      </w:r>
      <w:r w:rsidRPr="00017AA0">
        <w:rPr>
          <w:lang w:val="sk-SK"/>
        </w:rPr>
        <w:fldChar w:fldCharType="end"/>
      </w:r>
      <w:r w:rsidRPr="00017AA0">
        <w:rPr>
          <w:lang w:val="sk-SK"/>
        </w:rPr>
        <w:t xml:space="preserve"> a </w:t>
      </w:r>
      <w:r w:rsidRPr="00017AA0">
        <w:rPr>
          <w:lang w:val="sk-SK"/>
        </w:rPr>
        <w:fldChar w:fldCharType="begin"/>
      </w:r>
      <w:r w:rsidRPr="00017AA0">
        <w:rPr>
          <w:lang w:val="sk-SK"/>
        </w:rPr>
        <w:instrText xml:space="preserve"> REF _Ref483901362 \n \p \h  \* MERGEFORMAT </w:instrText>
      </w:r>
      <w:r w:rsidRPr="00017AA0">
        <w:rPr>
          <w:lang w:val="sk-SK"/>
        </w:rPr>
      </w:r>
      <w:r w:rsidRPr="00017AA0">
        <w:rPr>
          <w:lang w:val="sk-SK"/>
        </w:rPr>
        <w:fldChar w:fldCharType="separate"/>
      </w:r>
      <w:r w:rsidR="005F6510">
        <w:rPr>
          <w:lang w:val="sk-SK"/>
        </w:rPr>
        <w:t>(ii) vyššie</w:t>
      </w:r>
      <w:r w:rsidRPr="00017AA0">
        <w:rPr>
          <w:lang w:val="sk-SK"/>
        </w:rPr>
        <w:fldChar w:fldCharType="end"/>
      </w:r>
      <w:r w:rsidRPr="00017AA0">
        <w:rPr>
          <w:lang w:val="sk-SK"/>
        </w:rPr>
        <w:t xml:space="preserve"> spolu s úrokom, ktorý sa vypočítava použitím Sadzby úroku z omeškania a počíta sa za každý aj začatý deň odo dňa vyplatenia príslušnej čiastky Ručiteľom Veriteľovi do dňa vrátenia tejto čiastky Veriteľom Ručiteľovi, najviac do výšky Odňatej čiastky.</w:t>
      </w:r>
    </w:p>
    <w:p w14:paraId="4B379EC1" w14:textId="77777777" w:rsidR="00B10EA8" w:rsidRPr="00017AA0" w:rsidRDefault="00B10EA8" w:rsidP="00B10EA8">
      <w:pPr>
        <w:pStyle w:val="AOHead1"/>
        <w:numPr>
          <w:ilvl w:val="0"/>
          <w:numId w:val="23"/>
        </w:numPr>
        <w:rPr>
          <w:lang w:val="sk-SK"/>
        </w:rPr>
      </w:pPr>
      <w:bookmarkStart w:id="133" w:name="_Toc42257580"/>
      <w:bookmarkStart w:id="134" w:name="_Ref484453806"/>
      <w:bookmarkStart w:id="135" w:name="_Ref484453639"/>
      <w:bookmarkStart w:id="136" w:name="_Ref42800800"/>
      <w:bookmarkStart w:id="137" w:name="_Ref42803865"/>
      <w:bookmarkStart w:id="138" w:name="_Toc43662549"/>
      <w:r w:rsidRPr="00017AA0">
        <w:rPr>
          <w:lang w:val="sk-SK"/>
        </w:rPr>
        <w:t>Vymožené čiastky</w:t>
      </w:r>
      <w:bookmarkEnd w:id="133"/>
      <w:bookmarkEnd w:id="134"/>
      <w:bookmarkEnd w:id="135"/>
      <w:bookmarkEnd w:id="136"/>
      <w:bookmarkEnd w:id="137"/>
      <w:bookmarkEnd w:id="138"/>
    </w:p>
    <w:p w14:paraId="2FD235D8" w14:textId="7525122E" w:rsidR="00B10EA8" w:rsidRPr="00017AA0" w:rsidRDefault="00B10EA8" w:rsidP="00B10EA8">
      <w:pPr>
        <w:pStyle w:val="AOAltHead3"/>
        <w:numPr>
          <w:ilvl w:val="2"/>
          <w:numId w:val="23"/>
        </w:numPr>
        <w:ind w:left="720"/>
        <w:rPr>
          <w:lang w:val="sk-SK"/>
        </w:rPr>
      </w:pPr>
      <w:r w:rsidRPr="00017AA0">
        <w:rPr>
          <w:lang w:val="sk-SK"/>
        </w:rPr>
        <w:t xml:space="preserve">Veriteľ je povinný riadne vymáhať svoje pohľadávky voči MSP vyplývajúce z alebo súvisiace s Úvermi MSP (vrátane Pohľadávok ručiteľa, vo vzťahu ku ktorým je spoločným a nerozdielnym veriteľom spolu s Ručiteľom podľa článku </w:t>
      </w:r>
      <w:r w:rsidRPr="00017AA0">
        <w:rPr>
          <w:lang w:val="sk-SK"/>
        </w:rPr>
        <w:fldChar w:fldCharType="begin"/>
      </w:r>
      <w:r w:rsidRPr="00017AA0">
        <w:rPr>
          <w:lang w:val="sk-SK"/>
        </w:rPr>
        <w:instrText xml:space="preserve"> REF _Ref41430534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15</w:t>
      </w:r>
      <w:r w:rsidRPr="00017AA0">
        <w:rPr>
          <w:lang w:val="sk-SK"/>
        </w:rPr>
        <w:fldChar w:fldCharType="end"/>
      </w:r>
      <w:r w:rsidRPr="00017AA0">
        <w:rPr>
          <w:lang w:val="sk-SK"/>
        </w:rPr>
        <w:t xml:space="preserve"> (Veriteľ ako spoločný a nerozdielny veriteľ pohľadávok Ručiteľa)) v súlade so svojimi internými smernicami a postupmi</w:t>
      </w:r>
      <w:r w:rsidR="006271D5" w:rsidRPr="00017AA0">
        <w:rPr>
          <w:lang w:val="sk-SK"/>
        </w:rPr>
        <w:t xml:space="preserve"> a na žiadny úkon pri takomto vymáhaní nie je potrebný súhlas Ručiteľa a ak by potrebný bol, je uzavretím tejto Dohody udelený</w:t>
      </w:r>
      <w:r w:rsidRPr="00017AA0">
        <w:rPr>
          <w:lang w:val="sk-SK"/>
        </w:rPr>
        <w:t>. Táto povinnosť zahŕňa aj povinnosť riadne prihlásiť tieto pohľadávky v konkurznom, reštrukturalizačnom alebo inom obdobnom konaní týkajúcom sa daného MSP alebo likvidácii daného MSP a s náležitou starostlivosťou sa zúčastňovať na každom takomto konaní tak, aby maximalizoval Vymožené čiastky. V prípade ak Veriteľ okrem Úveru MSP poskytuje príslušnému MSP aj iný úver alebo iné financovanie</w:t>
      </w:r>
      <w:r w:rsidR="006271D5" w:rsidRPr="00017AA0">
        <w:rPr>
          <w:lang w:val="sk-SK"/>
        </w:rPr>
        <w:t xml:space="preserve"> (ďalej ako </w:t>
      </w:r>
      <w:r w:rsidR="006271D5" w:rsidRPr="00017AA0">
        <w:rPr>
          <w:b/>
          <w:lang w:val="sk-SK"/>
        </w:rPr>
        <w:t>Iný úver</w:t>
      </w:r>
      <w:r w:rsidR="006271D5" w:rsidRPr="00017AA0">
        <w:rPr>
          <w:lang w:val="sk-SK"/>
        </w:rPr>
        <w:t>)</w:t>
      </w:r>
      <w:r w:rsidRPr="00017AA0">
        <w:rPr>
          <w:lang w:val="sk-SK"/>
        </w:rPr>
        <w:t xml:space="preserve">, pohľadávky z ktorých je oprávnený voči MSP vymáhať v rovnakom čase ako pohľadávky z Úveru MSP, </w:t>
      </w:r>
      <w:r w:rsidR="002011D1" w:rsidRPr="00017AA0">
        <w:rPr>
          <w:lang w:val="sk-SK"/>
        </w:rPr>
        <w:t xml:space="preserve">nie </w:t>
      </w:r>
      <w:r w:rsidRPr="00017AA0">
        <w:rPr>
          <w:lang w:val="sk-SK"/>
        </w:rPr>
        <w:t xml:space="preserve">je </w:t>
      </w:r>
      <w:r w:rsidR="002011D1" w:rsidRPr="00017AA0">
        <w:rPr>
          <w:lang w:val="sk-SK"/>
        </w:rPr>
        <w:t xml:space="preserve">oprávnený </w:t>
      </w:r>
      <w:r w:rsidRPr="00017AA0">
        <w:rPr>
          <w:lang w:val="sk-SK"/>
        </w:rPr>
        <w:t xml:space="preserve">tieto pohľadávky vymáhať v </w:t>
      </w:r>
      <w:r w:rsidR="002011D1" w:rsidRPr="00017AA0">
        <w:rPr>
          <w:lang w:val="sk-SK"/>
        </w:rPr>
        <w:t>skôr</w:t>
      </w:r>
      <w:r w:rsidRPr="00017AA0">
        <w:rPr>
          <w:lang w:val="sk-SK"/>
        </w:rPr>
        <w:t xml:space="preserve"> a</w:t>
      </w:r>
      <w:r w:rsidR="002011D1" w:rsidRPr="00017AA0">
        <w:rPr>
          <w:lang w:val="sk-SK"/>
        </w:rPr>
        <w:t>lebo</w:t>
      </w:r>
      <w:r w:rsidRPr="00017AA0">
        <w:rPr>
          <w:lang w:val="sk-SK"/>
        </w:rPr>
        <w:t xml:space="preserve"> (v rozsahu v akom to je možné a zohľadňujúc Zábezpeky poskytnuté v jeho prospech</w:t>
      </w:r>
      <w:r w:rsidR="006271D5" w:rsidRPr="00017AA0">
        <w:rPr>
          <w:lang w:val="sk-SK"/>
        </w:rPr>
        <w:t xml:space="preserve"> zabezpečujúce Úver MSP aj Iný úver</w:t>
      </w:r>
      <w:r w:rsidRPr="00017AA0">
        <w:rPr>
          <w:lang w:val="sk-SK"/>
        </w:rPr>
        <w:t xml:space="preserve">) </w:t>
      </w:r>
      <w:r w:rsidR="002011D1" w:rsidRPr="00017AA0">
        <w:rPr>
          <w:lang w:val="sk-SK"/>
        </w:rPr>
        <w:t xml:space="preserve">pre Veriteľa výhodnejším </w:t>
      </w:r>
      <w:r w:rsidRPr="00017AA0">
        <w:rPr>
          <w:lang w:val="sk-SK"/>
        </w:rPr>
        <w:t xml:space="preserve">spôsobom a </w:t>
      </w:r>
      <w:r w:rsidR="002011D1" w:rsidRPr="00017AA0">
        <w:rPr>
          <w:lang w:val="sk-SK"/>
        </w:rPr>
        <w:t xml:space="preserve">je povinný </w:t>
      </w:r>
      <w:r w:rsidRPr="00017AA0">
        <w:rPr>
          <w:lang w:val="sk-SK"/>
        </w:rPr>
        <w:t>čiastky vymožené z uplatnenia týchto pohľadávok uspokojovať (v rozsahu v akom to je možné a zohľadňujúc Zábezpeky poskytnuté v jeho prospech</w:t>
      </w:r>
      <w:r w:rsidR="00A243A1" w:rsidRPr="00017AA0">
        <w:rPr>
          <w:lang w:val="sk-SK"/>
        </w:rPr>
        <w:t xml:space="preserve"> zabezpečujúce Úver MSP aj Iný úver</w:t>
      </w:r>
      <w:r w:rsidRPr="00017AA0">
        <w:rPr>
          <w:lang w:val="sk-SK"/>
        </w:rPr>
        <w:t>) porovnateľným spôsobom ako pohľadávky z Úveru MSP.</w:t>
      </w:r>
    </w:p>
    <w:p w14:paraId="2E68703E" w14:textId="28625E51" w:rsidR="00B10EA8" w:rsidRPr="00017AA0" w:rsidRDefault="00B10EA8" w:rsidP="00B10EA8">
      <w:pPr>
        <w:pStyle w:val="AOAltHead3"/>
        <w:numPr>
          <w:ilvl w:val="2"/>
          <w:numId w:val="23"/>
        </w:numPr>
        <w:ind w:left="720"/>
        <w:rPr>
          <w:lang w:val="sk-SK"/>
        </w:rPr>
      </w:pPr>
      <w:r w:rsidRPr="00017AA0">
        <w:rPr>
          <w:lang w:val="sk-SK"/>
        </w:rPr>
        <w:t xml:space="preserve">Nároky Ručiteľa na Vymožené čiastky majú rovnaké postavenie ako nároky Veriteľa s ohľadom na akékoľvek Vymožené čiastky. Vymožené čiastky sú Veriteľ a Ručiteľ povinní použiť najprv pomerne na úhradu istiny príslušného Krytého úveru MSP, splatenie nároku Ručiteľa, ktorý Ručiteľovi vznikol voči príslušnému MSP podľa §308 Obchodného zákonníka v dôsledku poskytnutia Plnenia zo záruky za tohto MSP v súvislosti s týmto Krytým úverom MSP (ďalej ako </w:t>
      </w:r>
      <w:r w:rsidRPr="00017AA0">
        <w:rPr>
          <w:b/>
          <w:lang w:val="sk-SK"/>
        </w:rPr>
        <w:t>Regresný nárok</w:t>
      </w:r>
      <w:r w:rsidRPr="00017AA0">
        <w:rPr>
          <w:lang w:val="sk-SK"/>
        </w:rPr>
        <w:t xml:space="preserve">) a vrátenie Odpustenia poplatku za záruku podľa článku </w:t>
      </w:r>
      <w:r w:rsidRPr="00017AA0">
        <w:rPr>
          <w:lang w:val="sk-SK"/>
        </w:rPr>
        <w:fldChar w:fldCharType="begin"/>
      </w:r>
      <w:r w:rsidRPr="00017AA0">
        <w:rPr>
          <w:lang w:val="sk-SK"/>
        </w:rPr>
        <w:instrText xml:space="preserve"> REF _Ref41397043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8.2</w:t>
      </w:r>
      <w:r w:rsidRPr="00017AA0">
        <w:rPr>
          <w:lang w:val="sk-SK"/>
        </w:rPr>
        <w:fldChar w:fldCharType="end"/>
      </w:r>
      <w:r w:rsidRPr="00017AA0">
        <w:rPr>
          <w:lang w:val="sk-SK"/>
        </w:rPr>
        <w:t xml:space="preserve"> (Vrátenie Odpustenia poplatku za záruku) a až po ich úplnom uhradení, na iné čiastky splatné v súvislosti s Úverom MSP. </w:t>
      </w:r>
    </w:p>
    <w:p w14:paraId="77A6CD04" w14:textId="0AA549CC" w:rsidR="00B10EA8" w:rsidRPr="00017AA0" w:rsidRDefault="00B10EA8" w:rsidP="00A243A1">
      <w:pPr>
        <w:pStyle w:val="AOAltHead3"/>
        <w:rPr>
          <w:lang w:val="sk-SK"/>
        </w:rPr>
      </w:pPr>
      <w:r w:rsidRPr="00017AA0">
        <w:rPr>
          <w:lang w:val="sk-SK"/>
        </w:rPr>
        <w:t xml:space="preserve">Za podmienok uvedených v odsekoch </w:t>
      </w:r>
      <w:r w:rsidRPr="00017AA0">
        <w:rPr>
          <w:lang w:val="sk-SK"/>
        </w:rPr>
        <w:fldChar w:fldCharType="begin"/>
      </w:r>
      <w:r w:rsidRPr="00017AA0">
        <w:rPr>
          <w:lang w:val="sk-SK"/>
        </w:rPr>
        <w:instrText xml:space="preserve"> REF _Ref484460461 \n \h  \* MERGEFORMAT </w:instrText>
      </w:r>
      <w:r w:rsidRPr="00017AA0">
        <w:rPr>
          <w:lang w:val="sk-SK"/>
        </w:rPr>
      </w:r>
      <w:r w:rsidRPr="00017AA0">
        <w:rPr>
          <w:lang w:val="sk-SK"/>
        </w:rPr>
        <w:fldChar w:fldCharType="separate"/>
      </w:r>
      <w:r w:rsidR="005F6510">
        <w:rPr>
          <w:lang w:val="sk-SK"/>
        </w:rPr>
        <w:t>(d)</w:t>
      </w:r>
      <w:r w:rsidRPr="00017AA0">
        <w:rPr>
          <w:lang w:val="sk-SK"/>
        </w:rPr>
        <w:fldChar w:fldCharType="end"/>
      </w:r>
      <w:r w:rsidRPr="00017AA0">
        <w:rPr>
          <w:lang w:val="sk-SK"/>
        </w:rPr>
        <w:t xml:space="preserve"> až </w:t>
      </w:r>
      <w:r w:rsidRPr="00017AA0">
        <w:rPr>
          <w:lang w:val="sk-SK"/>
        </w:rPr>
        <w:fldChar w:fldCharType="begin"/>
      </w:r>
      <w:r w:rsidRPr="00017AA0">
        <w:rPr>
          <w:lang w:val="sk-SK"/>
        </w:rPr>
        <w:instrText xml:space="preserve"> REF _Ref484460596 \n \p \h  \* MERGEFORMAT </w:instrText>
      </w:r>
      <w:r w:rsidRPr="00017AA0">
        <w:rPr>
          <w:lang w:val="sk-SK"/>
        </w:rPr>
      </w:r>
      <w:r w:rsidRPr="00017AA0">
        <w:rPr>
          <w:lang w:val="sk-SK"/>
        </w:rPr>
        <w:fldChar w:fldCharType="separate"/>
      </w:r>
      <w:r w:rsidR="005F6510">
        <w:rPr>
          <w:lang w:val="sk-SK"/>
        </w:rPr>
        <w:t>(g) nižšie</w:t>
      </w:r>
      <w:r w:rsidRPr="00017AA0">
        <w:rPr>
          <w:lang w:val="sk-SK"/>
        </w:rPr>
        <w:fldChar w:fldCharType="end"/>
      </w:r>
      <w:r w:rsidRPr="00017AA0">
        <w:rPr>
          <w:lang w:val="sk-SK"/>
        </w:rPr>
        <w:t xml:space="preserve"> má Ručiteľ nárok na získanie podielu z každej Vymoženej čiastky (ak existuje) v súvislosti s príslušným Úverom MSP vo výške zodpovedajúcej pomeru medzi (i) súčtom Pohľadávok ručiteľa v súvislosti s týmto Úverom MSP a (ii) súčtom nesplatenej istiny tohto Úveru MSP dlžnej Veriteľovi a Pohľadávok ručiteľa v súvislosti s týmto Úverom MSP</w:t>
      </w:r>
      <w:r w:rsidR="00A243A1" w:rsidRPr="00017AA0">
        <w:rPr>
          <w:lang w:val="sk-SK"/>
        </w:rPr>
        <w:t xml:space="preserve"> ku dňu prijatia Vymoženej čiastky. Na požiadanie Veriteľa Ručiteľ oznámi Veriteľovi aktuálnu výšku Pohľadávky ručiteľa ku dňu</w:t>
      </w:r>
      <w:r w:rsidR="00DD4B08" w:rsidRPr="00017AA0">
        <w:rPr>
          <w:lang w:val="sk-SK"/>
        </w:rPr>
        <w:t>,</w:t>
      </w:r>
      <w:r w:rsidR="00A243A1" w:rsidRPr="00017AA0">
        <w:rPr>
          <w:lang w:val="sk-SK"/>
        </w:rPr>
        <w:t xml:space="preserve"> </w:t>
      </w:r>
      <w:r w:rsidR="00DD4B08" w:rsidRPr="00017AA0">
        <w:rPr>
          <w:lang w:val="sk-SK"/>
        </w:rPr>
        <w:t xml:space="preserve">ku </w:t>
      </w:r>
      <w:r w:rsidR="00A243A1" w:rsidRPr="00017AA0">
        <w:rPr>
          <w:lang w:val="sk-SK"/>
        </w:rPr>
        <w:t>ktor</w:t>
      </w:r>
      <w:r w:rsidR="00DD4B08" w:rsidRPr="00017AA0">
        <w:rPr>
          <w:lang w:val="sk-SK"/>
        </w:rPr>
        <w:t>ému</w:t>
      </w:r>
      <w:r w:rsidR="00A243A1" w:rsidRPr="00017AA0">
        <w:rPr>
          <w:lang w:val="sk-SK"/>
        </w:rPr>
        <w:t xml:space="preserve"> si Veriteľ </w:t>
      </w:r>
      <w:r w:rsidR="00DD4B08" w:rsidRPr="00017AA0">
        <w:rPr>
          <w:lang w:val="sk-SK"/>
        </w:rPr>
        <w:t xml:space="preserve">túto informáciu </w:t>
      </w:r>
      <w:r w:rsidR="00A243A1" w:rsidRPr="00017AA0">
        <w:rPr>
          <w:lang w:val="sk-SK"/>
        </w:rPr>
        <w:t>vyžiada</w:t>
      </w:r>
      <w:r w:rsidRPr="00017AA0">
        <w:rPr>
          <w:lang w:val="sk-SK"/>
        </w:rPr>
        <w:t xml:space="preserve">. </w:t>
      </w:r>
    </w:p>
    <w:p w14:paraId="55141221" w14:textId="1B080B2B" w:rsidR="00B10EA8" w:rsidRPr="00017AA0" w:rsidRDefault="00B10EA8" w:rsidP="00B10EA8">
      <w:pPr>
        <w:pStyle w:val="AOAltHead3"/>
        <w:numPr>
          <w:ilvl w:val="2"/>
          <w:numId w:val="23"/>
        </w:numPr>
        <w:ind w:left="720"/>
        <w:rPr>
          <w:lang w:val="sk-SK"/>
        </w:rPr>
      </w:pPr>
      <w:bookmarkStart w:id="139" w:name="_Ref484460461"/>
      <w:r w:rsidRPr="00017AA0">
        <w:rPr>
          <w:lang w:val="sk-SK"/>
        </w:rPr>
        <w:t>Ručiteľ nemá nárok na žiadnu časť Vymoženej čiastky týkajúcej Regresného nároku v súvislosti s príslušným Úver</w:t>
      </w:r>
      <w:r w:rsidR="00A243A1" w:rsidRPr="00017AA0">
        <w:rPr>
          <w:lang w:val="sk-SK"/>
        </w:rPr>
        <w:t>om</w:t>
      </w:r>
      <w:r w:rsidRPr="00017AA0">
        <w:rPr>
          <w:lang w:val="sk-SK"/>
        </w:rPr>
        <w:t xml:space="preserve"> MSP predtým ako poskytol Plnenie zo záruky ohľadom tohto Úveru MSP podľa článku </w:t>
      </w:r>
      <w:r w:rsidRPr="00017AA0">
        <w:rPr>
          <w:lang w:val="sk-SK"/>
        </w:rPr>
        <w:fldChar w:fldCharType="begin"/>
      </w:r>
      <w:r w:rsidRPr="00017AA0">
        <w:rPr>
          <w:lang w:val="sk-SK"/>
        </w:rPr>
        <w:instrText xml:space="preserve"> REF _Ref41429782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10</w:t>
      </w:r>
      <w:r w:rsidRPr="00017AA0">
        <w:rPr>
          <w:lang w:val="sk-SK"/>
        </w:rPr>
        <w:fldChar w:fldCharType="end"/>
      </w:r>
      <w:r w:rsidRPr="00017AA0">
        <w:rPr>
          <w:lang w:val="sk-SK"/>
        </w:rPr>
        <w:t xml:space="preserve"> (Plnenie zo Záruky).</w:t>
      </w:r>
      <w:bookmarkEnd w:id="139"/>
    </w:p>
    <w:p w14:paraId="0440B9FB" w14:textId="1CC57A6D" w:rsidR="00B10EA8" w:rsidRPr="00017AA0" w:rsidRDefault="00B10EA8" w:rsidP="004A6174">
      <w:pPr>
        <w:pStyle w:val="AOAltHead3"/>
        <w:rPr>
          <w:lang w:val="sk-SK"/>
        </w:rPr>
      </w:pPr>
      <w:bookmarkStart w:id="140" w:name="_Ref483901447"/>
      <w:r w:rsidRPr="00017AA0">
        <w:rPr>
          <w:lang w:val="sk-SK"/>
        </w:rPr>
        <w:t>Veriteľ pošle Ručiteľovi oznámenie o vymožení príslušnej čiastky vo forme Prílohy 5 (Forma oznámenia o vymoženej čiastke) v akomkoľvek danom čase, ale najneskôr do 30 dní po skončení každého kalendárneho štvrťroka, v ktorom sú Vymožené čiastky vymožené alebo prijaté Veriteľom. Veriteľ uhradí akúkoľvek príslušnú čiastku Ručiteľovi do troch mesiacov po skončení každého kalendárneho štvrťroka, v ktorom sú Vymožené čiastky vymožené alebo prijaté Veriteľom.</w:t>
      </w:r>
      <w:bookmarkEnd w:id="140"/>
    </w:p>
    <w:p w14:paraId="422B8177" w14:textId="3D99E720" w:rsidR="00B10EA8" w:rsidRPr="00017AA0" w:rsidRDefault="00B10EA8" w:rsidP="00B10EA8">
      <w:pPr>
        <w:pStyle w:val="AOAltHead3"/>
        <w:numPr>
          <w:ilvl w:val="2"/>
          <w:numId w:val="23"/>
        </w:numPr>
        <w:ind w:left="720"/>
        <w:rPr>
          <w:lang w:val="sk-SK"/>
        </w:rPr>
      </w:pPr>
      <w:bookmarkStart w:id="141" w:name="_Ref484460575"/>
      <w:r w:rsidRPr="00017AA0">
        <w:rPr>
          <w:lang w:val="sk-SK"/>
        </w:rPr>
        <w:t xml:space="preserve">Ručiteľ nemá nárok na žiadnu časť Vymoženej čiastky, ak všetky čiastky zaplatené v rámci Záruky v súvislosti so Stratou týkajúce sa danej Vymoženej čiastky boli zaplatené Veriteľom podľa článku </w:t>
      </w:r>
      <w:r w:rsidRPr="00017AA0">
        <w:rPr>
          <w:lang w:val="sk-SK"/>
        </w:rPr>
        <w:fldChar w:fldCharType="begin"/>
      </w:r>
      <w:r w:rsidRPr="00017AA0">
        <w:rPr>
          <w:lang w:val="sk-SK"/>
        </w:rPr>
        <w:instrText xml:space="preserve"> REF _Ref484441473 \n \h  \* MERGEFORMAT </w:instrText>
      </w:r>
      <w:r w:rsidRPr="00017AA0">
        <w:rPr>
          <w:lang w:val="sk-SK"/>
        </w:rPr>
      </w:r>
      <w:r w:rsidRPr="00017AA0">
        <w:rPr>
          <w:lang w:val="sk-SK"/>
        </w:rPr>
        <w:fldChar w:fldCharType="separate"/>
      </w:r>
      <w:r w:rsidR="005F6510">
        <w:rPr>
          <w:lang w:val="sk-SK"/>
        </w:rPr>
        <w:t>13</w:t>
      </w:r>
      <w:r w:rsidRPr="00017AA0">
        <w:rPr>
          <w:lang w:val="sk-SK"/>
        </w:rPr>
        <w:fldChar w:fldCharType="end"/>
      </w:r>
      <w:r w:rsidRPr="00017AA0">
        <w:rPr>
          <w:lang w:val="sk-SK"/>
        </w:rPr>
        <w:t xml:space="preserve"> (Právo na odňatie).</w:t>
      </w:r>
      <w:bookmarkEnd w:id="141"/>
    </w:p>
    <w:p w14:paraId="1A127D50" w14:textId="7FBEFE96" w:rsidR="00B10EA8" w:rsidRPr="00017AA0" w:rsidRDefault="00B10EA8" w:rsidP="00B10EA8">
      <w:pPr>
        <w:pStyle w:val="AOAltHead3"/>
        <w:numPr>
          <w:ilvl w:val="2"/>
          <w:numId w:val="23"/>
        </w:numPr>
        <w:ind w:left="720"/>
        <w:rPr>
          <w:lang w:val="sk-SK"/>
        </w:rPr>
      </w:pPr>
      <w:bookmarkStart w:id="142" w:name="_Ref484460596"/>
      <w:bookmarkStart w:id="143" w:name="OLE_LINK1"/>
      <w:r w:rsidRPr="00017AA0">
        <w:rPr>
          <w:lang w:val="sk-SK"/>
        </w:rPr>
        <w:t xml:space="preserve">Ručiteľ nemá nárok na žiadnu časť Vymoženej čiastky, ak by to viedlo k tomu, že súčet platieb Veriteľa podľa článku </w:t>
      </w:r>
      <w:r w:rsidRPr="00017AA0">
        <w:rPr>
          <w:lang w:val="sk-SK"/>
        </w:rPr>
        <w:fldChar w:fldCharType="begin"/>
      </w:r>
      <w:r w:rsidRPr="00017AA0">
        <w:rPr>
          <w:lang w:val="sk-SK"/>
        </w:rPr>
        <w:instrText xml:space="preserve"> REF _Ref484441473 \n \h  \* MERGEFORMAT </w:instrText>
      </w:r>
      <w:r w:rsidRPr="00017AA0">
        <w:rPr>
          <w:lang w:val="sk-SK"/>
        </w:rPr>
      </w:r>
      <w:r w:rsidRPr="00017AA0">
        <w:rPr>
          <w:lang w:val="sk-SK"/>
        </w:rPr>
        <w:fldChar w:fldCharType="separate"/>
      </w:r>
      <w:r w:rsidR="005F6510">
        <w:rPr>
          <w:lang w:val="sk-SK"/>
        </w:rPr>
        <w:t>13</w:t>
      </w:r>
      <w:r w:rsidRPr="00017AA0">
        <w:rPr>
          <w:lang w:val="sk-SK"/>
        </w:rPr>
        <w:fldChar w:fldCharType="end"/>
      </w:r>
      <w:r w:rsidRPr="00017AA0">
        <w:rPr>
          <w:lang w:val="sk-SK"/>
        </w:rPr>
        <w:t xml:space="preserve"> (Právo na odňatie) alebo tohto článku </w:t>
      </w:r>
      <w:r w:rsidRPr="00017AA0">
        <w:rPr>
          <w:lang w:val="sk-SK"/>
        </w:rPr>
        <w:fldChar w:fldCharType="begin"/>
      </w:r>
      <w:r w:rsidRPr="00017AA0">
        <w:rPr>
          <w:lang w:val="sk-SK"/>
        </w:rPr>
        <w:instrText xml:space="preserve"> REF _Ref484453639 \n \h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v súvislosti s príslušným Úverom MSP prekročí súčet Pohľadávok ručiteľa v súvislosti s týmto Úverom MSP.</w:t>
      </w:r>
      <w:bookmarkEnd w:id="142"/>
    </w:p>
    <w:bookmarkEnd w:id="143"/>
    <w:p w14:paraId="525E19B0" w14:textId="4DB29AB5" w:rsidR="00B10EA8" w:rsidRPr="00017AA0" w:rsidRDefault="00B10EA8" w:rsidP="00B10EA8">
      <w:pPr>
        <w:pStyle w:val="AOAltHead3"/>
        <w:numPr>
          <w:ilvl w:val="2"/>
          <w:numId w:val="23"/>
        </w:numPr>
        <w:ind w:left="720"/>
        <w:rPr>
          <w:lang w:val="sk-SK"/>
        </w:rPr>
      </w:pPr>
      <w:r w:rsidRPr="00017AA0">
        <w:rPr>
          <w:lang w:val="sk-SK"/>
        </w:rPr>
        <w:t>Akékoľvek čiastky, ktoré môžu byť alebo budú splatné Veriteľom v súvislosti s touto Dohodou, musia byť Veriteľom účtovne odlíšené od iných peňažných prostriedkov Veriteľa.</w:t>
      </w:r>
    </w:p>
    <w:p w14:paraId="7F0C548B" w14:textId="63CC0066" w:rsidR="00B10EA8" w:rsidRPr="00017AA0" w:rsidRDefault="00B10EA8" w:rsidP="00B10EA8">
      <w:pPr>
        <w:pStyle w:val="AOAltHead3"/>
        <w:numPr>
          <w:ilvl w:val="2"/>
          <w:numId w:val="23"/>
        </w:numPr>
        <w:ind w:left="720"/>
        <w:rPr>
          <w:lang w:val="sk-SK"/>
        </w:rPr>
      </w:pPr>
      <w:r w:rsidRPr="00017AA0">
        <w:rPr>
          <w:lang w:val="sk-SK"/>
        </w:rPr>
        <w:t xml:space="preserve">Tento článok </w:t>
      </w:r>
      <w:r w:rsidRPr="00017AA0">
        <w:rPr>
          <w:lang w:val="sk-SK"/>
        </w:rPr>
        <w:fldChar w:fldCharType="begin"/>
      </w:r>
      <w:r w:rsidRPr="00017AA0">
        <w:rPr>
          <w:lang w:val="sk-SK"/>
        </w:rPr>
        <w:instrText xml:space="preserve"> REF _Ref484453639 \n \h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platí pre akékoľvek čiastky vymožené alebo inak zaplatené, vrátené alebo uhradené MSP alebo v jeho mene Veriteľovi v súvislosti s Úverom MSP (vrátane v dôsledku Neplnenia úveru MSP, po ktorom si Veriteľ z akéhokoľvek dôvodu neuplatnil žiadne práva na vyhlásenie predčasnej splatnosti a vrátane v dôsledku uplatnenia akýchkoľvek práv zo Zábezpeky poskytnutej v súvislosti s Úverom MSP). </w:t>
      </w:r>
    </w:p>
    <w:p w14:paraId="014E2BC8" w14:textId="2A1D34A6" w:rsidR="00A243A1" w:rsidRPr="00017AA0" w:rsidRDefault="00A243A1" w:rsidP="00A243A1">
      <w:pPr>
        <w:pStyle w:val="AOAltHead3"/>
        <w:rPr>
          <w:lang w:val="sk-SK"/>
        </w:rPr>
      </w:pPr>
      <w:r w:rsidRPr="00017AA0">
        <w:rPr>
          <w:lang w:val="sk-SK"/>
        </w:rPr>
        <w:t xml:space="preserve">Ak by Veriteľ vyplatil Ručiteľovi podiel z Vymoženej čiastky a Veriteľ by mal povinnosť takúto Vymoženú čiastku vrátiť alebo komukoľvek vydať po jej prijatí (či už v dôsledku odporovania právnemu úkonu alebo inak), tak Ručiteľ musí na výzvu Veriteľa </w:t>
      </w:r>
      <w:r w:rsidR="00DD4B08" w:rsidRPr="00017AA0">
        <w:rPr>
          <w:lang w:val="sk-SK"/>
        </w:rPr>
        <w:t>vrátiť</w:t>
      </w:r>
      <w:r w:rsidRPr="00017AA0">
        <w:rPr>
          <w:lang w:val="sk-SK"/>
        </w:rPr>
        <w:t xml:space="preserve"> Veriteľovi príslušnú časť podielu z Vymoženej čiastky Veriteľovi, spolu s úrokmi za dobu, kedy mal príslušný podiel z Vymoženej čiastky k dispozícii</w:t>
      </w:r>
      <w:r w:rsidR="00DD4B08" w:rsidRPr="00017AA0">
        <w:rPr>
          <w:lang w:val="sk-SK"/>
        </w:rPr>
        <w:t xml:space="preserve"> (len v prípade ak a len v rozsahu v akom má Veriteľ spolu s vrátením alebo vydaním takejto Vymoženej čiastky povinnosť zaplatiť aj úroky)</w:t>
      </w:r>
      <w:r w:rsidRPr="00017AA0">
        <w:rPr>
          <w:lang w:val="sk-SK"/>
        </w:rPr>
        <w:t>.</w:t>
      </w:r>
    </w:p>
    <w:p w14:paraId="2EF23CF9" w14:textId="2491FDD6" w:rsidR="00A243A1" w:rsidRPr="00017AA0" w:rsidRDefault="00A243A1" w:rsidP="009D6130">
      <w:pPr>
        <w:pStyle w:val="AOAltHead3"/>
        <w:ind w:left="709" w:hanging="709"/>
        <w:rPr>
          <w:lang w:val="sk-SK"/>
        </w:rPr>
      </w:pPr>
      <w:bookmarkStart w:id="144" w:name="_Ref42803845"/>
      <w:r w:rsidRPr="00017AA0">
        <w:rPr>
          <w:lang w:val="sk-SK"/>
        </w:rPr>
        <w:t xml:space="preserve">Veriteľ nenesie žiadnu zodpovednosť voči Ručiteľovi za konanie, ktoré (využijúc svoje oprávnenie alebo plniac povinnosť tohto článku </w:t>
      </w:r>
      <w:r w:rsidRPr="00017AA0">
        <w:rPr>
          <w:lang w:val="sk-SK"/>
        </w:rPr>
        <w:fldChar w:fldCharType="begin"/>
      </w:r>
      <w:r w:rsidRPr="00017AA0">
        <w:rPr>
          <w:lang w:val="sk-SK"/>
        </w:rPr>
        <w:instrText xml:space="preserve"> REF _Ref42800800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alebo právneho predpisu) vykonal alebo nevykonal </w:t>
      </w:r>
      <w:r w:rsidR="00DD4B08" w:rsidRPr="00017AA0">
        <w:rPr>
          <w:lang w:val="sk-SK"/>
        </w:rPr>
        <w:t xml:space="preserve">podľa alebo </w:t>
      </w:r>
      <w:r w:rsidRPr="00017AA0">
        <w:rPr>
          <w:lang w:val="sk-SK"/>
        </w:rPr>
        <w:t xml:space="preserve">v súvislosti s týmto článkom </w:t>
      </w:r>
      <w:r w:rsidRPr="00017AA0">
        <w:rPr>
          <w:lang w:val="sk-SK"/>
        </w:rPr>
        <w:fldChar w:fldCharType="begin"/>
      </w:r>
      <w:r w:rsidRPr="00017AA0">
        <w:rPr>
          <w:lang w:val="sk-SK"/>
        </w:rPr>
        <w:instrText xml:space="preserve"> REF _Ref42800800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ibaže by toto konanie bolo priamo spôsobené jeho hrubou nedbanlivosťou alebo úmyselným konaním; pričom ak Ručiteľovi vznikne akákoľvek škoda, za ktorú je zodpovedný Veriteľ, tak Zmluvné strany sa dohodli, že Veriteľ bude povinný nahradiť túto škodu iba do výšky skutočnej škody.</w:t>
      </w:r>
      <w:bookmarkEnd w:id="144"/>
    </w:p>
    <w:p w14:paraId="1E19E178" w14:textId="77777777" w:rsidR="00B10EA8" w:rsidRPr="00017AA0" w:rsidRDefault="00B10EA8" w:rsidP="00B10EA8">
      <w:pPr>
        <w:pStyle w:val="AOHead1"/>
        <w:numPr>
          <w:ilvl w:val="0"/>
          <w:numId w:val="23"/>
        </w:numPr>
        <w:rPr>
          <w:lang w:val="sk-SK"/>
        </w:rPr>
      </w:pPr>
      <w:bookmarkStart w:id="145" w:name="_Toc42257581"/>
      <w:bookmarkStart w:id="146" w:name="_Ref41430534"/>
      <w:bookmarkStart w:id="147" w:name="_Toc43662550"/>
      <w:r w:rsidRPr="00017AA0">
        <w:rPr>
          <w:lang w:val="sk-SK"/>
        </w:rPr>
        <w:t>Veriteľ ako spoločný a nerozdielny veriteľ pohľadávok Ručiteľa</w:t>
      </w:r>
      <w:bookmarkEnd w:id="145"/>
      <w:bookmarkEnd w:id="146"/>
      <w:bookmarkEnd w:id="147"/>
    </w:p>
    <w:p w14:paraId="61EB82BC" w14:textId="62C59795" w:rsidR="00B10EA8" w:rsidRPr="00017AA0" w:rsidRDefault="00B10EA8" w:rsidP="00B10EA8">
      <w:pPr>
        <w:pStyle w:val="AOAltHead3"/>
        <w:numPr>
          <w:ilvl w:val="2"/>
          <w:numId w:val="23"/>
        </w:numPr>
        <w:ind w:left="720"/>
        <w:rPr>
          <w:snapToGrid w:val="0"/>
          <w:lang w:val="sk-SK"/>
        </w:rPr>
      </w:pPr>
      <w:r w:rsidRPr="00017AA0">
        <w:rPr>
          <w:snapToGrid w:val="0"/>
          <w:lang w:val="sk-SK"/>
        </w:rPr>
        <w:t xml:space="preserve">Veriteľ a Ručiteľ sa dohodli (so súhlasom udeleným príslušným MSP v príslušnej zmluve o Úvere MSP medzi Veriteľom a týmto MSP), že pre účely zriadenia, ochrany, uplatňovania a výkonu každého práva z každej Zábezpeky zriadenej alebo poskytnutej v súvislosti s príslušným Úverom MSP (ďalej ako </w:t>
      </w:r>
      <w:r w:rsidRPr="00017AA0">
        <w:rPr>
          <w:b/>
          <w:snapToGrid w:val="0"/>
          <w:lang w:val="sk-SK"/>
        </w:rPr>
        <w:t>MSP zábezpeka</w:t>
      </w:r>
      <w:r w:rsidRPr="00017AA0">
        <w:rPr>
          <w:snapToGrid w:val="0"/>
          <w:lang w:val="sk-SK"/>
        </w:rPr>
        <w:t xml:space="preserve">), je Veriteľ spoločným a nerozdielnym veriteľom (spolu s Ručiteľom) každej peňažnej pohľadávky Ručiteľa voči príslušnému MSP na zaplatenie Regresného nároku voči tomuto MSP a </w:t>
      </w:r>
      <w:r w:rsidRPr="00017AA0">
        <w:rPr>
          <w:lang w:val="sk-SK"/>
        </w:rPr>
        <w:t xml:space="preserve">vrátenia Odpustenia poplatku za záruku podľa článku </w:t>
      </w:r>
      <w:r w:rsidRPr="00017AA0">
        <w:rPr>
          <w:lang w:val="sk-SK"/>
        </w:rPr>
        <w:fldChar w:fldCharType="begin"/>
      </w:r>
      <w:r w:rsidRPr="00017AA0">
        <w:rPr>
          <w:lang w:val="sk-SK"/>
        </w:rPr>
        <w:instrText xml:space="preserve"> REF _Ref41397043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8.2</w:t>
      </w:r>
      <w:r w:rsidRPr="00017AA0">
        <w:rPr>
          <w:lang w:val="sk-SK"/>
        </w:rPr>
        <w:fldChar w:fldCharType="end"/>
      </w:r>
      <w:r w:rsidRPr="00017AA0">
        <w:rPr>
          <w:lang w:val="sk-SK"/>
        </w:rPr>
        <w:t xml:space="preserve"> (Vrátenie Odpustenia poplatku za záruku) v súvislosti s týmto Úverom MSP (ďalej </w:t>
      </w:r>
      <w:r w:rsidR="00FD4399" w:rsidRPr="00017AA0">
        <w:rPr>
          <w:lang w:val="sk-SK"/>
        </w:rPr>
        <w:t>ako</w:t>
      </w:r>
      <w:r w:rsidR="00FD4399" w:rsidRPr="00017AA0">
        <w:rPr>
          <w:b/>
          <w:lang w:val="sk-SK"/>
        </w:rPr>
        <w:t xml:space="preserve"> </w:t>
      </w:r>
      <w:r w:rsidRPr="00017AA0">
        <w:rPr>
          <w:b/>
          <w:lang w:val="sk-SK"/>
        </w:rPr>
        <w:t>Pohľadávky ručiteľa</w:t>
      </w:r>
      <w:r w:rsidRPr="00017AA0">
        <w:rPr>
          <w:lang w:val="sk-SK"/>
        </w:rPr>
        <w:t>)</w:t>
      </w:r>
      <w:r w:rsidRPr="00017AA0">
        <w:rPr>
          <w:snapToGrid w:val="0"/>
          <w:lang w:val="sk-SK"/>
        </w:rPr>
        <w:t xml:space="preserve">, a že </w:t>
      </w:r>
      <w:r w:rsidR="00560DB1" w:rsidRPr="00017AA0">
        <w:rPr>
          <w:snapToGrid w:val="0"/>
          <w:lang w:val="sk-SK"/>
        </w:rPr>
        <w:t>V</w:t>
      </w:r>
      <w:r w:rsidRPr="00017AA0">
        <w:rPr>
          <w:snapToGrid w:val="0"/>
          <w:lang w:val="sk-SK"/>
        </w:rPr>
        <w:t xml:space="preserve">eriteľ má svoje vlastné a nezávislé právo žiadať príslušného MSP o plnenie Pohľadávok ručiteľa v čase ich splatnosti. Každé splnenie akejkoľvek Pohľadávky ručiteľa Veriteľovi splní v tom istom rozsahu zodpovedajúcu pohľadávku </w:t>
      </w:r>
      <w:r w:rsidR="00560DB1" w:rsidRPr="00017AA0">
        <w:rPr>
          <w:snapToGrid w:val="0"/>
          <w:lang w:val="sk-SK"/>
        </w:rPr>
        <w:t xml:space="preserve">Ručiteľa voči </w:t>
      </w:r>
      <w:r w:rsidRPr="00017AA0">
        <w:rPr>
          <w:snapToGrid w:val="0"/>
          <w:lang w:val="sk-SK"/>
        </w:rPr>
        <w:t>MSP a naopak.</w:t>
      </w:r>
    </w:p>
    <w:p w14:paraId="23034918" w14:textId="77777777" w:rsidR="00B10EA8" w:rsidRPr="00017AA0" w:rsidRDefault="00B10EA8" w:rsidP="00B10EA8">
      <w:pPr>
        <w:pStyle w:val="AOAltHead3"/>
        <w:numPr>
          <w:ilvl w:val="2"/>
          <w:numId w:val="23"/>
        </w:numPr>
        <w:ind w:left="720"/>
        <w:rPr>
          <w:lang w:val="sk-SK" w:eastAsia="zh-CN"/>
        </w:rPr>
      </w:pPr>
      <w:bookmarkStart w:id="148" w:name="_Ref41434102"/>
      <w:r w:rsidRPr="00017AA0">
        <w:rPr>
          <w:lang w:val="sk-SK" w:eastAsia="zh-CN"/>
        </w:rPr>
        <w:t>Ručiteľ môže vykonávať všetky svoje práva a uplatňovať všetky svoje Pohľadávky ručiteľa voči príslušnému MSP, ktoré by mohli akýmkoľvek spôsobom ohroziť existenciu alebo vykonateľnosť MSP zábezpeky (vrátane uplatnenia a vymáhania akejkoľvek Pohľadávky ručiteľa) výlučne prostredníctvom Veriteľa, s výnimkou ak by Veriteľ na základe inštrukcie Ručiteľa oznámil príslušnému MSP niečo iné.</w:t>
      </w:r>
      <w:bookmarkEnd w:id="148"/>
    </w:p>
    <w:p w14:paraId="5017D0F8" w14:textId="77777777" w:rsidR="00B10EA8" w:rsidRPr="00017AA0" w:rsidRDefault="00B10EA8" w:rsidP="00B10EA8">
      <w:pPr>
        <w:pStyle w:val="AOAltHead3"/>
        <w:numPr>
          <w:ilvl w:val="2"/>
          <w:numId w:val="23"/>
        </w:numPr>
        <w:ind w:left="720"/>
        <w:rPr>
          <w:lang w:val="sk-SK"/>
        </w:rPr>
      </w:pPr>
      <w:r w:rsidRPr="00017AA0">
        <w:rPr>
          <w:lang w:val="sk-SK"/>
        </w:rPr>
        <w:t xml:space="preserve">Pre odstránenie pochybností, rozsah povinností Veriteľa podľa §515 Občianskeho zákonníka vo vzťahu k Ručiteľovi z titulu jeho postavenia ako spoločného a nerozdielneho veriteľa spolu s Ručiteľom </w:t>
      </w:r>
      <w:r w:rsidRPr="00017AA0">
        <w:rPr>
          <w:snapToGrid w:val="0"/>
          <w:lang w:val="sk-SK"/>
        </w:rPr>
        <w:t xml:space="preserve">každej Pohľadávky ručiteľa </w:t>
      </w:r>
      <w:r w:rsidRPr="00017AA0">
        <w:rPr>
          <w:lang w:val="sk-SK"/>
        </w:rPr>
        <w:t>je určený výlučne touto Dohodou.</w:t>
      </w:r>
    </w:p>
    <w:p w14:paraId="3CB89D39" w14:textId="77777777" w:rsidR="00B10EA8" w:rsidRPr="00017AA0" w:rsidRDefault="00B10EA8" w:rsidP="00B10EA8">
      <w:pPr>
        <w:pStyle w:val="AOAltHead3"/>
        <w:numPr>
          <w:ilvl w:val="2"/>
          <w:numId w:val="23"/>
        </w:numPr>
        <w:ind w:left="720"/>
        <w:rPr>
          <w:lang w:val="sk-SK"/>
        </w:rPr>
      </w:pPr>
      <w:r w:rsidRPr="00017AA0">
        <w:rPr>
          <w:lang w:val="sk-SK"/>
        </w:rPr>
        <w:t>Každé právo uplatnené Veriteľom v súvislosti s výkonom práv z MSP zábezpeky sa považuje za uplatnené Veriteľom ako veriteľom (a v prípade uplatnenia Zabezpečenia ako zabezpečeným veriteľom) majúcim v plnom rozsahu prospech z MSP zábezpeky.</w:t>
      </w:r>
    </w:p>
    <w:p w14:paraId="11747976" w14:textId="465CE2BB" w:rsidR="00B10EA8" w:rsidRPr="00017AA0" w:rsidRDefault="00B10EA8" w:rsidP="00560DB1">
      <w:pPr>
        <w:pStyle w:val="AOAltHead3"/>
        <w:rPr>
          <w:lang w:val="sk-SK"/>
        </w:rPr>
      </w:pPr>
      <w:r w:rsidRPr="00017AA0">
        <w:rPr>
          <w:lang w:val="sk-SK"/>
        </w:rPr>
        <w:t xml:space="preserve">Veriteľ rozdelí Vymožené čiastky prijaté v dôsledku uplatnenia a výkonu práv z MSP zábezpeky v súlade s článkom </w:t>
      </w:r>
      <w:r w:rsidRPr="00017AA0">
        <w:rPr>
          <w:lang w:val="sk-SK"/>
        </w:rPr>
        <w:fldChar w:fldCharType="begin"/>
      </w:r>
      <w:r w:rsidRPr="00017AA0">
        <w:rPr>
          <w:lang w:val="sk-SK"/>
        </w:rPr>
        <w:instrText xml:space="preserve"> REF _Ref484453639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(Vymožené čiastky) a po takomto rozdelení nebude Veriteľ povinný titulom §515 Občianskeho zákonníka uhradiť Ručiteľovi </w:t>
      </w:r>
      <w:r w:rsidR="00560DB1" w:rsidRPr="00017AA0">
        <w:rPr>
          <w:lang w:val="sk-SK"/>
        </w:rPr>
        <w:t>žiadne ďalšie plnenia</w:t>
      </w:r>
      <w:r w:rsidRPr="00017AA0">
        <w:rPr>
          <w:lang w:val="sk-SK"/>
        </w:rPr>
        <w:t>.</w:t>
      </w:r>
    </w:p>
    <w:p w14:paraId="3C6470F8" w14:textId="108CDE3E" w:rsidR="00B10EA8" w:rsidRPr="00017AA0" w:rsidRDefault="00B10EA8" w:rsidP="00B10EA8">
      <w:pPr>
        <w:pStyle w:val="AOAltHead3"/>
        <w:numPr>
          <w:ilvl w:val="2"/>
          <w:numId w:val="23"/>
        </w:numPr>
        <w:ind w:left="720"/>
        <w:rPr>
          <w:lang w:val="sk-SK"/>
        </w:rPr>
      </w:pPr>
      <w:r w:rsidRPr="00017AA0">
        <w:rPr>
          <w:lang w:val="sk-SK"/>
        </w:rPr>
        <w:t>Ručiteľ potvrdzuje, že schvaľuje prijatie každej MSP zábezpeky.</w:t>
      </w:r>
    </w:p>
    <w:p w14:paraId="744EB069" w14:textId="7AA2AA10" w:rsidR="00B10EA8" w:rsidRPr="00017AA0" w:rsidRDefault="00B10EA8" w:rsidP="00A243A1">
      <w:pPr>
        <w:pStyle w:val="AOAltHead3"/>
        <w:rPr>
          <w:lang w:val="sk-SK"/>
        </w:rPr>
      </w:pPr>
      <w:r w:rsidRPr="00017AA0">
        <w:rPr>
          <w:lang w:val="sk-SK"/>
        </w:rPr>
        <w:t xml:space="preserve">Bez toho, aby tým bolo dotknuté ustanovenie odseku </w:t>
      </w:r>
      <w:r w:rsidRPr="00017AA0">
        <w:rPr>
          <w:lang w:val="sk-SK"/>
        </w:rPr>
        <w:fldChar w:fldCharType="begin"/>
      </w:r>
      <w:r w:rsidRPr="00017AA0">
        <w:rPr>
          <w:lang w:val="sk-SK"/>
        </w:rPr>
        <w:instrText xml:space="preserve"> REF _Ref41434102 \n \p \h  \* MERGEFORMAT </w:instrText>
      </w:r>
      <w:r w:rsidRPr="00017AA0">
        <w:rPr>
          <w:lang w:val="sk-SK"/>
        </w:rPr>
      </w:r>
      <w:r w:rsidRPr="00017AA0">
        <w:rPr>
          <w:lang w:val="sk-SK"/>
        </w:rPr>
        <w:fldChar w:fldCharType="separate"/>
      </w:r>
      <w:r w:rsidR="005F6510">
        <w:rPr>
          <w:lang w:val="sk-SK"/>
        </w:rPr>
        <w:t>(b) vyššie</w:t>
      </w:r>
      <w:r w:rsidRPr="00017AA0">
        <w:rPr>
          <w:lang w:val="sk-SK"/>
        </w:rPr>
        <w:fldChar w:fldCharType="end"/>
      </w:r>
      <w:r w:rsidRPr="00017AA0">
        <w:rPr>
          <w:lang w:val="sk-SK"/>
        </w:rPr>
        <w:t xml:space="preserve">, ak by sa Ručiteľ rozhodol uplatniť si vo svojom vlastnom mene akékoľvek Pohľadávky ručiteľa s ohľadom na jeden alebo viaceré Úvery MSP, musí Veriteľovi doručiť oznámenie v tomto rozsahu s určením Úveru/-ov MSP (ďalej </w:t>
      </w:r>
      <w:r w:rsidR="00FD4399" w:rsidRPr="00017AA0">
        <w:rPr>
          <w:lang w:val="sk-SK"/>
        </w:rPr>
        <w:t>ako</w:t>
      </w:r>
      <w:r w:rsidR="00FD4399" w:rsidRPr="00017AA0">
        <w:rPr>
          <w:b/>
          <w:lang w:val="sk-SK"/>
        </w:rPr>
        <w:t xml:space="preserve"> </w:t>
      </w:r>
      <w:r w:rsidRPr="00017AA0">
        <w:rPr>
          <w:b/>
          <w:lang w:val="sk-SK"/>
        </w:rPr>
        <w:t>Vybraný úver/-y MSP</w:t>
      </w:r>
      <w:r w:rsidRPr="00017AA0">
        <w:rPr>
          <w:lang w:val="sk-SK"/>
        </w:rPr>
        <w:t xml:space="preserve">), pri ktorých si chce uplatniť tieto Pohľadávky ručiteľa (ďalej </w:t>
      </w:r>
      <w:r w:rsidR="00FD4399" w:rsidRPr="00017AA0">
        <w:rPr>
          <w:lang w:val="sk-SK"/>
        </w:rPr>
        <w:t>ako</w:t>
      </w:r>
      <w:r w:rsidR="00FD4399" w:rsidRPr="00017AA0">
        <w:rPr>
          <w:b/>
          <w:lang w:val="sk-SK"/>
        </w:rPr>
        <w:t xml:space="preserve"> </w:t>
      </w:r>
      <w:r w:rsidRPr="00017AA0">
        <w:rPr>
          <w:b/>
          <w:lang w:val="sk-SK"/>
        </w:rPr>
        <w:t>Oznámenie o prevzatí vymáhania</w:t>
      </w:r>
      <w:r w:rsidRPr="00017AA0">
        <w:rPr>
          <w:lang w:val="sk-SK"/>
        </w:rPr>
        <w:t xml:space="preserve">). </w:t>
      </w:r>
      <w:r w:rsidR="00A243A1" w:rsidRPr="00017AA0">
        <w:rPr>
          <w:lang w:val="sk-SK"/>
        </w:rPr>
        <w:t xml:space="preserve">Ručiteľ berie na vedomie </w:t>
      </w:r>
      <w:r w:rsidR="00DD4B08" w:rsidRPr="00017AA0">
        <w:rPr>
          <w:lang w:val="sk-SK"/>
        </w:rPr>
        <w:t>dôsledky uplatnenia</w:t>
      </w:r>
      <w:r w:rsidR="00A243A1" w:rsidRPr="00017AA0">
        <w:rPr>
          <w:lang w:val="sk-SK"/>
        </w:rPr>
        <w:t xml:space="preserve"> práva predstihu podľa § 513 Občianskeho zákonníka</w:t>
      </w:r>
      <w:r w:rsidR="00DD4B08" w:rsidRPr="00017AA0">
        <w:rPr>
          <w:lang w:val="sk-SK"/>
        </w:rPr>
        <w:t>,</w:t>
      </w:r>
      <w:r w:rsidR="00A243A1" w:rsidRPr="00017AA0">
        <w:rPr>
          <w:lang w:val="sk-SK"/>
        </w:rPr>
        <w:t xml:space="preserve"> ak Veriteľ už vykonal akýkoľvek úkon smerujúci k vymáhaniu Pohľadávky ručiteľa.</w:t>
      </w:r>
    </w:p>
    <w:p w14:paraId="09D28F94" w14:textId="071DF14B" w:rsidR="00B10EA8" w:rsidRPr="00017AA0" w:rsidRDefault="00B10EA8" w:rsidP="00B10EA8">
      <w:pPr>
        <w:pStyle w:val="AOAltHead3"/>
        <w:numPr>
          <w:ilvl w:val="2"/>
          <w:numId w:val="23"/>
        </w:numPr>
        <w:ind w:left="720"/>
        <w:rPr>
          <w:lang w:val="sk-SK"/>
        </w:rPr>
      </w:pPr>
      <w:r w:rsidRPr="00017AA0">
        <w:rPr>
          <w:lang w:val="sk-SK"/>
        </w:rPr>
        <w:t>Dňom uvedeným v Oznámení o prevzatí vymáhania sa Veriteľ zaväzuje, že oznámi príslušným MSP a orgánom verejnej moci (vrátane súdov, súdnych exekútorov, reštrukturalizačných správcov a správcov konkurznej podstaty v príslušnom konaní) v súvislosti s Vybraným úverom/-rmi MSP, že akékoľvek Pohľadávky ručiteľa v súvislosti s Vybraným úverom MSP, si Veriteľ nebude uplatňovať v dôsledku Oznámenia o prevzatí vymáhania s tým, že si ich bude uplatňovať Ručiteľ.</w:t>
      </w:r>
      <w:r w:rsidR="00A243A1" w:rsidRPr="00017AA0">
        <w:rPr>
          <w:lang w:val="sk-SK"/>
        </w:rPr>
        <w:t xml:space="preserve"> Ručiteľ je v takomto prípade povinný zaplatiť Veriteľovi všetky náklady, ktoré mu vznikli v súvislosti s vymáhaním Pohľadávok ručiteľa, vo vzťahu ku ktorým je spoločným a nerozdielnym veriteľom, na základe výzvy Veriteľa a v lehote v nej uvedenej ktorá </w:t>
      </w:r>
      <w:r w:rsidR="00DD4B08" w:rsidRPr="00017AA0">
        <w:rPr>
          <w:lang w:val="sk-SK"/>
        </w:rPr>
        <w:t>nesmie byť</w:t>
      </w:r>
      <w:r w:rsidR="00A243A1" w:rsidRPr="00017AA0">
        <w:rPr>
          <w:lang w:val="sk-SK"/>
        </w:rPr>
        <w:t xml:space="preserve"> kratšia </w:t>
      </w:r>
      <w:r w:rsidR="00DD4B08" w:rsidRPr="00017AA0">
        <w:rPr>
          <w:lang w:val="sk-SK"/>
        </w:rPr>
        <w:t xml:space="preserve">ako </w:t>
      </w:r>
      <w:r w:rsidR="00A243A1" w:rsidRPr="00017AA0">
        <w:rPr>
          <w:lang w:val="sk-SK"/>
        </w:rPr>
        <w:t>15 Pracovných dní.</w:t>
      </w:r>
    </w:p>
    <w:p w14:paraId="6DDAD5BD" w14:textId="6F6D79EC" w:rsidR="00560DB1" w:rsidRPr="00017AA0" w:rsidRDefault="00B10EA8" w:rsidP="00560DB1">
      <w:pPr>
        <w:pStyle w:val="AOAltHead3"/>
        <w:rPr>
          <w:lang w:val="sk-SK"/>
        </w:rPr>
      </w:pPr>
      <w:r w:rsidRPr="00017AA0">
        <w:rPr>
          <w:lang w:val="sk-SK"/>
        </w:rPr>
        <w:t xml:space="preserve">Veriteľ je povinný zabezpečiť súhlas každého MSP </w:t>
      </w:r>
      <w:r w:rsidR="00A243A1" w:rsidRPr="00017AA0">
        <w:rPr>
          <w:lang w:val="sk-SK"/>
        </w:rPr>
        <w:t xml:space="preserve">s </w:t>
      </w:r>
      <w:r w:rsidRPr="00017AA0">
        <w:rPr>
          <w:lang w:val="sk-SK"/>
        </w:rPr>
        <w:t xml:space="preserve">ustanoveniami tohto článku </w:t>
      </w:r>
      <w:r w:rsidRPr="00017AA0">
        <w:rPr>
          <w:lang w:val="sk-SK"/>
        </w:rPr>
        <w:fldChar w:fldCharType="begin"/>
      </w:r>
      <w:r w:rsidRPr="00017AA0">
        <w:rPr>
          <w:lang w:val="sk-SK"/>
        </w:rPr>
        <w:instrText xml:space="preserve"> REF _Ref41430534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15</w:t>
      </w:r>
      <w:r w:rsidRPr="00017AA0">
        <w:rPr>
          <w:lang w:val="sk-SK"/>
        </w:rPr>
        <w:fldChar w:fldCharType="end"/>
      </w:r>
      <w:r w:rsidRPr="00017AA0">
        <w:rPr>
          <w:lang w:val="sk-SK"/>
        </w:rPr>
        <w:t xml:space="preserve"> v príslušnej zmluve o Úvere MSP medzi Veriteľom a príslušným MSP</w:t>
      </w:r>
      <w:r w:rsidR="00560DB1" w:rsidRPr="00017AA0">
        <w:rPr>
          <w:lang w:val="sk-SK"/>
        </w:rPr>
        <w:t xml:space="preserve"> a to použitím nasledovného textu:</w:t>
      </w:r>
    </w:p>
    <w:p w14:paraId="7F469D9B" w14:textId="77777777" w:rsidR="00560DB1" w:rsidRPr="00017AA0" w:rsidRDefault="00560DB1" w:rsidP="00560DB1">
      <w:pPr>
        <w:pStyle w:val="AODocTxtL1"/>
        <w:numPr>
          <w:ilvl w:val="1"/>
          <w:numId w:val="43"/>
        </w:numPr>
        <w:rPr>
          <w:lang w:val="sk-SK"/>
        </w:rPr>
      </w:pPr>
      <w:r w:rsidRPr="00017AA0">
        <w:rPr>
          <w:lang w:val="sk-SK"/>
        </w:rPr>
        <w:t>„</w:t>
      </w:r>
      <w:r w:rsidRPr="00017AA0">
        <w:rPr>
          <w:highlight w:val="magenta"/>
          <w:lang w:val="sk-SK"/>
        </w:rPr>
        <w:t>[</w:t>
      </w:r>
      <w:r w:rsidRPr="00017AA0">
        <w:rPr>
          <w:i/>
          <w:lang w:val="sk-SK"/>
        </w:rPr>
        <w:t>príslušný MSP</w:t>
      </w:r>
      <w:r w:rsidRPr="00017AA0">
        <w:rPr>
          <w:highlight w:val="magenta"/>
          <w:lang w:val="sk-SK"/>
        </w:rPr>
        <w:t>]</w:t>
      </w:r>
      <w:r w:rsidRPr="00017AA0">
        <w:rPr>
          <w:lang w:val="sk-SK"/>
        </w:rPr>
        <w:t xml:space="preserve">, uzavretím tejto </w:t>
      </w:r>
      <w:r w:rsidRPr="00017AA0">
        <w:rPr>
          <w:highlight w:val="magenta"/>
          <w:lang w:val="sk-SK"/>
        </w:rPr>
        <w:t>[</w:t>
      </w:r>
      <w:r w:rsidRPr="00017AA0">
        <w:rPr>
          <w:i/>
          <w:lang w:val="sk-SK"/>
        </w:rPr>
        <w:t>zmluvy o Úvere MSP</w:t>
      </w:r>
      <w:r w:rsidRPr="00017AA0">
        <w:rPr>
          <w:highlight w:val="magenta"/>
          <w:lang w:val="sk-SK"/>
        </w:rPr>
        <w:t>]</w:t>
      </w:r>
      <w:r w:rsidRPr="00017AA0">
        <w:rPr>
          <w:lang w:val="sk-SK"/>
        </w:rPr>
        <w:t xml:space="preserve"> potvrdzuje, že:</w:t>
      </w:r>
    </w:p>
    <w:p w14:paraId="53193D84" w14:textId="77777777" w:rsidR="00560DB1" w:rsidRPr="00017AA0" w:rsidRDefault="00560DB1" w:rsidP="00560DB1">
      <w:pPr>
        <w:pStyle w:val="AODocTxt"/>
        <w:ind w:left="1548" w:hanging="697"/>
        <w:rPr>
          <w:lang w:val="sk-SK"/>
        </w:rPr>
      </w:pPr>
      <w:r w:rsidRPr="00017AA0">
        <w:rPr>
          <w:lang w:val="sk-SK"/>
        </w:rPr>
        <w:t>(a)</w:t>
      </w:r>
      <w:r w:rsidRPr="00017AA0">
        <w:rPr>
          <w:lang w:val="sk-SK"/>
        </w:rPr>
        <w:tab/>
        <w:t xml:space="preserve">sa pred uzavretím tejto </w:t>
      </w:r>
      <w:r w:rsidRPr="00017AA0">
        <w:rPr>
          <w:highlight w:val="magenta"/>
          <w:lang w:val="sk-SK"/>
        </w:rPr>
        <w:t>[</w:t>
      </w:r>
      <w:r w:rsidRPr="00017AA0">
        <w:rPr>
          <w:i/>
          <w:lang w:val="sk-SK"/>
        </w:rPr>
        <w:t>zmluvy o Úvere MSP</w:t>
      </w:r>
      <w:r w:rsidRPr="00017AA0">
        <w:rPr>
          <w:highlight w:val="magenta"/>
          <w:lang w:val="sk-SK"/>
        </w:rPr>
        <w:t>]</w:t>
      </w:r>
      <w:r w:rsidRPr="00017AA0">
        <w:rPr>
          <w:lang w:val="sk-SK"/>
        </w:rPr>
        <w:t xml:space="preserve">, oboznámil s obsahom a podmienkami dohody o záručnom nástroji zo dňa </w:t>
      </w:r>
      <w:r w:rsidRPr="00017AA0">
        <w:rPr>
          <w:highlight w:val="magenta"/>
          <w:lang w:val="sk-SK"/>
        </w:rPr>
        <w:t>[</w:t>
      </w:r>
      <w:r w:rsidRPr="00017AA0">
        <w:rPr>
          <w:i/>
          <w:lang w:val="sk-SK"/>
        </w:rPr>
        <w:t>dátum</w:t>
      </w:r>
      <w:r w:rsidRPr="00017AA0">
        <w:rPr>
          <w:highlight w:val="magenta"/>
          <w:lang w:val="sk-SK"/>
        </w:rPr>
        <w:t>]</w:t>
      </w:r>
      <w:r w:rsidRPr="00017AA0">
        <w:rPr>
          <w:lang w:val="sk-SK"/>
        </w:rPr>
        <w:t xml:space="preserve"> medzi </w:t>
      </w:r>
      <w:r w:rsidRPr="00017AA0">
        <w:rPr>
          <w:highlight w:val="magenta"/>
          <w:lang w:val="sk-SK"/>
        </w:rPr>
        <w:t>[</w:t>
      </w:r>
      <w:r w:rsidRPr="00017AA0">
        <w:rPr>
          <w:i/>
          <w:lang w:val="sk-SK"/>
        </w:rPr>
        <w:t>príslušným Veriteľom</w:t>
      </w:r>
      <w:r w:rsidRPr="00017AA0">
        <w:rPr>
          <w:highlight w:val="magenta"/>
          <w:lang w:val="sk-SK"/>
        </w:rPr>
        <w:t>]</w:t>
      </w:r>
      <w:r w:rsidRPr="00017AA0">
        <w:rPr>
          <w:lang w:val="sk-SK"/>
        </w:rPr>
        <w:t xml:space="preserve"> a National Development Fund II., na základe ktorej má National Development Fund II. poskytnúť záruku za časť úveru podľa tejto </w:t>
      </w:r>
      <w:r w:rsidRPr="00017AA0">
        <w:rPr>
          <w:highlight w:val="magenta"/>
          <w:lang w:val="sk-SK"/>
        </w:rPr>
        <w:t>[</w:t>
      </w:r>
      <w:r w:rsidRPr="00017AA0">
        <w:rPr>
          <w:i/>
          <w:lang w:val="sk-SK"/>
        </w:rPr>
        <w:t>zmluvy o Úvere MSP</w:t>
      </w:r>
      <w:r w:rsidRPr="00017AA0">
        <w:rPr>
          <w:highlight w:val="magenta"/>
          <w:lang w:val="sk-SK"/>
        </w:rPr>
        <w:t>]</w:t>
      </w:r>
      <w:r w:rsidRPr="00017AA0">
        <w:rPr>
          <w:lang w:val="sk-SK"/>
        </w:rPr>
        <w:t xml:space="preserve"> (ďalej len </w:t>
      </w:r>
      <w:r w:rsidRPr="00017AA0">
        <w:rPr>
          <w:b/>
          <w:lang w:val="sk-SK"/>
        </w:rPr>
        <w:t>Dohoda o záručnom nástroji</w:t>
      </w:r>
      <w:r w:rsidRPr="00017AA0">
        <w:rPr>
          <w:lang w:val="sk-SK"/>
        </w:rPr>
        <w:t>); a</w:t>
      </w:r>
    </w:p>
    <w:p w14:paraId="0A59D4B0" w14:textId="77777777" w:rsidR="00560DB1" w:rsidRPr="00017AA0" w:rsidRDefault="00560DB1" w:rsidP="00560DB1">
      <w:pPr>
        <w:pStyle w:val="AODocTxt"/>
        <w:ind w:left="1548" w:hanging="697"/>
        <w:rPr>
          <w:lang w:val="sk-SK"/>
        </w:rPr>
      </w:pPr>
      <w:r w:rsidRPr="00017AA0">
        <w:rPr>
          <w:lang w:val="sk-SK"/>
        </w:rPr>
        <w:t>(b)</w:t>
      </w:r>
      <w:r w:rsidRPr="00017AA0">
        <w:rPr>
          <w:lang w:val="sk-SK"/>
        </w:rPr>
        <w:tab/>
        <w:t>súhlasí:</w:t>
      </w:r>
    </w:p>
    <w:p w14:paraId="33410E59" w14:textId="77777777" w:rsidR="00560DB1" w:rsidRPr="00017AA0" w:rsidRDefault="00560DB1" w:rsidP="00560DB1">
      <w:pPr>
        <w:pStyle w:val="AODocTxt"/>
        <w:ind w:left="2376" w:hanging="828"/>
        <w:rPr>
          <w:snapToGrid w:val="0"/>
          <w:lang w:val="sk-SK"/>
        </w:rPr>
      </w:pPr>
      <w:r w:rsidRPr="00017AA0">
        <w:rPr>
          <w:lang w:val="sk-SK"/>
        </w:rPr>
        <w:t>(i)</w:t>
      </w:r>
      <w:r w:rsidRPr="00017AA0">
        <w:rPr>
          <w:lang w:val="sk-SK"/>
        </w:rPr>
        <w:tab/>
        <w:t xml:space="preserve">s tým, že v súlade s článkom 15 (Veriteľ ako spoločný a nerozdielny veriteľ pohľadávok Ručiteľa) Dohody o záručnom nástroji je </w:t>
      </w:r>
      <w:r w:rsidRPr="00017AA0">
        <w:rPr>
          <w:highlight w:val="magenta"/>
          <w:lang w:val="sk-SK"/>
        </w:rPr>
        <w:t>[</w:t>
      </w:r>
      <w:r w:rsidRPr="00017AA0">
        <w:rPr>
          <w:i/>
          <w:lang w:val="sk-SK"/>
        </w:rPr>
        <w:t>príslušný Veriteľ</w:t>
      </w:r>
      <w:r w:rsidRPr="00017AA0">
        <w:rPr>
          <w:highlight w:val="magenta"/>
          <w:lang w:val="sk-SK"/>
        </w:rPr>
        <w:t>]</w:t>
      </w:r>
      <w:r w:rsidRPr="00017AA0">
        <w:rPr>
          <w:lang w:val="sk-SK"/>
        </w:rPr>
        <w:t xml:space="preserve"> </w:t>
      </w:r>
      <w:r w:rsidRPr="00017AA0">
        <w:rPr>
          <w:snapToGrid w:val="0"/>
          <w:lang w:val="sk-SK"/>
        </w:rPr>
        <w:t xml:space="preserve">spoločným a nerozdielnym veriteľom (spolu s </w:t>
      </w:r>
      <w:r w:rsidRPr="00017AA0">
        <w:rPr>
          <w:lang w:val="sk-SK"/>
        </w:rPr>
        <w:t>National Development Fund II.</w:t>
      </w:r>
      <w:r w:rsidRPr="00017AA0">
        <w:rPr>
          <w:snapToGrid w:val="0"/>
          <w:lang w:val="sk-SK"/>
        </w:rPr>
        <w:t xml:space="preserve">) každej </w:t>
      </w:r>
      <w:r w:rsidRPr="00017AA0">
        <w:rPr>
          <w:lang w:val="sk-SK"/>
        </w:rPr>
        <w:t>Pohľadávky ručiteľa</w:t>
      </w:r>
      <w:r w:rsidRPr="00017AA0">
        <w:rPr>
          <w:b/>
          <w:lang w:val="sk-SK"/>
        </w:rPr>
        <w:t xml:space="preserve"> </w:t>
      </w:r>
      <w:r w:rsidRPr="00017AA0">
        <w:rPr>
          <w:snapToGrid w:val="0"/>
          <w:lang w:val="sk-SK"/>
        </w:rPr>
        <w:t xml:space="preserve">(ako je definovaná v Dohode o záručnom nástroji) </w:t>
      </w:r>
      <w:r w:rsidRPr="00017AA0">
        <w:rPr>
          <w:lang w:val="sk-SK"/>
        </w:rPr>
        <w:t>National Development Fund II.</w:t>
      </w:r>
      <w:r w:rsidRPr="00017AA0">
        <w:rPr>
          <w:snapToGrid w:val="0"/>
          <w:lang w:val="sk-SK"/>
        </w:rPr>
        <w:t xml:space="preserve">, a že </w:t>
      </w:r>
      <w:r w:rsidRPr="00017AA0">
        <w:rPr>
          <w:highlight w:val="magenta"/>
          <w:lang w:val="sk-SK"/>
        </w:rPr>
        <w:t>[</w:t>
      </w:r>
      <w:r w:rsidRPr="00017AA0">
        <w:rPr>
          <w:i/>
          <w:lang w:val="sk-SK"/>
        </w:rPr>
        <w:t>príslušný Veriteľ</w:t>
      </w:r>
      <w:r w:rsidRPr="00017AA0">
        <w:rPr>
          <w:highlight w:val="magenta"/>
          <w:lang w:val="sk-SK"/>
        </w:rPr>
        <w:t>]</w:t>
      </w:r>
      <w:r w:rsidRPr="00017AA0">
        <w:rPr>
          <w:lang w:val="sk-SK"/>
        </w:rPr>
        <w:t xml:space="preserve"> </w:t>
      </w:r>
      <w:r w:rsidRPr="00017AA0">
        <w:rPr>
          <w:snapToGrid w:val="0"/>
          <w:lang w:val="sk-SK"/>
        </w:rPr>
        <w:t xml:space="preserve">má svoje vlastné a nezávislé právo žiadať </w:t>
      </w:r>
      <w:r w:rsidRPr="00017AA0">
        <w:rPr>
          <w:highlight w:val="magenta"/>
          <w:lang w:val="sk-SK"/>
        </w:rPr>
        <w:t>[</w:t>
      </w:r>
      <w:r w:rsidRPr="00017AA0">
        <w:rPr>
          <w:i/>
          <w:lang w:val="sk-SK"/>
        </w:rPr>
        <w:t>príslušný MSP</w:t>
      </w:r>
      <w:r w:rsidRPr="00017AA0">
        <w:rPr>
          <w:highlight w:val="magenta"/>
          <w:lang w:val="sk-SK"/>
        </w:rPr>
        <w:t>]</w:t>
      </w:r>
      <w:r w:rsidRPr="00017AA0">
        <w:rPr>
          <w:lang w:val="sk-SK"/>
        </w:rPr>
        <w:t xml:space="preserve"> </w:t>
      </w:r>
      <w:r w:rsidRPr="00017AA0">
        <w:rPr>
          <w:snapToGrid w:val="0"/>
          <w:lang w:val="sk-SK"/>
        </w:rPr>
        <w:t xml:space="preserve">o plnenie Pohľadávok ručiteľa v čase ich splatnosti a že každé splnenie akejkoľvek Pohľadávky ručiteľa </w:t>
      </w:r>
      <w:r w:rsidRPr="00017AA0">
        <w:rPr>
          <w:highlight w:val="magenta"/>
          <w:lang w:val="sk-SK"/>
        </w:rPr>
        <w:t>[</w:t>
      </w:r>
      <w:r w:rsidRPr="00017AA0">
        <w:rPr>
          <w:i/>
          <w:lang w:val="sk-SK"/>
        </w:rPr>
        <w:t>príslušnému Veriteľovi</w:t>
      </w:r>
      <w:r w:rsidRPr="00017AA0">
        <w:rPr>
          <w:highlight w:val="magenta"/>
          <w:lang w:val="sk-SK"/>
        </w:rPr>
        <w:t>]</w:t>
      </w:r>
      <w:r w:rsidRPr="00017AA0">
        <w:rPr>
          <w:lang w:val="sk-SK"/>
        </w:rPr>
        <w:t xml:space="preserve"> </w:t>
      </w:r>
      <w:r w:rsidRPr="00017AA0">
        <w:rPr>
          <w:snapToGrid w:val="0"/>
          <w:lang w:val="sk-SK"/>
        </w:rPr>
        <w:t xml:space="preserve">splní v tom istom rozsahu zodpovedajúcu pohľadávku </w:t>
      </w:r>
      <w:r w:rsidRPr="00017AA0">
        <w:rPr>
          <w:lang w:val="sk-SK"/>
        </w:rPr>
        <w:t xml:space="preserve">National Development Fund II. </w:t>
      </w:r>
      <w:r w:rsidRPr="00017AA0">
        <w:rPr>
          <w:snapToGrid w:val="0"/>
          <w:lang w:val="sk-SK"/>
        </w:rPr>
        <w:t xml:space="preserve">voči </w:t>
      </w:r>
      <w:r w:rsidRPr="00017AA0">
        <w:rPr>
          <w:highlight w:val="magenta"/>
          <w:lang w:val="sk-SK"/>
        </w:rPr>
        <w:t>[</w:t>
      </w:r>
      <w:r w:rsidRPr="00017AA0">
        <w:rPr>
          <w:i/>
          <w:lang w:val="sk-SK"/>
        </w:rPr>
        <w:t>príslušnému MSP</w:t>
      </w:r>
      <w:r w:rsidRPr="00017AA0">
        <w:rPr>
          <w:highlight w:val="magenta"/>
          <w:lang w:val="sk-SK"/>
        </w:rPr>
        <w:t>]</w:t>
      </w:r>
      <w:r w:rsidRPr="00017AA0">
        <w:rPr>
          <w:lang w:val="sk-SK"/>
        </w:rPr>
        <w:t xml:space="preserve"> </w:t>
      </w:r>
      <w:r w:rsidRPr="00017AA0">
        <w:rPr>
          <w:snapToGrid w:val="0"/>
          <w:lang w:val="sk-SK"/>
        </w:rPr>
        <w:t>a naopak; a</w:t>
      </w:r>
    </w:p>
    <w:p w14:paraId="61D03ED4" w14:textId="30E94E5C" w:rsidR="00B10EA8" w:rsidRPr="00017AA0" w:rsidRDefault="00560DB1" w:rsidP="009D6130">
      <w:pPr>
        <w:pStyle w:val="AODocTxt"/>
        <w:ind w:left="2376" w:hanging="828"/>
        <w:rPr>
          <w:lang w:val="sk-SK"/>
        </w:rPr>
      </w:pPr>
      <w:r w:rsidRPr="00017AA0">
        <w:rPr>
          <w:lang w:val="sk-SK"/>
        </w:rPr>
        <w:t>(ii)</w:t>
      </w:r>
      <w:r w:rsidRPr="00017AA0">
        <w:rPr>
          <w:lang w:val="sk-SK"/>
        </w:rPr>
        <w:tab/>
        <w:t>s ostatnými ustanoveniami článku 15 (Veriteľ ako spoločný a nerozdielny veriteľ pohľadávok Ručiteľa) Dohody o záručnom nástroji.“</w:t>
      </w:r>
      <w:r w:rsidR="00B10EA8" w:rsidRPr="00017AA0">
        <w:rPr>
          <w:lang w:val="sk-SK"/>
        </w:rPr>
        <w:t>.</w:t>
      </w:r>
    </w:p>
    <w:p w14:paraId="0D072455" w14:textId="77777777" w:rsidR="00B10EA8" w:rsidRPr="00017AA0" w:rsidRDefault="00B10EA8" w:rsidP="00B10EA8">
      <w:pPr>
        <w:pStyle w:val="AOHead1"/>
        <w:numPr>
          <w:ilvl w:val="0"/>
          <w:numId w:val="23"/>
        </w:numPr>
        <w:rPr>
          <w:lang w:val="sk-SK"/>
        </w:rPr>
      </w:pPr>
      <w:bookmarkStart w:id="149" w:name="_Toc42257582"/>
      <w:bookmarkStart w:id="150" w:name="_Toc43662551"/>
      <w:r w:rsidRPr="00017AA0">
        <w:rPr>
          <w:lang w:val="sk-SK"/>
        </w:rPr>
        <w:t>Vyhlásenia</w:t>
      </w:r>
      <w:bookmarkStart w:id="151" w:name="_Toc187549089"/>
      <w:bookmarkEnd w:id="149"/>
      <w:bookmarkEnd w:id="150"/>
      <w:r w:rsidRPr="00017AA0">
        <w:rPr>
          <w:lang w:val="sk-SK"/>
        </w:rPr>
        <w:t xml:space="preserve"> </w:t>
      </w:r>
      <w:bookmarkEnd w:id="151"/>
    </w:p>
    <w:p w14:paraId="66099822" w14:textId="77777777" w:rsidR="00B10EA8" w:rsidRPr="00017AA0" w:rsidRDefault="00B10EA8" w:rsidP="00B10EA8">
      <w:pPr>
        <w:pStyle w:val="AODocTxt"/>
        <w:ind w:left="720"/>
        <w:rPr>
          <w:lang w:val="sk-SK"/>
        </w:rPr>
      </w:pPr>
      <w:r w:rsidRPr="00017AA0">
        <w:rPr>
          <w:lang w:val="sk-SK"/>
        </w:rPr>
        <w:t>Veriteľ a Ručiteľ poskytujú vyhlásenia uvedené v Prílohe 6 (Vyhlásenia). Tieto vyhlásenia sa poskytujú ku Dňu účinnosti tejto dohody, ku dňu každej Žiadosti o plnenie (podaním Žiadosti o plnenie Ručiteľovi) a ku dňu splatnosti alebo uskutočnenia každej platby podľa tejto Dohody, okrem vyhlásení 6 (Neplnenie) a 8 (Konanie) Veriteľa a vyhlásení 6 (Neplnenie) a 8 (Konanie) Ručiteľa, ktoré sa poskytujú len v Deň účinnosti tejto dohody.</w:t>
      </w:r>
    </w:p>
    <w:p w14:paraId="191E4697" w14:textId="77777777" w:rsidR="00B10EA8" w:rsidRPr="00017AA0" w:rsidRDefault="00B10EA8" w:rsidP="00B10EA8">
      <w:pPr>
        <w:pStyle w:val="AOHead1"/>
        <w:numPr>
          <w:ilvl w:val="0"/>
          <w:numId w:val="23"/>
        </w:numPr>
        <w:rPr>
          <w:lang w:val="sk-SK"/>
        </w:rPr>
      </w:pPr>
      <w:bookmarkStart w:id="152" w:name="_Toc42257583"/>
      <w:bookmarkStart w:id="153" w:name="_Toc187549090"/>
      <w:bookmarkStart w:id="154" w:name="_Toc43662552"/>
      <w:r w:rsidRPr="00017AA0">
        <w:rPr>
          <w:lang w:val="sk-SK"/>
        </w:rPr>
        <w:t>Informačné záväzky</w:t>
      </w:r>
      <w:bookmarkEnd w:id="152"/>
      <w:bookmarkEnd w:id="153"/>
      <w:bookmarkEnd w:id="154"/>
    </w:p>
    <w:p w14:paraId="3986DA75" w14:textId="77777777" w:rsidR="00B10EA8" w:rsidRPr="00017AA0" w:rsidRDefault="00B10EA8" w:rsidP="00B10EA8">
      <w:pPr>
        <w:pStyle w:val="AOHead2"/>
        <w:numPr>
          <w:ilvl w:val="1"/>
          <w:numId w:val="23"/>
        </w:numPr>
        <w:rPr>
          <w:lang w:val="sk-SK"/>
        </w:rPr>
      </w:pPr>
      <w:r w:rsidRPr="00017AA0">
        <w:rPr>
          <w:lang w:val="sk-SK"/>
        </w:rPr>
        <w:t>Všeobecné</w:t>
      </w:r>
    </w:p>
    <w:p w14:paraId="05779EE9" w14:textId="04F9AB0A" w:rsidR="00B10EA8" w:rsidRPr="00017AA0" w:rsidRDefault="00B10EA8" w:rsidP="00B10EA8">
      <w:pPr>
        <w:pStyle w:val="AODocTxtL1"/>
        <w:rPr>
          <w:lang w:val="sk-SK"/>
        </w:rPr>
      </w:pPr>
      <w:r w:rsidRPr="00017AA0">
        <w:rPr>
          <w:lang w:val="sk-SK"/>
        </w:rPr>
        <w:t xml:space="preserve">Bez toho, aby tým boli dotknuté iné ustanovenia tejto Dohody, Veriteľ je povinný </w:t>
      </w:r>
      <w:r w:rsidR="00A243A1" w:rsidRPr="00017AA0">
        <w:rPr>
          <w:lang w:val="sk-SK"/>
        </w:rPr>
        <w:t xml:space="preserve">do 15 </w:t>
      </w:r>
      <w:r w:rsidR="001C2062" w:rsidRPr="00017AA0">
        <w:rPr>
          <w:lang w:val="sk-SK"/>
        </w:rPr>
        <w:t>P</w:t>
      </w:r>
      <w:r w:rsidR="00A243A1" w:rsidRPr="00017AA0">
        <w:rPr>
          <w:lang w:val="sk-SK"/>
        </w:rPr>
        <w:t>racovných dní</w:t>
      </w:r>
      <w:r w:rsidR="00A243A1" w:rsidRPr="00017AA0" w:rsidDel="00A243A1">
        <w:rPr>
          <w:lang w:val="sk-SK"/>
        </w:rPr>
        <w:t xml:space="preserve"> </w:t>
      </w:r>
      <w:r w:rsidRPr="00017AA0">
        <w:rPr>
          <w:lang w:val="sk-SK"/>
        </w:rPr>
        <w:t>poskytnúť Ručiteľovi akékoľvek informácie a predložiť dokument</w:t>
      </w:r>
      <w:r w:rsidR="00DE77B0" w:rsidRPr="00017AA0">
        <w:rPr>
          <w:lang w:val="sk-SK"/>
        </w:rPr>
        <w:t>y</w:t>
      </w:r>
      <w:r w:rsidRPr="00017AA0">
        <w:rPr>
          <w:lang w:val="sk-SK"/>
        </w:rPr>
        <w:t>, ktoré môže Ručiteľ odôvodnene požadovať na overenie:</w:t>
      </w:r>
    </w:p>
    <w:p w14:paraId="59181368" w14:textId="3E72432D" w:rsidR="00B10EA8" w:rsidRPr="00017AA0" w:rsidRDefault="00B10EA8" w:rsidP="00B10EA8">
      <w:pPr>
        <w:pStyle w:val="AOHead3"/>
        <w:numPr>
          <w:ilvl w:val="2"/>
          <w:numId w:val="23"/>
        </w:numPr>
        <w:ind w:left="1430"/>
        <w:rPr>
          <w:lang w:val="sk-SK"/>
        </w:rPr>
      </w:pPr>
      <w:r w:rsidRPr="00017AA0">
        <w:rPr>
          <w:lang w:val="sk-SK"/>
        </w:rPr>
        <w:t xml:space="preserve">dodržania podmienok tejto Dohody alebo akejkoľvek inej požiadavky uvedenej v Nariadeniach o európskych štrukturálnych a investičných fondoch, najmä informácií týkajúcich sa súladu s Kritériami oprávnenosti a povinných postupov Veriteľa podľa odseku (a) článku </w:t>
      </w:r>
      <w:r w:rsidRPr="00017AA0">
        <w:rPr>
          <w:lang w:val="sk-SK"/>
        </w:rPr>
        <w:fldChar w:fldCharType="begin"/>
      </w:r>
      <w:r w:rsidRPr="00017AA0">
        <w:rPr>
          <w:lang w:val="sk-SK"/>
        </w:rPr>
        <w:instrText xml:space="preserve"> REF _Ref483896388 \r \h  \* MERGEFORMAT </w:instrText>
      </w:r>
      <w:r w:rsidRPr="00017AA0">
        <w:rPr>
          <w:lang w:val="sk-SK"/>
        </w:rPr>
      </w:r>
      <w:r w:rsidRPr="00017AA0">
        <w:rPr>
          <w:lang w:val="sk-SK"/>
        </w:rPr>
        <w:fldChar w:fldCharType="separate"/>
      </w:r>
      <w:r w:rsidR="005F6510">
        <w:rPr>
          <w:lang w:val="sk-SK"/>
        </w:rPr>
        <w:t>5.1</w:t>
      </w:r>
      <w:r w:rsidRPr="00017AA0">
        <w:rPr>
          <w:lang w:val="sk-SK"/>
        </w:rPr>
        <w:fldChar w:fldCharType="end"/>
      </w:r>
      <w:r w:rsidRPr="00017AA0">
        <w:rPr>
          <w:lang w:val="sk-SK"/>
        </w:rPr>
        <w:t xml:space="preserve"> (Proces zahrnutia); alebo</w:t>
      </w:r>
    </w:p>
    <w:p w14:paraId="0BAD508E" w14:textId="34CD5107" w:rsidR="00B10EA8" w:rsidRPr="00017AA0" w:rsidRDefault="00B10EA8" w:rsidP="00B10EA8">
      <w:pPr>
        <w:pStyle w:val="AOHead3"/>
        <w:numPr>
          <w:ilvl w:val="2"/>
          <w:numId w:val="23"/>
        </w:numPr>
        <w:ind w:left="1430"/>
        <w:rPr>
          <w:lang w:val="sk-SK"/>
        </w:rPr>
      </w:pPr>
      <w:r w:rsidRPr="00017AA0">
        <w:rPr>
          <w:lang w:val="sk-SK"/>
        </w:rPr>
        <w:t xml:space="preserve">vzniku a </w:t>
      </w:r>
      <w:r w:rsidR="00D71A5C" w:rsidRPr="00017AA0">
        <w:rPr>
          <w:lang w:val="sk-SK"/>
        </w:rPr>
        <w:t xml:space="preserve">stavu </w:t>
      </w:r>
      <w:r w:rsidRPr="00017AA0">
        <w:rPr>
          <w:lang w:val="sk-SK"/>
        </w:rPr>
        <w:t>Portfólia, Úverov MSP, ktoré majú byť zahrnuté do Portfólia a priebežne akýchkoľvek Krytých úverov MSP.</w:t>
      </w:r>
    </w:p>
    <w:p w14:paraId="12F80DE9" w14:textId="77777777" w:rsidR="00B10EA8" w:rsidRPr="00017AA0" w:rsidRDefault="00B10EA8" w:rsidP="00B10EA8">
      <w:pPr>
        <w:pStyle w:val="AOHead2"/>
        <w:numPr>
          <w:ilvl w:val="1"/>
          <w:numId w:val="23"/>
        </w:numPr>
        <w:rPr>
          <w:lang w:val="sk-SK"/>
        </w:rPr>
      </w:pPr>
      <w:bookmarkStart w:id="155" w:name="_Ref483897727"/>
      <w:r w:rsidRPr="00017AA0">
        <w:rPr>
          <w:lang w:val="sk-SK"/>
        </w:rPr>
        <w:t>Oprávnené osoby</w:t>
      </w:r>
      <w:bookmarkEnd w:id="155"/>
    </w:p>
    <w:p w14:paraId="513A7192" w14:textId="1079B462" w:rsidR="00B10EA8" w:rsidRPr="00017AA0" w:rsidRDefault="00B10EA8" w:rsidP="00B10EA8">
      <w:pPr>
        <w:pStyle w:val="AOAltHead3"/>
        <w:numPr>
          <w:ilvl w:val="2"/>
          <w:numId w:val="23"/>
        </w:numPr>
        <w:ind w:left="720"/>
        <w:rPr>
          <w:lang w:val="sk-SK"/>
        </w:rPr>
      </w:pPr>
      <w:r w:rsidRPr="00017AA0">
        <w:rPr>
          <w:lang w:val="sk-SK"/>
        </w:rPr>
        <w:t xml:space="preserve">Do desiatich Pracovných dní odo Dňa účinnosti tejto dohody je Veriteľ povinný doručiť Ručiteľovi zoznam osôb s oprávnením podpisovať Žiadosti o plnenie a inak konať ako zástupca Veriteľa pri plnení tejto Dohody (ďalej ako </w:t>
      </w:r>
      <w:r w:rsidRPr="00017AA0">
        <w:rPr>
          <w:b/>
          <w:lang w:val="sk-SK"/>
        </w:rPr>
        <w:t>Oprávnené osoby</w:t>
      </w:r>
      <w:r w:rsidRPr="00017AA0">
        <w:rPr>
          <w:lang w:val="sk-SK"/>
        </w:rPr>
        <w:t xml:space="preserve">) spolu s dokladom o tomto oprávnení a podpisovými vzormi. </w:t>
      </w:r>
    </w:p>
    <w:p w14:paraId="4A23C448" w14:textId="77777777" w:rsidR="00B10EA8" w:rsidRPr="00017AA0" w:rsidRDefault="00B10EA8" w:rsidP="00B10EA8">
      <w:pPr>
        <w:pStyle w:val="AOAltHead3"/>
        <w:numPr>
          <w:ilvl w:val="2"/>
          <w:numId w:val="23"/>
        </w:numPr>
        <w:ind w:left="720"/>
        <w:rPr>
          <w:lang w:val="sk-SK"/>
        </w:rPr>
      </w:pPr>
      <w:r w:rsidRPr="00017AA0">
        <w:rPr>
          <w:lang w:val="sk-SK"/>
        </w:rPr>
        <w:t>V prípade akýchkoľvek zmien totožnosti Oprávnených osôb je Veriteľ povinný bezodkladne doručiť Ručiteľovi aktualizovaný zoznam spolu s dokladom o oprávnení a podpisovými vzormi.</w:t>
      </w:r>
    </w:p>
    <w:p w14:paraId="692BE142" w14:textId="77777777" w:rsidR="00B10EA8" w:rsidRPr="00017AA0" w:rsidRDefault="00B10EA8" w:rsidP="00B10EA8">
      <w:pPr>
        <w:pStyle w:val="AOHead1"/>
        <w:numPr>
          <w:ilvl w:val="0"/>
          <w:numId w:val="23"/>
        </w:numPr>
        <w:rPr>
          <w:lang w:val="sk-SK"/>
        </w:rPr>
      </w:pPr>
      <w:bookmarkStart w:id="156" w:name="_Toc42257584"/>
      <w:bookmarkStart w:id="157" w:name="_Toc187549091"/>
      <w:bookmarkStart w:id="158" w:name="_Toc43662553"/>
      <w:r w:rsidRPr="00017AA0">
        <w:rPr>
          <w:lang w:val="sk-SK"/>
        </w:rPr>
        <w:t>Všeobecné záväzky</w:t>
      </w:r>
      <w:bookmarkEnd w:id="156"/>
      <w:bookmarkEnd w:id="157"/>
      <w:bookmarkEnd w:id="158"/>
    </w:p>
    <w:p w14:paraId="536DA2AD" w14:textId="77777777" w:rsidR="00B10EA8" w:rsidRPr="00017AA0" w:rsidRDefault="00B10EA8" w:rsidP="00B10EA8">
      <w:pPr>
        <w:pStyle w:val="AOHead2"/>
        <w:numPr>
          <w:ilvl w:val="1"/>
          <w:numId w:val="23"/>
        </w:numPr>
        <w:rPr>
          <w:lang w:val="sk-SK"/>
        </w:rPr>
      </w:pPr>
      <w:bookmarkStart w:id="159" w:name="_Ref483902787"/>
      <w:r w:rsidRPr="00017AA0">
        <w:rPr>
          <w:lang w:val="sk-SK"/>
        </w:rPr>
        <w:t>Viditeľnosť a propagácia</w:t>
      </w:r>
      <w:bookmarkEnd w:id="159"/>
      <w:r w:rsidRPr="00017AA0">
        <w:rPr>
          <w:lang w:val="sk-SK"/>
        </w:rPr>
        <w:t xml:space="preserve"> </w:t>
      </w:r>
    </w:p>
    <w:p w14:paraId="3006B0CC" w14:textId="77777777" w:rsidR="00B10EA8" w:rsidRPr="00017AA0" w:rsidRDefault="00B10EA8" w:rsidP="00B10EA8">
      <w:pPr>
        <w:pStyle w:val="AOAltHead3"/>
        <w:numPr>
          <w:ilvl w:val="2"/>
          <w:numId w:val="23"/>
        </w:numPr>
        <w:ind w:left="720"/>
        <w:rPr>
          <w:lang w:val="sk-SK"/>
        </w:rPr>
      </w:pPr>
      <w:r w:rsidRPr="00017AA0">
        <w:rPr>
          <w:lang w:val="sk-SK"/>
        </w:rPr>
        <w:t xml:space="preserve">Veriteľ sa zaväzuje zabezpečiť, že zmluvná dokumentácia týkajúca sa každého Krytého úveru MSP bude obsahovať nasledujúce ustanovenie: </w:t>
      </w:r>
      <w:r w:rsidRPr="00017AA0">
        <w:rPr>
          <w:i/>
          <w:lang w:val="sk-SK"/>
        </w:rPr>
        <w:t>"Financovanie je zabezpečené v rámci prínosov z podpory z operačného programu, ktorý je spolufinancovaný z Európskych štrukturálnych a investičných fondov."</w:t>
      </w:r>
    </w:p>
    <w:p w14:paraId="0BB955CF" w14:textId="77777777" w:rsidR="00B10EA8" w:rsidRPr="00017AA0" w:rsidRDefault="00B10EA8" w:rsidP="00B10EA8">
      <w:pPr>
        <w:pStyle w:val="AOAltHead3"/>
        <w:numPr>
          <w:ilvl w:val="2"/>
          <w:numId w:val="23"/>
        </w:numPr>
        <w:ind w:left="720"/>
        <w:rPr>
          <w:lang w:val="sk-SK"/>
        </w:rPr>
      </w:pPr>
      <w:r w:rsidRPr="00017AA0">
        <w:rPr>
          <w:lang w:val="sk-SK"/>
        </w:rPr>
        <w:t>Veriteľ sa zaväzuje realizovať informačné, marketingové a propagačné kampane v Slovenskej republike zamerané na oboznámenie MSP v Slovenskej republike s možnosťou čerpania finančných nástrojov v súlade s príslušnými ustanoveniami Nariadení o európskych štrukturálnych a investičných fondoch, vrátane okrem iného, požiadavkami týkajúcimi sa publicity stanovených v Manuále pre informovanie a komunikáciu a v Dizajn manuále OP II.</w:t>
      </w:r>
    </w:p>
    <w:p w14:paraId="601D958D" w14:textId="32FF866C" w:rsidR="00B10EA8" w:rsidRPr="00017AA0" w:rsidRDefault="00B10EA8" w:rsidP="00B10EA8">
      <w:pPr>
        <w:pStyle w:val="AOAltHead3"/>
        <w:numPr>
          <w:ilvl w:val="2"/>
          <w:numId w:val="23"/>
        </w:numPr>
        <w:ind w:left="720"/>
        <w:rPr>
          <w:lang w:val="sk-SK"/>
        </w:rPr>
      </w:pPr>
      <w:r w:rsidRPr="00017AA0">
        <w:rPr>
          <w:noProof/>
          <w:lang w:val="sk-SK" w:eastAsia="sk-SK"/>
        </w:rPr>
        <mc:AlternateContent>
          <mc:Choice Requires="wpg">
            <w:drawing>
              <wp:anchor distT="0" distB="0" distL="114300" distR="114300" simplePos="0" relativeHeight="251661312" behindDoc="1" locked="0" layoutInCell="1" allowOverlap="1" wp14:anchorId="0EB1CD5F" wp14:editId="562067DD">
                <wp:simplePos x="0" y="0"/>
                <wp:positionH relativeFrom="margin">
                  <wp:align>center</wp:align>
                </wp:positionH>
                <wp:positionV relativeFrom="paragraph">
                  <wp:posOffset>1089660</wp:posOffset>
                </wp:positionV>
                <wp:extent cx="6630670" cy="608330"/>
                <wp:effectExtent l="0" t="0" r="0" b="1270"/>
                <wp:wrapTopAndBottom/>
                <wp:docPr id="14" name="Group 14"/>
                <wp:cNvGraphicFramePr/>
                <a:graphic xmlns:a="http://schemas.openxmlformats.org/drawingml/2006/main">
                  <a:graphicData uri="http://schemas.microsoft.com/office/word/2010/wordprocessingGroup">
                    <wpg:wgp>
                      <wpg:cNvGrpSpPr/>
                      <wpg:grpSpPr>
                        <a:xfrm>
                          <a:off x="0" y="0"/>
                          <a:ext cx="6630670" cy="608330"/>
                          <a:chOff x="0" y="0"/>
                          <a:chExt cx="6631572" cy="608330"/>
                        </a:xfrm>
                      </wpg:grpSpPr>
                      <pic:pic xmlns:pic="http://schemas.openxmlformats.org/drawingml/2006/picture">
                        <pic:nvPicPr>
                          <pic:cNvPr id="19" name="Obrázok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932947" y="0"/>
                            <a:ext cx="1698625" cy="608330"/>
                          </a:xfrm>
                          <a:prstGeom prst="rect">
                            <a:avLst/>
                          </a:prstGeom>
                        </pic:spPr>
                      </pic:pic>
                      <pic:pic xmlns:pic="http://schemas.openxmlformats.org/drawingml/2006/picture">
                        <pic:nvPicPr>
                          <pic:cNvPr id="20" name="Obrázok 2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B8DB47" id="Group 14" o:spid="_x0000_s1026" style="position:absolute;margin-left:0;margin-top:85.8pt;width:522.1pt;height:47.9pt;z-index:-251655168;mso-position-horizontal:center;mso-position-horizontal-relative:margin;mso-width-relative:margin;mso-height-relative:margin" coordsize="663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">
                <v:shape id="Obrázok 4" o:spid="_x0000_s1027" type="#_x0000_t75" style="position:absolute;left:49329;width:16986;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">
                  <v:imagedata r:id="rId15" o:title=""/>
                  <v:path arrowok="t"/>
                </v:shape>
                <v:shape id="Obrázok 21" o:spid="_x0000_s1028" type="#_x0000_t75" style="position:absolute;width:4667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">
                  <v:imagedata r:id="rId16" o:title=""/>
                  <v:path arrowok="t"/>
                </v:shape>
                <w10:wrap type="topAndBottom" anchorx="margin"/>
              </v:group>
            </w:pict>
          </mc:Fallback>
        </mc:AlternateContent>
      </w:r>
      <w:r w:rsidRPr="00017AA0">
        <w:rPr>
          <w:lang w:val="sk-SK"/>
        </w:rPr>
        <w:t xml:space="preserve">Veriteľ sa zaväzuje zabezpečiť, že akýkoľvek propagačný materiál </w:t>
      </w:r>
      <w:r w:rsidR="00D71A5C" w:rsidRPr="00017AA0">
        <w:rPr>
          <w:lang w:val="sk-SK"/>
        </w:rPr>
        <w:t xml:space="preserve">pre úverový produkt </w:t>
      </w:r>
      <w:r w:rsidR="00B36054" w:rsidRPr="00017AA0">
        <w:rPr>
          <w:lang w:val="sk-SK"/>
        </w:rPr>
        <w:t>spadajúci pod Záručný nástroj podľa tejto</w:t>
      </w:r>
      <w:r w:rsidR="00D71A5C" w:rsidRPr="00017AA0">
        <w:rPr>
          <w:lang w:val="sk-SK"/>
        </w:rPr>
        <w:t xml:space="preserve"> Dohod</w:t>
      </w:r>
      <w:r w:rsidR="00B36054" w:rsidRPr="00017AA0">
        <w:rPr>
          <w:lang w:val="sk-SK"/>
        </w:rPr>
        <w:t>y</w:t>
      </w:r>
      <w:r w:rsidR="00D71A5C" w:rsidRPr="00017AA0">
        <w:rPr>
          <w:lang w:val="sk-SK"/>
        </w:rPr>
        <w:t xml:space="preserve"> </w:t>
      </w:r>
      <w:r w:rsidRPr="00017AA0">
        <w:rPr>
          <w:lang w:val="sk-SK"/>
        </w:rPr>
        <w:t>bude obsahovať nasledujúce logá alebo iné logá, ktoré priebežne poskytne Ručiteľ Veriteľovi a ktoré sú súčasťou Manuálu pre informovanie a komunikáciu, respektíve Dizajn manuálu OP II:</w:t>
      </w:r>
    </w:p>
    <w:p w14:paraId="69FF3AA1" w14:textId="77777777" w:rsidR="00B10EA8" w:rsidRPr="00017AA0" w:rsidRDefault="00B10EA8" w:rsidP="00B10EA8">
      <w:pPr>
        <w:pStyle w:val="AOAltHead3"/>
        <w:numPr>
          <w:ilvl w:val="0"/>
          <w:numId w:val="0"/>
        </w:numPr>
        <w:ind w:left="720"/>
        <w:rPr>
          <w:lang w:val="sk-SK"/>
        </w:rPr>
      </w:pPr>
      <w:r w:rsidRPr="00017AA0">
        <w:rPr>
          <w:lang w:val="sk-SK"/>
        </w:rPr>
        <w:tab/>
      </w:r>
      <w:r w:rsidRPr="00017AA0">
        <w:rPr>
          <w:lang w:val="sk-SK"/>
        </w:rPr>
        <w:tab/>
      </w:r>
      <w:r w:rsidRPr="00017AA0">
        <w:rPr>
          <w:lang w:val="sk-SK"/>
        </w:rPr>
        <w:tab/>
      </w:r>
      <w:r w:rsidRPr="00017AA0">
        <w:rPr>
          <w:lang w:val="sk-SK"/>
        </w:rPr>
        <w:tab/>
      </w:r>
    </w:p>
    <w:p w14:paraId="7F792EB7" w14:textId="3578FCB0" w:rsidR="00B10EA8" w:rsidRPr="00017AA0" w:rsidRDefault="00B10EA8" w:rsidP="00B10EA8">
      <w:pPr>
        <w:pStyle w:val="AOAltHead3"/>
        <w:numPr>
          <w:ilvl w:val="2"/>
          <w:numId w:val="23"/>
        </w:numPr>
        <w:ind w:left="720"/>
        <w:rPr>
          <w:lang w:val="sk-SK"/>
        </w:rPr>
      </w:pPr>
      <w:r w:rsidRPr="00017AA0">
        <w:rPr>
          <w:lang w:val="sk-SK"/>
        </w:rPr>
        <w:t xml:space="preserve">Veriteľ sa zaväzuje zabezpečiť, že akýkoľvek propagačný materiál </w:t>
      </w:r>
      <w:r w:rsidR="00B36054" w:rsidRPr="00017AA0">
        <w:rPr>
          <w:lang w:val="sk-SK"/>
        </w:rPr>
        <w:t>pre úverový produkt spadajúci pod Záručný nástroj podľa tejto Dohody</w:t>
      </w:r>
      <w:r w:rsidR="00D71A5C" w:rsidRPr="00017AA0">
        <w:rPr>
          <w:lang w:val="sk-SK"/>
        </w:rPr>
        <w:t xml:space="preserve"> </w:t>
      </w:r>
      <w:r w:rsidRPr="00017AA0">
        <w:rPr>
          <w:lang w:val="sk-SK"/>
        </w:rPr>
        <w:t>bude obsahovať nasledujúce logo alebo iné logá, ktoré priebežne poskytne Ručiteľ Veriteľovi a ktoré sú súčasťou Dizajn manuálu SIH:</w:t>
      </w:r>
    </w:p>
    <w:p w14:paraId="670228D3" w14:textId="77777777" w:rsidR="00B10EA8" w:rsidRPr="00017AA0" w:rsidRDefault="00B10EA8" w:rsidP="00B10EA8">
      <w:pPr>
        <w:pStyle w:val="AODocTxtL1"/>
        <w:jc w:val="center"/>
        <w:rPr>
          <w:lang w:val="sk-SK"/>
        </w:rPr>
      </w:pPr>
      <w:r w:rsidRPr="00017AA0">
        <w:rPr>
          <w:noProof/>
          <w:lang w:val="sk-SK" w:eastAsia="sk-SK"/>
        </w:rPr>
        <w:drawing>
          <wp:inline distT="0" distB="0" distL="0" distR="0" wp14:anchorId="343D6586" wp14:editId="326C9029">
            <wp:extent cx="217932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79320" cy="1333500"/>
                    </a:xfrm>
                    <a:prstGeom prst="rect">
                      <a:avLst/>
                    </a:prstGeom>
                    <a:noFill/>
                    <a:ln>
                      <a:noFill/>
                    </a:ln>
                  </pic:spPr>
                </pic:pic>
              </a:graphicData>
            </a:graphic>
          </wp:inline>
        </w:drawing>
      </w:r>
    </w:p>
    <w:p w14:paraId="58E51AB7" w14:textId="0EA110C8" w:rsidR="00B10EA8" w:rsidRPr="00017AA0" w:rsidRDefault="00B10EA8" w:rsidP="00B10EA8">
      <w:pPr>
        <w:pStyle w:val="AOAltHead3"/>
        <w:numPr>
          <w:ilvl w:val="2"/>
          <w:numId w:val="23"/>
        </w:numPr>
        <w:ind w:left="720"/>
        <w:rPr>
          <w:lang w:val="sk-SK"/>
        </w:rPr>
      </w:pPr>
      <w:r w:rsidRPr="00017AA0">
        <w:rPr>
          <w:lang w:val="sk-SK"/>
        </w:rPr>
        <w:t xml:space="preserve">Veriteľ sa zaväzuje zabezpečiť, že spolu s komerčným názvom úverového produktu uvádzaného slovne, písmom alebo graficky, ktorý bude zabezpečený </w:t>
      </w:r>
      <w:r w:rsidR="00D71A5C" w:rsidRPr="00017AA0">
        <w:rPr>
          <w:lang w:val="sk-SK"/>
        </w:rPr>
        <w:t xml:space="preserve">Zárukou </w:t>
      </w:r>
      <w:r w:rsidRPr="00017AA0">
        <w:rPr>
          <w:lang w:val="sk-SK"/>
        </w:rPr>
        <w:t>podľa tejto Dohody, bude uvádzať aj nasledovnú informáciu: „Úvery sú zabezpečené zárukou v rámci finančného nástroja SIH antikorona záruka </w:t>
      </w:r>
      <w:r w:rsidR="00D71A5C" w:rsidRPr="00017AA0">
        <w:rPr>
          <w:lang w:val="sk-SK"/>
        </w:rPr>
        <w:t>2a</w:t>
      </w:r>
      <w:r w:rsidRPr="00017AA0">
        <w:rPr>
          <w:lang w:val="sk-SK"/>
        </w:rPr>
        <w:t>“.</w:t>
      </w:r>
    </w:p>
    <w:p w14:paraId="683EC62E" w14:textId="77777777" w:rsidR="00B10EA8" w:rsidRPr="00017AA0" w:rsidRDefault="00B10EA8" w:rsidP="00B10EA8">
      <w:pPr>
        <w:pStyle w:val="AOAltHead3"/>
        <w:numPr>
          <w:ilvl w:val="2"/>
          <w:numId w:val="23"/>
        </w:numPr>
        <w:ind w:left="720"/>
        <w:rPr>
          <w:lang w:val="sk-SK"/>
        </w:rPr>
      </w:pPr>
      <w:r w:rsidRPr="00017AA0">
        <w:rPr>
          <w:lang w:val="sk-SK"/>
        </w:rPr>
        <w:t>Veriteľ sa zaväzuje dodržiavať ustanovenia článku 115 až 117 a Prílohy XII Nariadenia CPR.</w:t>
      </w:r>
    </w:p>
    <w:p w14:paraId="4B45BB89" w14:textId="77777777" w:rsidR="00B10EA8" w:rsidRPr="00017AA0" w:rsidRDefault="00B10EA8" w:rsidP="00B10EA8">
      <w:pPr>
        <w:pStyle w:val="AOHead2"/>
        <w:numPr>
          <w:ilvl w:val="1"/>
          <w:numId w:val="23"/>
        </w:numPr>
        <w:rPr>
          <w:lang w:val="sk-SK"/>
        </w:rPr>
      </w:pPr>
      <w:r w:rsidRPr="00017AA0">
        <w:rPr>
          <w:lang w:val="sk-SK"/>
        </w:rPr>
        <w:t>Správy</w:t>
      </w:r>
    </w:p>
    <w:p w14:paraId="4D385507" w14:textId="77777777" w:rsidR="00B10EA8" w:rsidRPr="00017AA0" w:rsidRDefault="00B10EA8" w:rsidP="00B10EA8">
      <w:pPr>
        <w:pStyle w:val="AOAltHead3"/>
        <w:numPr>
          <w:ilvl w:val="2"/>
          <w:numId w:val="23"/>
        </w:numPr>
        <w:ind w:left="720"/>
        <w:rPr>
          <w:b/>
          <w:lang w:val="sk-SK"/>
        </w:rPr>
      </w:pPr>
      <w:r w:rsidRPr="00017AA0">
        <w:rPr>
          <w:b/>
          <w:lang w:val="sk-SK"/>
        </w:rPr>
        <w:t>Štvrťročná správa</w:t>
      </w:r>
    </w:p>
    <w:p w14:paraId="0522DAB8" w14:textId="38AB04B9" w:rsidR="00B10EA8" w:rsidRPr="00017AA0" w:rsidRDefault="00B10EA8" w:rsidP="00B10EA8">
      <w:pPr>
        <w:pStyle w:val="AODocTxtL1"/>
        <w:rPr>
          <w:lang w:val="sk-SK"/>
        </w:rPr>
      </w:pPr>
      <w:r w:rsidRPr="00017AA0">
        <w:rPr>
          <w:lang w:val="sk-SK"/>
        </w:rPr>
        <w:t xml:space="preserve">Bez toho, aby tým bol dotknutý odsek (a) článku </w:t>
      </w:r>
      <w:r w:rsidRPr="00017AA0">
        <w:rPr>
          <w:lang w:val="sk-SK"/>
        </w:rPr>
        <w:fldChar w:fldCharType="begin"/>
      </w:r>
      <w:r w:rsidRPr="00017AA0">
        <w:rPr>
          <w:lang w:val="sk-SK"/>
        </w:rPr>
        <w:instrText xml:space="preserve"> REF _Ref483896408 \r \h  \* MERGEFORMAT </w:instrText>
      </w:r>
      <w:r w:rsidRPr="00017AA0">
        <w:rPr>
          <w:lang w:val="sk-SK"/>
        </w:rPr>
      </w:r>
      <w:r w:rsidRPr="00017AA0">
        <w:rPr>
          <w:lang w:val="sk-SK"/>
        </w:rPr>
        <w:fldChar w:fldCharType="separate"/>
      </w:r>
      <w:r w:rsidR="005F6510">
        <w:rPr>
          <w:lang w:val="sk-SK"/>
        </w:rPr>
        <w:t>21.2</w:t>
      </w:r>
      <w:r w:rsidRPr="00017AA0">
        <w:rPr>
          <w:lang w:val="sk-SK"/>
        </w:rPr>
        <w:fldChar w:fldCharType="end"/>
      </w:r>
      <w:r w:rsidRPr="00017AA0">
        <w:rPr>
          <w:lang w:val="sk-SK"/>
        </w:rPr>
        <w:t xml:space="preserve"> (Predčasné ukončenie) bude odo Dňa účinnosti tejto dohody do uplynutia alebo ukončenia tejto Dohody Veriteľ doručovať Ručiteľovi Správu, a to najneskôr v každý Deň správy, pričom správa zmysle prílohy 2A obsahuje informácie o Úveroch MSP uzatvorených za celé predchádzajúce obdobie odo Dňa účinnosti tejto dohody. Veriteľ je povinný doručiť každú Správu Ručiteľovi prostredníctvom e-mailu (scan podpísanej Správy). Každá Správa musí byť podpísaná Oprávnenou osobou.</w:t>
      </w:r>
    </w:p>
    <w:p w14:paraId="252D6AE9" w14:textId="77777777" w:rsidR="00B10EA8" w:rsidRPr="00017AA0" w:rsidRDefault="00B10EA8" w:rsidP="00B10EA8">
      <w:pPr>
        <w:pStyle w:val="AOAltHead3"/>
        <w:numPr>
          <w:ilvl w:val="2"/>
          <w:numId w:val="23"/>
        </w:numPr>
        <w:ind w:left="720"/>
        <w:rPr>
          <w:b/>
          <w:lang w:val="sk-SK"/>
        </w:rPr>
      </w:pPr>
      <w:r w:rsidRPr="00017AA0">
        <w:rPr>
          <w:b/>
          <w:lang w:val="sk-SK"/>
        </w:rPr>
        <w:t>Ostatné povinnosti podávať správy</w:t>
      </w:r>
    </w:p>
    <w:p w14:paraId="5A6B2A9C" w14:textId="4BC26D85" w:rsidR="00B10EA8" w:rsidRPr="00017AA0" w:rsidRDefault="00B10EA8" w:rsidP="00B10EA8">
      <w:pPr>
        <w:pStyle w:val="AOAltHead4"/>
        <w:numPr>
          <w:ilvl w:val="3"/>
          <w:numId w:val="23"/>
        </w:numPr>
        <w:ind w:left="1440"/>
        <w:rPr>
          <w:lang w:val="sk-SK"/>
        </w:rPr>
      </w:pPr>
      <w:r w:rsidRPr="00017AA0">
        <w:rPr>
          <w:lang w:val="sk-SK"/>
        </w:rPr>
        <w:t xml:space="preserve">S cieľom zabezpečenia optimálnej výšky finančných prostriedkov, určených na krytie potenciálnych strát z Portfólia, je Ručiteľ oprávnený požiadať Veriteľa o vypracovanie a predloženie Zjednodušenej správy. Veriteľ je povinný doručiť Zjednodušenú správu Ručiteľovi prostredníctvom e-mailu (scan podpísanej Zjednodušenej správy) do </w:t>
      </w:r>
      <w:r w:rsidR="00D71A5C" w:rsidRPr="00017AA0">
        <w:rPr>
          <w:lang w:val="sk-SK"/>
        </w:rPr>
        <w:t xml:space="preserve">15 Pracovných </w:t>
      </w:r>
      <w:r w:rsidRPr="00017AA0">
        <w:rPr>
          <w:lang w:val="sk-SK"/>
        </w:rPr>
        <w:t>dní odo dňa doručenia žiadosti Ručiteľa Veriteľovi. Každá Zjednodušená správa musí byť podpísaná Oprávnenou osobou.</w:t>
      </w:r>
    </w:p>
    <w:p w14:paraId="5C4E84D4" w14:textId="5C8CF4AA" w:rsidR="00B10EA8" w:rsidRPr="00017AA0" w:rsidRDefault="00B10EA8" w:rsidP="00B10EA8">
      <w:pPr>
        <w:pStyle w:val="AOAltHead4"/>
        <w:numPr>
          <w:ilvl w:val="3"/>
          <w:numId w:val="23"/>
        </w:numPr>
        <w:ind w:left="1440"/>
        <w:rPr>
          <w:lang w:val="sk-SK"/>
        </w:rPr>
      </w:pPr>
      <w:r w:rsidRPr="00017AA0">
        <w:rPr>
          <w:lang w:val="sk-SK"/>
        </w:rPr>
        <w:t xml:space="preserve">Veriteľ je povinný </w:t>
      </w:r>
      <w:r w:rsidR="00D71A5C" w:rsidRPr="00017AA0">
        <w:rPr>
          <w:lang w:val="sk-SK"/>
        </w:rPr>
        <w:t xml:space="preserve">do 15 Pracovných dní </w:t>
      </w:r>
      <w:r w:rsidRPr="00017AA0">
        <w:rPr>
          <w:lang w:val="sk-SK"/>
        </w:rPr>
        <w:t>predložiť Ručiteľovi akúkoľvek dokumentáciu alebo správu, ktorú bude Ručiteľ odôvodnene požadovať, aby si Ručiteľ mohol splniť svoje záväzky týkajúce sa podávania správ voči Vnútroštátnym orgánom alebo inak.</w:t>
      </w:r>
    </w:p>
    <w:p w14:paraId="4B4A90E8" w14:textId="77777777" w:rsidR="00B10EA8" w:rsidRPr="00017AA0" w:rsidRDefault="00B10EA8" w:rsidP="00B10EA8">
      <w:pPr>
        <w:pStyle w:val="AOHead2"/>
        <w:numPr>
          <w:ilvl w:val="1"/>
          <w:numId w:val="23"/>
        </w:numPr>
        <w:rPr>
          <w:lang w:val="sk-SK"/>
        </w:rPr>
      </w:pPr>
      <w:bookmarkStart w:id="160" w:name="_Ref483902798"/>
      <w:r w:rsidRPr="00017AA0">
        <w:rPr>
          <w:lang w:val="sk-SK"/>
        </w:rPr>
        <w:t>Monitorovanie a audit</w:t>
      </w:r>
      <w:bookmarkEnd w:id="160"/>
    </w:p>
    <w:p w14:paraId="06A5F099" w14:textId="77777777" w:rsidR="00B10EA8" w:rsidRPr="00017AA0" w:rsidRDefault="00B10EA8" w:rsidP="00B10EA8">
      <w:pPr>
        <w:pStyle w:val="AOAltHead3"/>
        <w:numPr>
          <w:ilvl w:val="2"/>
          <w:numId w:val="23"/>
        </w:numPr>
        <w:ind w:left="720"/>
        <w:rPr>
          <w:lang w:val="sk-SK"/>
        </w:rPr>
      </w:pPr>
      <w:r w:rsidRPr="00017AA0">
        <w:rPr>
          <w:lang w:val="sk-SK"/>
        </w:rPr>
        <w:t xml:space="preserve">Ručiteľ nie je povinný monitorovať ani overovať a nie je zodpovedný za monitorovanie ani overovanie použitia akýchkoľvek čiastok, ktoré Veriteľ pridelí MSP alebo ktoré MSP čerpá v rámci Krytých úverov MSP. Bez ohľadu na to si Ručiteľ môže kedykoľvek vyžiadať od Veriteľa informácie a všetky príslušné dokumenty, ktoré mu umožnia overiť, či je Úver MSP Oprávneným úverom MSP (vrátane, či peňažné prostriedky z Úveru MSP boli použité na Oprávnené projekty a Oprávnené výdavky), či je zahrnutie tohto Úveru MSP do Portfólia v súlade s podmienkami tejto Dohody a či je Odpustenie poplatku za záruku poskytnuté v súlade s tohto Dohodou. Veriteľ dodá Ručiteľovi všetky dané informácie, ktoré bude Ručiteľ požadovať. </w:t>
      </w:r>
    </w:p>
    <w:p w14:paraId="270BC8AB" w14:textId="6960EDF4" w:rsidR="00B10EA8" w:rsidRPr="00017AA0" w:rsidRDefault="00B10EA8" w:rsidP="00B10EA8">
      <w:pPr>
        <w:pStyle w:val="AOAltHead3"/>
        <w:numPr>
          <w:ilvl w:val="2"/>
          <w:numId w:val="23"/>
        </w:numPr>
        <w:ind w:left="720"/>
        <w:rPr>
          <w:lang w:val="sk-SK"/>
        </w:rPr>
      </w:pPr>
      <w:r w:rsidRPr="00017AA0">
        <w:rPr>
          <w:lang w:val="sk-SK"/>
        </w:rPr>
        <w:t>Za účelom povolenia monitorovania, kontroly a auditu správneho používania Fondov a dodržiavania ustanovení tejto Dohody s cieľom (okrem iného) splnenia záväzkov Ručiteľa voči Vnútroštátnym orgánom, Veriteľ berie na vedomie a súhlasí s tým, že každá z Príslušných strán má právo vykonávať audity a kontroly a požadovať informácie v súvislosti s touto Dohodou a jej plnením. Veriteľ povolí každ</w:t>
      </w:r>
      <w:r w:rsidR="008B1398" w:rsidRPr="00017AA0">
        <w:rPr>
          <w:lang w:val="sk-SK"/>
        </w:rPr>
        <w:t xml:space="preserve">ej z Príslušných strán vykonať </w:t>
      </w:r>
      <w:r w:rsidRPr="00017AA0">
        <w:rPr>
          <w:lang w:val="sk-SK"/>
        </w:rPr>
        <w:t>kontrolu jeho obchodných činností, účtovných kníh a záznamov, ktoré súvisia s touto Dohodou alebo jej plnením. Keďže tieto kontroly môžu zahŕňať aj kontroly v priestoroch Veriteľa, je Veriteľ povinný povoliť každej z Príslušných strán prístup do svojich priestorov počas bežných pracovných hodín.</w:t>
      </w:r>
    </w:p>
    <w:p w14:paraId="0A1E0C9C" w14:textId="77777777" w:rsidR="00B10EA8" w:rsidRPr="00017AA0" w:rsidRDefault="00B10EA8" w:rsidP="00B10EA8">
      <w:pPr>
        <w:pStyle w:val="AOAltHead3"/>
        <w:numPr>
          <w:ilvl w:val="2"/>
          <w:numId w:val="23"/>
        </w:numPr>
        <w:ind w:left="720"/>
        <w:rPr>
          <w:lang w:val="sk-SK"/>
        </w:rPr>
      </w:pPr>
      <w:bookmarkStart w:id="161" w:name="_Ref500251749"/>
      <w:r w:rsidRPr="00017AA0">
        <w:rPr>
          <w:lang w:val="sk-SK"/>
        </w:rPr>
        <w:t>Veriteľ je povinný zahrnúť nasledujúce ustanovenia do zmluvnej dokumentácie, na základe ktorej je poskytnutý každý Úver MSP:</w:t>
      </w:r>
      <w:bookmarkEnd w:id="161"/>
    </w:p>
    <w:p w14:paraId="3DD670E6" w14:textId="77777777" w:rsidR="00B10EA8" w:rsidRPr="00017AA0" w:rsidRDefault="00B10EA8" w:rsidP="00B10EA8">
      <w:pPr>
        <w:pStyle w:val="AOAltHead4"/>
        <w:numPr>
          <w:ilvl w:val="3"/>
          <w:numId w:val="23"/>
        </w:numPr>
        <w:ind w:left="1440"/>
        <w:rPr>
          <w:lang w:val="sk-SK"/>
        </w:rPr>
      </w:pPr>
      <w:r w:rsidRPr="00017AA0">
        <w:rPr>
          <w:lang w:val="sk-SK"/>
        </w:rPr>
        <w:t>presné znenie nasledovne:</w:t>
      </w:r>
    </w:p>
    <w:p w14:paraId="66B5F22E" w14:textId="6B0DAA0A" w:rsidR="00B10EA8" w:rsidRPr="00017AA0" w:rsidRDefault="00B10EA8" w:rsidP="00B10EA8">
      <w:pPr>
        <w:pStyle w:val="AODocTxtL2"/>
        <w:rPr>
          <w:lang w:val="sk-SK"/>
        </w:rPr>
      </w:pPr>
      <w:r w:rsidRPr="00017AA0">
        <w:rPr>
          <w:i/>
          <w:lang w:val="sk-SK"/>
        </w:rPr>
        <w:t>"</w:t>
      </w:r>
      <w:r w:rsidRPr="00017AA0">
        <w:rPr>
          <w:i/>
          <w:highlight w:val="magenta"/>
          <w:lang w:val="sk-SK"/>
        </w:rPr>
        <w:t>[</w:t>
      </w:r>
      <w:r w:rsidRPr="00017AA0">
        <w:rPr>
          <w:i/>
          <w:lang w:val="sk-SK"/>
        </w:rPr>
        <w:t>príslušný MSP</w:t>
      </w:r>
      <w:r w:rsidRPr="00017AA0">
        <w:rPr>
          <w:i/>
          <w:highlight w:val="magenta"/>
          <w:lang w:val="sk-SK"/>
        </w:rPr>
        <w:t>]</w:t>
      </w:r>
      <w:r w:rsidRPr="00017AA0">
        <w:rPr>
          <w:i/>
          <w:lang w:val="sk-SK"/>
        </w:rPr>
        <w:t xml:space="preserve"> uznáva a súhlasí, že </w:t>
      </w:r>
      <w:r w:rsidRPr="00017AA0">
        <w:rPr>
          <w:i/>
          <w:highlight w:val="magenta"/>
          <w:lang w:val="sk-SK"/>
        </w:rPr>
        <w:t>[</w:t>
      </w:r>
      <w:r w:rsidRPr="00017AA0">
        <w:rPr>
          <w:i/>
          <w:lang w:val="sk-SK"/>
        </w:rPr>
        <w:t>príslušný Veriteľ</w:t>
      </w:r>
      <w:r w:rsidRPr="00017AA0">
        <w:rPr>
          <w:i/>
          <w:highlight w:val="magenta"/>
          <w:lang w:val="sk-SK"/>
        </w:rPr>
        <w:t>]</w:t>
      </w:r>
      <w:r w:rsidRPr="00017AA0">
        <w:rPr>
          <w:i/>
          <w:lang w:val="sk-SK"/>
        </w:rPr>
        <w:t>, National Development Fund II., a.s.</w:t>
      </w:r>
      <w:r w:rsidRPr="00017AA0">
        <w:rPr>
          <w:lang w:val="sk-SK"/>
        </w:rPr>
        <w:t xml:space="preserve"> </w:t>
      </w:r>
      <w:r w:rsidRPr="00017AA0">
        <w:rPr>
          <w:i/>
          <w:lang w:val="sk-SK" w:bidi="sk-SK"/>
        </w:rPr>
        <w:t xml:space="preserve">(ďalej len </w:t>
      </w:r>
      <w:r w:rsidRPr="00017AA0">
        <w:rPr>
          <w:b/>
          <w:i/>
          <w:lang w:val="sk-SK" w:bidi="sk-SK"/>
        </w:rPr>
        <w:t>NDF II.</w:t>
      </w:r>
      <w:r w:rsidRPr="00017AA0">
        <w:rPr>
          <w:i/>
          <w:lang w:val="sk-SK" w:bidi="sk-SK"/>
        </w:rPr>
        <w:t>)</w:t>
      </w:r>
      <w:r w:rsidRPr="00017AA0">
        <w:rPr>
          <w:i/>
          <w:lang w:val="sk-SK"/>
        </w:rPr>
        <w:t xml:space="preserve">, zástupcovia NDF II., Slovak Investment Holding, a. s. (ďalej len </w:t>
      </w:r>
      <w:r w:rsidRPr="00017AA0">
        <w:rPr>
          <w:b/>
          <w:i/>
          <w:lang w:val="sk-SK"/>
        </w:rPr>
        <w:t>SIH</w:t>
      </w:r>
      <w:r w:rsidRPr="00017AA0">
        <w:rPr>
          <w:i/>
          <w:lang w:val="sk-SK"/>
        </w:rPr>
        <w:t xml:space="preserve">), Európsky dvor audítorov, Komisia alebo zástupcovia Komisie (vrátane úradu OLAF) a všetky ďalšie inštitúcie alebo orgány Európskej únie, ktoré majú právo overovať používanie Európskeho fondu regionálneho rozvoja, Európskeho sociálneho fondu a Kohézneho fondu (ďalej spolu len </w:t>
      </w:r>
      <w:r w:rsidRPr="00017AA0">
        <w:rPr>
          <w:b/>
          <w:i/>
          <w:lang w:val="sk-SK"/>
        </w:rPr>
        <w:t>Inštitúcie EÚ</w:t>
      </w:r>
      <w:r w:rsidRPr="00017AA0">
        <w:rPr>
          <w:i/>
          <w:lang w:val="sk-SK"/>
        </w:rPr>
        <w:t>) a Protimonopolný úrad Slovenskej republiky alebo akýkoľvek iný kompetentný národný alebo regionálny orgán Slovenskej republiky vrátane orgánu auditu podľa § 10 zákona č. 323/2015 Z. z. o finančných nástrojoch financovaných z európskych štrukturálnych a investičných fondov a o zmene a doplnení niektorých zákonov</w:t>
      </w:r>
      <w:r w:rsidR="0091082C" w:rsidRPr="00017AA0">
        <w:rPr>
          <w:i/>
          <w:lang w:val="sk-SK"/>
        </w:rPr>
        <w:t>,</w:t>
      </w:r>
      <w:r w:rsidRPr="00017AA0">
        <w:rPr>
          <w:i/>
          <w:lang w:val="sk-SK"/>
        </w:rPr>
        <w:t xml:space="preserve"> v znení neskorších predpisov (ďalej len </w:t>
      </w:r>
      <w:r w:rsidRPr="00017AA0">
        <w:rPr>
          <w:b/>
          <w:i/>
          <w:lang w:val="sk-SK"/>
        </w:rPr>
        <w:t>Zákon o finančných nástrojoch</w:t>
      </w:r>
      <w:r w:rsidRPr="00017AA0">
        <w:rPr>
          <w:i/>
          <w:lang w:val="sk-SK"/>
        </w:rPr>
        <w:t xml:space="preserve">) (Ministerstva financií Slovenskej republiky), certifikačného orgánu podľa § 9 Zákona o finančných nástrojoch (Ministerstva financií Slovenskej republiky), riadiaceho orgánu podľa § 7 Zákona o finančných nástrojoch (Ministerstva dopravy a výstavby Slovenskej republiky) a sprostredkovateľského orgánu podľa § 8 Zákona o finančných nástrojoch (Ministerstva hospodárstva Slovenskej republiky), Úradu vládneho auditu a Najvyššieho kontrolného úradu (ďalej len </w:t>
      </w:r>
      <w:r w:rsidRPr="00017AA0">
        <w:rPr>
          <w:b/>
          <w:i/>
          <w:lang w:val="sk-SK"/>
        </w:rPr>
        <w:t>Vnútroštátne orgány</w:t>
      </w:r>
      <w:r w:rsidRPr="00017AA0">
        <w:rPr>
          <w:i/>
          <w:lang w:val="sk-SK"/>
        </w:rPr>
        <w:t xml:space="preserve">), vrátane ich oprávnených zástupcov a nimi poverených nezávislých audítorov, majú právo vykonávať audity a kontroly a žiadať informácie v súvislosti s touto zmluvou a jej plnením. </w:t>
      </w:r>
      <w:r w:rsidRPr="00017AA0">
        <w:rPr>
          <w:i/>
          <w:highlight w:val="magenta"/>
          <w:lang w:val="sk-SK"/>
        </w:rPr>
        <w:t>[</w:t>
      </w:r>
      <w:r w:rsidRPr="00017AA0">
        <w:rPr>
          <w:i/>
          <w:lang w:val="sk-SK"/>
        </w:rPr>
        <w:t>Príslušný MSP</w:t>
      </w:r>
      <w:r w:rsidRPr="00017AA0">
        <w:rPr>
          <w:i/>
          <w:highlight w:val="magenta"/>
          <w:lang w:val="sk-SK"/>
        </w:rPr>
        <w:t>]</w:t>
      </w:r>
      <w:r w:rsidRPr="00017AA0">
        <w:rPr>
          <w:i/>
          <w:lang w:val="sk-SK"/>
        </w:rPr>
        <w:t xml:space="preserve"> je povinný poskytnúť súčinnosť pri výkone takejto kontroly a auditu a strpieť výkon tejto kontroly a auditu. </w:t>
      </w:r>
      <w:r w:rsidRPr="00017AA0">
        <w:rPr>
          <w:i/>
          <w:highlight w:val="magenta"/>
          <w:lang w:val="sk-SK"/>
        </w:rPr>
        <w:t>[</w:t>
      </w:r>
      <w:r w:rsidRPr="00017AA0">
        <w:rPr>
          <w:i/>
          <w:lang w:val="sk-SK"/>
        </w:rPr>
        <w:t>príslušný MSP</w:t>
      </w:r>
      <w:r w:rsidRPr="00017AA0">
        <w:rPr>
          <w:i/>
          <w:highlight w:val="magenta"/>
          <w:lang w:val="sk-SK"/>
        </w:rPr>
        <w:t>]</w:t>
      </w:r>
      <w:r w:rsidRPr="00017AA0">
        <w:rPr>
          <w:i/>
          <w:lang w:val="sk-SK"/>
        </w:rPr>
        <w:t xml:space="preserve"> povolí </w:t>
      </w:r>
      <w:r w:rsidRPr="00017AA0">
        <w:rPr>
          <w:i/>
          <w:highlight w:val="magenta"/>
          <w:lang w:val="sk-SK"/>
        </w:rPr>
        <w:t>[</w:t>
      </w:r>
      <w:r w:rsidRPr="00017AA0">
        <w:rPr>
          <w:i/>
          <w:lang w:val="sk-SK"/>
        </w:rPr>
        <w:t>príslušnému Veriteľovi</w:t>
      </w:r>
      <w:r w:rsidRPr="00017AA0">
        <w:rPr>
          <w:i/>
          <w:highlight w:val="magenta"/>
          <w:lang w:val="sk-SK"/>
        </w:rPr>
        <w:t>]</w:t>
      </w:r>
      <w:r w:rsidRPr="00017AA0">
        <w:rPr>
          <w:i/>
          <w:lang w:val="sk-SK"/>
        </w:rPr>
        <w:t xml:space="preserve">, NDF II., SIH, Inštitúciám EÚ, Vnútroštátnym orgánom, ich zástupcom a nimi povereným nezávislým audítorom vykonať monitorovacie návštevy a inšpekcie jeho obchodných činností, účtovných kníh a záznamov. Keďže tieto kontroly môžu zahŕňať aj kontroly v priestoroch </w:t>
      </w:r>
      <w:r w:rsidRPr="00017AA0">
        <w:rPr>
          <w:i/>
          <w:highlight w:val="magenta"/>
          <w:lang w:val="sk-SK"/>
        </w:rPr>
        <w:t>[</w:t>
      </w:r>
      <w:r w:rsidRPr="00017AA0">
        <w:rPr>
          <w:i/>
          <w:lang w:val="sk-SK"/>
        </w:rPr>
        <w:t>príslušného MSP</w:t>
      </w:r>
      <w:r w:rsidRPr="00017AA0">
        <w:rPr>
          <w:i/>
          <w:highlight w:val="magenta"/>
          <w:lang w:val="sk-SK"/>
        </w:rPr>
        <w:t>]</w:t>
      </w:r>
      <w:r w:rsidRPr="00017AA0">
        <w:rPr>
          <w:i/>
          <w:lang w:val="sk-SK"/>
        </w:rPr>
        <w:t xml:space="preserve">, povolí </w:t>
      </w:r>
      <w:r w:rsidRPr="00017AA0">
        <w:rPr>
          <w:i/>
          <w:highlight w:val="magenta"/>
          <w:lang w:val="sk-SK"/>
        </w:rPr>
        <w:t>[</w:t>
      </w:r>
      <w:r w:rsidRPr="00017AA0">
        <w:rPr>
          <w:i/>
          <w:lang w:val="sk-SK"/>
        </w:rPr>
        <w:t>príslušný MSP</w:t>
      </w:r>
      <w:r w:rsidRPr="00017AA0">
        <w:rPr>
          <w:i/>
          <w:highlight w:val="magenta"/>
          <w:lang w:val="sk-SK"/>
        </w:rPr>
        <w:t>]</w:t>
      </w:r>
      <w:r w:rsidRPr="00017AA0">
        <w:rPr>
          <w:i/>
          <w:lang w:val="sk-SK"/>
        </w:rPr>
        <w:t xml:space="preserve"> prístup do svojich priestorov NDF II., SIH, Inštitúciám EÚ, Vnútroštátnym orgánom, ich zástupcom a nimi povereným nezávislým audítorom počas bežných pracovných hodín."</w:t>
      </w:r>
      <w:r w:rsidRPr="00017AA0">
        <w:rPr>
          <w:lang w:val="sk-SK"/>
        </w:rPr>
        <w:t>;</w:t>
      </w:r>
    </w:p>
    <w:p w14:paraId="6D18CB9D" w14:textId="424BA754" w:rsidR="00B10EA8" w:rsidRPr="00017AA0" w:rsidRDefault="00B10EA8" w:rsidP="00B10EA8">
      <w:pPr>
        <w:pStyle w:val="AOAltHead4"/>
        <w:numPr>
          <w:ilvl w:val="3"/>
          <w:numId w:val="23"/>
        </w:numPr>
        <w:ind w:left="1440"/>
        <w:rPr>
          <w:lang w:val="sk-SK"/>
        </w:rPr>
      </w:pPr>
      <w:r w:rsidRPr="00017AA0">
        <w:rPr>
          <w:lang w:val="sk-SK"/>
        </w:rPr>
        <w:t>záväzok príslušného MSP, aby na základe žiadosti bezodkladne poskytol všetky dokumenty alebo informácie týkajúce sa daného MSP alebo príslušného Úveru MSP (vrátane pre účely preverenia, či peňažné prostriedky z Úveru MSP boli použité na Oprávnené projekty a Oprávnené výdavky), ktoré umožňujú splnenie povinností alebo ktoré majú byť zahrnuté v akejkoľvek správe zo strany Veriteľa, SIH, EDA, Komisie, zástupcov Komisie (vrátane úradu OLAF), ďalších inštitúcií alebo orgánov Európskej únie, ktoré majú právo overovať používanie Európskych fondov alebo Vnútroštátnych orgánov a Ručiteľa a aby poskytol písomný súhlas na to, aby boli všetky dané dokumenty a informácie zdieľané medzi Veriteľom, SIH, EDA, Komisiou, zástupcami Komisie (vrátane úradu OLAF), ďalších inštitúcií alebo orgánov Európskej únie, ktoré majú právo overovať používanie Fondov alebo Vnútroštátnymi orgánmi a Ručiteľom, ak sa požaduje súhlas príslušného MSP; a</w:t>
      </w:r>
    </w:p>
    <w:p w14:paraId="6B483E5E" w14:textId="77777777" w:rsidR="00B10EA8" w:rsidRPr="00017AA0" w:rsidRDefault="00B10EA8" w:rsidP="00B10EA8">
      <w:pPr>
        <w:pStyle w:val="AOAltHead4"/>
        <w:numPr>
          <w:ilvl w:val="3"/>
          <w:numId w:val="23"/>
        </w:numPr>
        <w:ind w:left="1440"/>
        <w:rPr>
          <w:lang w:val="sk-SK"/>
        </w:rPr>
      </w:pPr>
      <w:r w:rsidRPr="00017AA0">
        <w:rPr>
          <w:lang w:val="sk-SK"/>
        </w:rPr>
        <w:t>záväzok príslušného MSP predkladať Veriteľovi písomne, alebo elektronicky monitorovaciu správu projektu vo forme ako je uvedená v Prílohe 7 (Forma Správy MSP), pričom monitorovacia správa projektu musí predkladať za tri bežné účtovné obdobia nasledujúce po uzavretí zmluvnej dokumentácie týkajúcej sa každého Úveru MSP, a to vždy v termíne do 20. januára po skončení bežného účtovného obdobia.</w:t>
      </w:r>
    </w:p>
    <w:p w14:paraId="4D8D9190" w14:textId="77777777" w:rsidR="00B10EA8" w:rsidRPr="00017AA0" w:rsidRDefault="00B10EA8" w:rsidP="00B10EA8">
      <w:pPr>
        <w:pStyle w:val="AOHead2"/>
        <w:numPr>
          <w:ilvl w:val="1"/>
          <w:numId w:val="23"/>
        </w:numPr>
        <w:rPr>
          <w:lang w:val="sk-SK"/>
        </w:rPr>
      </w:pPr>
      <w:bookmarkStart w:id="162" w:name="_Ref483897552"/>
      <w:r w:rsidRPr="00017AA0">
        <w:rPr>
          <w:lang w:val="sk-SK"/>
        </w:rPr>
        <w:t>Uchovávanie záznamov</w:t>
      </w:r>
      <w:bookmarkEnd w:id="162"/>
    </w:p>
    <w:p w14:paraId="4B160D11" w14:textId="77777777" w:rsidR="00B10EA8" w:rsidRPr="00017AA0" w:rsidRDefault="00B10EA8" w:rsidP="00B10EA8">
      <w:pPr>
        <w:pStyle w:val="AOAltHead3"/>
        <w:numPr>
          <w:ilvl w:val="2"/>
          <w:numId w:val="23"/>
        </w:numPr>
        <w:ind w:left="720"/>
        <w:rPr>
          <w:lang w:val="sk-SK"/>
        </w:rPr>
      </w:pPr>
      <w:r w:rsidRPr="00017AA0">
        <w:rPr>
          <w:lang w:val="sk-SK"/>
        </w:rPr>
        <w:t xml:space="preserve">Veriteľ je povinný pripraviť, aktualizovať a neustále zachovávať pre Príslušné strany nasledujúcu dokumentáciu: </w:t>
      </w:r>
    </w:p>
    <w:p w14:paraId="28001128" w14:textId="77777777" w:rsidR="00B10EA8" w:rsidRPr="00017AA0" w:rsidRDefault="00B10EA8" w:rsidP="00B10EA8">
      <w:pPr>
        <w:pStyle w:val="AOAltHead4"/>
        <w:numPr>
          <w:ilvl w:val="3"/>
          <w:numId w:val="23"/>
        </w:numPr>
        <w:ind w:left="1440"/>
        <w:rPr>
          <w:lang w:val="sk-SK"/>
        </w:rPr>
      </w:pPr>
      <w:r w:rsidRPr="00017AA0">
        <w:rPr>
          <w:lang w:val="sk-SK"/>
        </w:rPr>
        <w:t>informácie potrebné na overenie toho, či sú Fondy využívané v súlade s požiadavkami uvedenými v tejto Dohode, najmä súlad všetkých Úverov MSP zahrnutých do Portfólia s Kritériami oprávnenosti;</w:t>
      </w:r>
    </w:p>
    <w:p w14:paraId="259EE60D" w14:textId="77777777" w:rsidR="00B10EA8" w:rsidRPr="00017AA0" w:rsidRDefault="00B10EA8" w:rsidP="00B10EA8">
      <w:pPr>
        <w:pStyle w:val="AOAltHead4"/>
        <w:numPr>
          <w:ilvl w:val="3"/>
          <w:numId w:val="23"/>
        </w:numPr>
        <w:ind w:left="1440"/>
        <w:rPr>
          <w:lang w:val="sk-SK"/>
        </w:rPr>
      </w:pPr>
      <w:r w:rsidRPr="00017AA0">
        <w:rPr>
          <w:lang w:val="sk-SK"/>
        </w:rPr>
        <w:t>informácie potrebné na overenie riadnej implementácie podmienok tejto Dohody do zmlúv týkajúcich sa Krytých úverov MSP;</w:t>
      </w:r>
    </w:p>
    <w:p w14:paraId="5BEC553E" w14:textId="52C2301E" w:rsidR="00B10EA8" w:rsidRPr="00017AA0" w:rsidRDefault="00B10EA8" w:rsidP="00B10EA8">
      <w:pPr>
        <w:pStyle w:val="AOAltHead4"/>
        <w:numPr>
          <w:ilvl w:val="3"/>
          <w:numId w:val="23"/>
        </w:numPr>
        <w:ind w:left="1440"/>
        <w:rPr>
          <w:lang w:val="sk-SK"/>
        </w:rPr>
      </w:pPr>
      <w:r w:rsidRPr="00017AA0">
        <w:rPr>
          <w:lang w:val="sk-SK"/>
        </w:rPr>
        <w:t>informácie týkajúce sa záznamov platieb a vymáhania Veriteľa</w:t>
      </w:r>
      <w:r w:rsidR="00D71A5C" w:rsidRPr="00017AA0">
        <w:rPr>
          <w:lang w:val="sk-SK"/>
        </w:rPr>
        <w:t xml:space="preserve"> </w:t>
      </w:r>
      <w:r w:rsidR="00B36054" w:rsidRPr="00017AA0">
        <w:rPr>
          <w:lang w:val="sk-SK"/>
        </w:rPr>
        <w:t>v súvislosti s Úvermi MSP podľa tejto Dohody</w:t>
      </w:r>
      <w:r w:rsidRPr="00017AA0">
        <w:rPr>
          <w:lang w:val="sk-SK"/>
        </w:rPr>
        <w:t>; a</w:t>
      </w:r>
    </w:p>
    <w:p w14:paraId="148F012B" w14:textId="77777777" w:rsidR="00B10EA8" w:rsidRPr="00017AA0" w:rsidRDefault="00B10EA8" w:rsidP="00B10EA8">
      <w:pPr>
        <w:pStyle w:val="AOAltHead4"/>
        <w:numPr>
          <w:ilvl w:val="3"/>
          <w:numId w:val="23"/>
        </w:numPr>
        <w:ind w:left="1440"/>
        <w:rPr>
          <w:lang w:val="sk-SK"/>
        </w:rPr>
      </w:pPr>
      <w:r w:rsidRPr="00017AA0">
        <w:rPr>
          <w:lang w:val="sk-SK"/>
        </w:rPr>
        <w:t>akékoľvek ďalšie informácie, ktoré odôvodnene vyžadujú Ručiteľ, zástupcovia Ručiteľa, EDA, Komisia, zástupcovia Komisie (vrátane úradu OLAF) alebo Vnútroštátne orgány,</w:t>
      </w:r>
    </w:p>
    <w:p w14:paraId="4D2C99B3" w14:textId="77777777" w:rsidR="00B10EA8" w:rsidRPr="00017AA0" w:rsidRDefault="00B10EA8" w:rsidP="00B10EA8">
      <w:pPr>
        <w:pStyle w:val="AODocTxtL1"/>
        <w:ind w:left="1440"/>
        <w:rPr>
          <w:lang w:val="sk-SK"/>
        </w:rPr>
      </w:pPr>
      <w:r w:rsidRPr="00017AA0">
        <w:rPr>
          <w:lang w:val="sk-SK"/>
        </w:rPr>
        <w:t>vrátane (pokiaľ je to relevantné):</w:t>
      </w:r>
    </w:p>
    <w:p w14:paraId="43114204" w14:textId="6ED69C68" w:rsidR="00B10EA8" w:rsidRPr="00017AA0" w:rsidRDefault="00B10EA8" w:rsidP="00B10EA8">
      <w:pPr>
        <w:pStyle w:val="AOAltHead5"/>
        <w:numPr>
          <w:ilvl w:val="4"/>
          <w:numId w:val="23"/>
        </w:numPr>
        <w:ind w:left="2160"/>
        <w:rPr>
          <w:lang w:val="sk-SK"/>
        </w:rPr>
      </w:pPr>
      <w:r w:rsidRPr="00017AA0">
        <w:rPr>
          <w:lang w:val="sk-SK"/>
        </w:rPr>
        <w:t>formulár</w:t>
      </w:r>
      <w:r w:rsidR="00D71A5C" w:rsidRPr="00017AA0">
        <w:rPr>
          <w:lang w:val="sk-SK"/>
        </w:rPr>
        <w:t>e</w:t>
      </w:r>
      <w:r w:rsidRPr="00017AA0">
        <w:rPr>
          <w:lang w:val="sk-SK"/>
        </w:rPr>
        <w:t xml:space="preserve"> žiadostí (a akýchkoľvek príslušných podporných dokumentov, vrátane podnikateľských plánov, účtovných závierok a iných správ, ktoré vyžaduje Veriteľ pri bežnom priebehu podnikania na schválenie úverov);</w:t>
      </w:r>
    </w:p>
    <w:p w14:paraId="081E7311" w14:textId="77777777" w:rsidR="00B10EA8" w:rsidRPr="00017AA0" w:rsidRDefault="00B10EA8" w:rsidP="00B10EA8">
      <w:pPr>
        <w:pStyle w:val="AOAltHead5"/>
        <w:numPr>
          <w:ilvl w:val="4"/>
          <w:numId w:val="23"/>
        </w:numPr>
        <w:ind w:left="2160"/>
        <w:rPr>
          <w:lang w:val="sk-SK"/>
        </w:rPr>
      </w:pPr>
      <w:r w:rsidRPr="00017AA0">
        <w:rPr>
          <w:lang w:val="sk-SK"/>
        </w:rPr>
        <w:t>kontrolné zoznamy alebo iné interné dokumenty, ktoré sa používajú na hodnotenie a schválenie žiadostí, vrátane kontrol dodržiavania kritérií uvedených v tejto Dohode;</w:t>
      </w:r>
    </w:p>
    <w:p w14:paraId="1330FDF7" w14:textId="3A3B3E76" w:rsidR="00B10EA8" w:rsidRPr="00017AA0" w:rsidRDefault="00B10EA8" w:rsidP="00B10EA8">
      <w:pPr>
        <w:pStyle w:val="AOAltHead5"/>
        <w:numPr>
          <w:ilvl w:val="4"/>
          <w:numId w:val="23"/>
        </w:numPr>
        <w:ind w:left="2160"/>
        <w:rPr>
          <w:lang w:val="sk-SK"/>
        </w:rPr>
      </w:pPr>
      <w:r w:rsidRPr="00017AA0">
        <w:rPr>
          <w:lang w:val="sk-SK"/>
        </w:rPr>
        <w:t>podpísanú zmluvnú dokumentáciu týkajúc</w:t>
      </w:r>
      <w:r w:rsidR="00DE77B0" w:rsidRPr="00017AA0">
        <w:rPr>
          <w:lang w:val="sk-SK"/>
        </w:rPr>
        <w:t>u</w:t>
      </w:r>
      <w:r w:rsidRPr="00017AA0">
        <w:rPr>
          <w:lang w:val="sk-SK"/>
        </w:rPr>
        <w:t xml:space="preserve"> sa každého Oprávneného úveru MSP;</w:t>
      </w:r>
    </w:p>
    <w:p w14:paraId="598B9557" w14:textId="77777777" w:rsidR="00B10EA8" w:rsidRPr="00017AA0" w:rsidRDefault="00B10EA8" w:rsidP="00B10EA8">
      <w:pPr>
        <w:pStyle w:val="AOAltHead5"/>
        <w:numPr>
          <w:ilvl w:val="4"/>
          <w:numId w:val="23"/>
        </w:numPr>
        <w:ind w:left="2160"/>
        <w:rPr>
          <w:lang w:val="sk-SK"/>
        </w:rPr>
      </w:pPr>
      <w:r w:rsidRPr="00017AA0">
        <w:rPr>
          <w:lang w:val="sk-SK"/>
        </w:rPr>
        <w:t>dôkazy, ktoré potvrdzujú dodržiavanie podmienok pre Oprávnené úvery MSP a použitie úveru na stanovený účel a dosiahnutie zamýšľaného účelu úveru, ako napríklad účtovné závierky, faktúry alebo iné dokumenty, ktoré by požadoval Veriteľ v rámci svojej bežnej obchodnej činnosti na monitorovanie daných Úverov MSP;</w:t>
      </w:r>
    </w:p>
    <w:p w14:paraId="5AED15AD" w14:textId="77777777" w:rsidR="00B10EA8" w:rsidRPr="00017AA0" w:rsidRDefault="00B10EA8" w:rsidP="00B10EA8">
      <w:pPr>
        <w:pStyle w:val="AOAltHead5"/>
        <w:numPr>
          <w:ilvl w:val="4"/>
          <w:numId w:val="23"/>
        </w:numPr>
        <w:ind w:left="2160"/>
        <w:rPr>
          <w:lang w:val="sk-SK"/>
        </w:rPr>
      </w:pPr>
      <w:r w:rsidRPr="00017AA0">
        <w:rPr>
          <w:lang w:val="sk-SK"/>
        </w:rPr>
        <w:t>dokumenty preukazujúce prevody peňažných prostriedkov v rámci príslušného Úveru MSP;</w:t>
      </w:r>
    </w:p>
    <w:p w14:paraId="54657D57" w14:textId="77777777" w:rsidR="00B10EA8" w:rsidRPr="00017AA0" w:rsidRDefault="00B10EA8" w:rsidP="00B10EA8">
      <w:pPr>
        <w:pStyle w:val="AOAltHead5"/>
        <w:numPr>
          <w:ilvl w:val="4"/>
          <w:numId w:val="23"/>
        </w:numPr>
        <w:ind w:left="2160"/>
        <w:rPr>
          <w:lang w:val="sk-SK"/>
        </w:rPr>
      </w:pPr>
      <w:r w:rsidRPr="00017AA0">
        <w:rPr>
          <w:lang w:val="sk-SK"/>
        </w:rPr>
        <w:t>ak Úver MSP zlyhá (alebo pri okolnostiach definovaných ako Vyhlásenie predčasnej splatnosti</w:t>
      </w:r>
      <w:r w:rsidRPr="00017AA0">
        <w:rPr>
          <w:color w:val="FF0000"/>
          <w:lang w:val="sk-SK"/>
        </w:rPr>
        <w:t xml:space="preserve"> </w:t>
      </w:r>
      <w:r w:rsidRPr="00017AA0">
        <w:rPr>
          <w:lang w:val="sk-SK"/>
        </w:rPr>
        <w:t xml:space="preserve">úveru MSP, Neplnenie úveru MSP a Reštrukturalizácia úveru MSP), okrem dokumentov potvrdzujúcich čerpanie a splátky, je potrebné uchovávať aj dokumentáciu, ktorá potvrdzuje prípady neplnenia a kroky, ktoré k nim viedli, vrátane oznámení/postupu vymáhania, ktoré Veriteľ vykonal; </w:t>
      </w:r>
    </w:p>
    <w:p w14:paraId="5486573C" w14:textId="77777777" w:rsidR="00B10EA8" w:rsidRPr="00017AA0" w:rsidRDefault="00B10EA8" w:rsidP="00B10EA8">
      <w:pPr>
        <w:pStyle w:val="AOAltHead5"/>
        <w:numPr>
          <w:ilvl w:val="4"/>
          <w:numId w:val="23"/>
        </w:numPr>
        <w:ind w:left="2160"/>
        <w:rPr>
          <w:lang w:val="sk-SK"/>
        </w:rPr>
      </w:pPr>
      <w:r w:rsidRPr="00017AA0">
        <w:rPr>
          <w:lang w:val="sk-SK"/>
        </w:rPr>
        <w:t>dôkazy o dodržiavaní príslušných pravidiel a nariadení týkajúcich sa pridelenia a monitorovania poskytnutej pomoci podľa Dočasného rámca a Schémy štátnej pomoci.</w:t>
      </w:r>
    </w:p>
    <w:p w14:paraId="40CD7077" w14:textId="403D5FCA" w:rsidR="00B10EA8" w:rsidRPr="00017AA0" w:rsidRDefault="00B10EA8" w:rsidP="00B10EA8">
      <w:pPr>
        <w:pStyle w:val="AOAltHead3"/>
        <w:numPr>
          <w:ilvl w:val="2"/>
          <w:numId w:val="23"/>
        </w:numPr>
        <w:ind w:left="720"/>
        <w:rPr>
          <w:lang w:val="sk-SK"/>
        </w:rPr>
      </w:pPr>
      <w:bookmarkStart w:id="163" w:name="_Ref235274048"/>
      <w:r w:rsidRPr="00017AA0">
        <w:rPr>
          <w:lang w:val="sk-SK"/>
        </w:rPr>
        <w:t xml:space="preserve">Veriteľ je povinný uchovávať všetky príslušné dokumenty pre účely inšpekcie Príslušnými stranami, a to </w:t>
      </w:r>
      <w:bookmarkEnd w:id="163"/>
      <w:r w:rsidRPr="00017AA0">
        <w:rPr>
          <w:lang w:val="sk-SK"/>
        </w:rPr>
        <w:t xml:space="preserve">počas obdobia desiatich rokov po predložení účtov, do ktorých sa tieto výdavky na operácie zahrnuli v súlade s článkom 140(1) Nariadenia CPR (táto doba sa predlžuje ak nastanú skutočnosti uvedené v článku 140 Nariadenia CPR, a to o čas trvania týchto skutočností). </w:t>
      </w:r>
      <w:r w:rsidR="00D71A5C" w:rsidRPr="00017AA0">
        <w:rPr>
          <w:lang w:val="sk-SK"/>
        </w:rPr>
        <w:t>Na základe dohody Ručiteľa a Veriteľa je možné uvedené lehoty primerane predĺžiť.</w:t>
      </w:r>
    </w:p>
    <w:p w14:paraId="24604CA4" w14:textId="3B9300A0" w:rsidR="00B10EA8" w:rsidRPr="00017AA0" w:rsidRDefault="00B10EA8" w:rsidP="00B10EA8">
      <w:pPr>
        <w:pStyle w:val="AOAltHead3"/>
        <w:numPr>
          <w:ilvl w:val="2"/>
          <w:numId w:val="23"/>
        </w:numPr>
        <w:ind w:left="720"/>
        <w:rPr>
          <w:lang w:val="sk-SK"/>
        </w:rPr>
      </w:pPr>
      <w:r w:rsidRPr="00017AA0">
        <w:rPr>
          <w:lang w:val="sk-SK"/>
        </w:rPr>
        <w:t xml:space="preserve">Veriteľ je povinný zahrnúť povinnosti zodpovedajúce tým, ktoré sú uvedené v odseku </w:t>
      </w:r>
      <w:r w:rsidRPr="00017AA0">
        <w:rPr>
          <w:lang w:val="sk-SK"/>
        </w:rPr>
        <w:fldChar w:fldCharType="begin"/>
      </w:r>
      <w:r w:rsidRPr="00017AA0">
        <w:rPr>
          <w:lang w:val="sk-SK"/>
        </w:rPr>
        <w:instrText xml:space="preserve"> REF _Ref235274048 \r \p \h  \* MERGEFORMAT </w:instrText>
      </w:r>
      <w:r w:rsidRPr="00017AA0">
        <w:rPr>
          <w:lang w:val="sk-SK"/>
        </w:rPr>
      </w:r>
      <w:r w:rsidRPr="00017AA0">
        <w:rPr>
          <w:lang w:val="sk-SK"/>
        </w:rPr>
        <w:fldChar w:fldCharType="separate"/>
      </w:r>
      <w:r w:rsidR="005F6510">
        <w:rPr>
          <w:lang w:val="sk-SK"/>
        </w:rPr>
        <w:t>(b) vyššie</w:t>
      </w:r>
      <w:r w:rsidRPr="00017AA0">
        <w:rPr>
          <w:lang w:val="sk-SK"/>
        </w:rPr>
        <w:fldChar w:fldCharType="end"/>
      </w:r>
      <w:r w:rsidRPr="00017AA0">
        <w:rPr>
          <w:lang w:val="sk-SK"/>
        </w:rPr>
        <w:t>, do zmluvnej dokumentácie týkajúcej sa každého Krytého úveru MSP.</w:t>
      </w:r>
    </w:p>
    <w:p w14:paraId="1D68E707" w14:textId="77777777" w:rsidR="00B10EA8" w:rsidRPr="00017AA0" w:rsidRDefault="00B10EA8" w:rsidP="00B10EA8">
      <w:pPr>
        <w:pStyle w:val="AOAltHead3"/>
        <w:numPr>
          <w:ilvl w:val="2"/>
          <w:numId w:val="23"/>
        </w:numPr>
        <w:ind w:left="720"/>
        <w:rPr>
          <w:lang w:val="sk-SK"/>
        </w:rPr>
      </w:pPr>
      <w:r w:rsidRPr="00017AA0">
        <w:rPr>
          <w:lang w:val="sk-SK"/>
        </w:rPr>
        <w:t>Veriteľ je povinný priebežne uchovávať samostatné záznamy o Úveroch MSP zahrnutých do Portfólia tak, že dané Úvery MSP budú ľahko identifikovateľné.</w:t>
      </w:r>
    </w:p>
    <w:p w14:paraId="5C73BAE7" w14:textId="77777777" w:rsidR="00B10EA8" w:rsidRPr="00017AA0" w:rsidRDefault="00B10EA8" w:rsidP="00B10EA8">
      <w:pPr>
        <w:pStyle w:val="AOAltHead3"/>
        <w:numPr>
          <w:ilvl w:val="2"/>
          <w:numId w:val="23"/>
        </w:numPr>
        <w:ind w:left="720"/>
        <w:rPr>
          <w:lang w:val="sk-SK"/>
        </w:rPr>
      </w:pPr>
      <w:r w:rsidRPr="00017AA0">
        <w:rPr>
          <w:lang w:val="sk-SK"/>
        </w:rPr>
        <w:t>Ak akákoľvek Príslušná strana identifikuje akékoľvek nedostatky v rámci uchovávania záznamov a oznámi tieto nedostatky Veriteľovi, Veriteľ je povinný bezodkladne, avšak najneskôr tri mesiace po tom, ako ho Príslušná strana informovala o daných nedostatkoch splniť (a je povinný vyvinúť maximálne úsilie, aby každý MSP splnil) pokyny dané každou z Príslušných strán a poskytnúť všetky dodatočné informácie, ktoré odôvodnene požaduje každá z Príslušných strán.</w:t>
      </w:r>
    </w:p>
    <w:p w14:paraId="5ED61512" w14:textId="77777777" w:rsidR="00B10EA8" w:rsidRPr="00017AA0" w:rsidRDefault="00B10EA8" w:rsidP="00B10EA8">
      <w:pPr>
        <w:pStyle w:val="AOAltHead3"/>
        <w:numPr>
          <w:ilvl w:val="2"/>
          <w:numId w:val="23"/>
        </w:numPr>
        <w:ind w:left="720"/>
        <w:rPr>
          <w:lang w:val="sk-SK"/>
        </w:rPr>
      </w:pPr>
      <w:r w:rsidRPr="00017AA0">
        <w:rPr>
          <w:lang w:val="sk-SK"/>
        </w:rPr>
        <w:t>Veriteľ je povinný bezodkladne upozorniť Ručiteľa na akúkoľvek ním zistenú záležitosť, ktorú odôvodnene považuje za podstatnú (najmä na akúkoľvek systematickú záležitosť a akékoľvek porušenie Kritérií oprávnenosti, ktoré môžu vyžadovať konanie Ručiteľa a akýkoľvek okolnosť, ktorá môže mať nepriaznivý dopad na schopnosť Veriteľa plniť si svoje povinnosti vyplývajúce z tejto Dohody).</w:t>
      </w:r>
    </w:p>
    <w:p w14:paraId="55F3359F" w14:textId="77777777" w:rsidR="00B10EA8" w:rsidRPr="00017AA0" w:rsidRDefault="00B10EA8" w:rsidP="00B10EA8">
      <w:pPr>
        <w:pStyle w:val="AOAltHead3"/>
        <w:numPr>
          <w:ilvl w:val="2"/>
          <w:numId w:val="23"/>
        </w:numPr>
        <w:ind w:left="720"/>
        <w:rPr>
          <w:lang w:val="sk-SK"/>
        </w:rPr>
      </w:pPr>
      <w:r w:rsidRPr="00017AA0">
        <w:rPr>
          <w:lang w:val="sk-SK"/>
        </w:rPr>
        <w:t>Veriteľ je povinný bezodkladne získať, dodržiavať a vykonávať všetko, čo je potrebné na zachovanie plnej platnosti a účinnosti a na požiadanie poskytnúť Ručiteľovi overené kópie týkajúce sa akéhokoľvek oprávnenia požadovaného podľa príslušných právnych predpisov, ktoré sú potrebné pre účely plnenia si svojich záväzkov vyplývajúcich z tejto Dohody, na zabezpečenie zákonnosti, platnosti, vymožiteľnosti tejto Dohody a na vykonávanie svojej obchodnej činnosti.</w:t>
      </w:r>
    </w:p>
    <w:p w14:paraId="6E5CE5AF" w14:textId="77777777" w:rsidR="00B10EA8" w:rsidRPr="00017AA0" w:rsidRDefault="00B10EA8" w:rsidP="00B10EA8">
      <w:pPr>
        <w:pStyle w:val="AOHead2"/>
        <w:numPr>
          <w:ilvl w:val="1"/>
          <w:numId w:val="23"/>
        </w:numPr>
        <w:rPr>
          <w:lang w:val="sk-SK"/>
        </w:rPr>
      </w:pPr>
      <w:r w:rsidRPr="00017AA0">
        <w:rPr>
          <w:lang w:val="sk-SK"/>
        </w:rPr>
        <w:t>Štátna pomoc</w:t>
      </w:r>
    </w:p>
    <w:p w14:paraId="7CE44B01" w14:textId="77777777" w:rsidR="00B10EA8" w:rsidRPr="00017AA0" w:rsidRDefault="00B10EA8" w:rsidP="00B10EA8">
      <w:pPr>
        <w:pStyle w:val="AOAltHead3"/>
        <w:numPr>
          <w:ilvl w:val="2"/>
          <w:numId w:val="23"/>
        </w:numPr>
        <w:ind w:left="720"/>
        <w:rPr>
          <w:lang w:val="sk-SK"/>
        </w:rPr>
      </w:pPr>
      <w:bookmarkStart w:id="164" w:name="_Toc187549092"/>
      <w:r w:rsidRPr="00017AA0">
        <w:rPr>
          <w:lang w:val="sk-SK"/>
        </w:rPr>
        <w:t xml:space="preserve">Veriteľ berie na vedomie, že Záruka a Odpustenie záručného poplatku poskytnuté na základe tejto Dohody podliehajú pravidlám Štátnej pomoci. </w:t>
      </w:r>
    </w:p>
    <w:p w14:paraId="5D1E5CDF" w14:textId="77777777" w:rsidR="00B10EA8" w:rsidRPr="00017AA0" w:rsidRDefault="00B10EA8" w:rsidP="00B10EA8">
      <w:pPr>
        <w:pStyle w:val="AOAltHead3"/>
        <w:numPr>
          <w:ilvl w:val="2"/>
          <w:numId w:val="23"/>
        </w:numPr>
        <w:ind w:left="720"/>
        <w:rPr>
          <w:lang w:val="sk-SK"/>
        </w:rPr>
      </w:pPr>
      <w:r w:rsidRPr="00017AA0">
        <w:rPr>
          <w:lang w:val="sk-SK"/>
        </w:rPr>
        <w:t>Veriteľ je povinný:</w:t>
      </w:r>
    </w:p>
    <w:p w14:paraId="70DDCC6C" w14:textId="548A3923" w:rsidR="00B10EA8" w:rsidRPr="00017AA0" w:rsidRDefault="00B10EA8" w:rsidP="00B10EA8">
      <w:pPr>
        <w:pStyle w:val="AOAltHead4"/>
        <w:numPr>
          <w:ilvl w:val="3"/>
          <w:numId w:val="23"/>
        </w:numPr>
        <w:ind w:left="1440"/>
        <w:rPr>
          <w:lang w:val="sk-SK"/>
        </w:rPr>
      </w:pPr>
      <w:r w:rsidRPr="00017AA0">
        <w:rPr>
          <w:lang w:val="sk-SK"/>
        </w:rPr>
        <w:t>dodržiavať akékoľvek platné pravidlá Štátnej pomoci (vrátane všetkých ďalších súvisiacich požiadaviek Štátnej pomoci uvedených v Schéme štátnej pomoci aplikovateľnej na túto Dohodu), konkrétne brať do úvahy Záruku a Odpustenie záručného poplatku v kontexte plnenia pravidiel Štátnej pomoci a zabezpečiť, že zahrnutie Úveru MSP do Portfólia bude v súlade s pravidlami Štátnej pomoci;</w:t>
      </w:r>
    </w:p>
    <w:p w14:paraId="07F83D47" w14:textId="77777777" w:rsidR="00B10EA8" w:rsidRPr="00017AA0" w:rsidRDefault="00B10EA8" w:rsidP="00B10EA8">
      <w:pPr>
        <w:pStyle w:val="AOAltHead4"/>
        <w:numPr>
          <w:ilvl w:val="3"/>
          <w:numId w:val="23"/>
        </w:numPr>
        <w:ind w:left="1440"/>
        <w:rPr>
          <w:lang w:val="sk-SK"/>
        </w:rPr>
      </w:pPr>
      <w:r w:rsidRPr="00017AA0">
        <w:rPr>
          <w:lang w:val="sk-SK"/>
        </w:rPr>
        <w:t>zabezpečiť, aby každý MSP v rámci Krytých úverov MSP bol písomne informovaný o požiadavke, že má brať do úvahy Záruku a Odpustenie záručného poplatku, pri posudzovaní dodržiavania pravidiel Štátnej pomoci;</w:t>
      </w:r>
    </w:p>
    <w:p w14:paraId="595391F3" w14:textId="77777777" w:rsidR="00B10EA8" w:rsidRPr="00017AA0" w:rsidRDefault="00B10EA8" w:rsidP="00B10EA8">
      <w:pPr>
        <w:pStyle w:val="AOAltHead4"/>
        <w:numPr>
          <w:ilvl w:val="3"/>
          <w:numId w:val="23"/>
        </w:numPr>
        <w:ind w:left="1440"/>
        <w:rPr>
          <w:lang w:val="sk-SK"/>
        </w:rPr>
      </w:pPr>
      <w:r w:rsidRPr="00017AA0">
        <w:rPr>
          <w:lang w:val="sk-SK"/>
        </w:rPr>
        <w:t xml:space="preserve">informovať MSP pri uzavretí príslušného Úveru MSP o predpokladanej výške pomoci vyjadrenej ako ekvivalent GGE s odkazom na Schému štátnej pomoci s uvedením jej názvu a údaja o jej uverejnení v Obchodnom vestníku a s odkazom na Dočasný rámec s uverejnením jeho názvu a údaja o jeho uverejnení v Úradnom vestníku Európskej únie; </w:t>
      </w:r>
    </w:p>
    <w:p w14:paraId="76130A37" w14:textId="55BECA55" w:rsidR="00B10EA8" w:rsidRPr="00017AA0" w:rsidRDefault="007615DB" w:rsidP="00B10EA8">
      <w:pPr>
        <w:pStyle w:val="AOAltHead4"/>
        <w:numPr>
          <w:ilvl w:val="3"/>
          <w:numId w:val="23"/>
        </w:numPr>
        <w:ind w:left="1440"/>
        <w:rPr>
          <w:lang w:val="sk-SK"/>
        </w:rPr>
      </w:pPr>
      <w:r w:rsidRPr="00017AA0">
        <w:rPr>
          <w:lang w:val="sk-SK"/>
        </w:rPr>
        <w:t xml:space="preserve">do 15 Pracovných dní </w:t>
      </w:r>
      <w:r w:rsidR="00B10EA8" w:rsidRPr="00017AA0">
        <w:rPr>
          <w:lang w:val="sk-SK"/>
        </w:rPr>
        <w:t>poskytnúť Ručiteľovi všetky informácie, ktoré Ručiteľ požaduje na účely overenia dodržiavania pravidiel Štátnej pomoci Veriteľom (alebo akýmkoľvek MSP v rámci Úveru MSP zahrnutého do Portfólia);</w:t>
      </w:r>
    </w:p>
    <w:p w14:paraId="537BD23F" w14:textId="77777777" w:rsidR="00B10EA8" w:rsidRPr="00017AA0" w:rsidRDefault="00B10EA8" w:rsidP="00B10EA8">
      <w:pPr>
        <w:pStyle w:val="AOAltHead4"/>
        <w:numPr>
          <w:ilvl w:val="3"/>
          <w:numId w:val="23"/>
        </w:numPr>
        <w:ind w:left="1440"/>
        <w:rPr>
          <w:lang w:val="sk-SK"/>
        </w:rPr>
      </w:pPr>
      <w:r w:rsidRPr="00017AA0">
        <w:rPr>
          <w:lang w:val="sk-SK"/>
        </w:rPr>
        <w:t>zadávať príslušné údaje o poskytnutej pomoci do informačného systému pre evidenciu a monitorovanie pomoci „IS SEMP“ prostredníctvom elektronického formulára podľa § 13 ods. 1, 2 a 5 Zákona o štátnej pomoci najneskôr druhý Pracovný deň po dni poskytnutia pomoci.</w:t>
      </w:r>
    </w:p>
    <w:p w14:paraId="503D94E0" w14:textId="77777777" w:rsidR="00B10EA8" w:rsidRPr="00017AA0" w:rsidRDefault="00B10EA8" w:rsidP="00B10EA8">
      <w:pPr>
        <w:pStyle w:val="AOHead2"/>
        <w:numPr>
          <w:ilvl w:val="1"/>
          <w:numId w:val="23"/>
        </w:numPr>
        <w:rPr>
          <w:lang w:val="sk-SK"/>
        </w:rPr>
      </w:pPr>
      <w:r w:rsidRPr="00017AA0">
        <w:rPr>
          <w:lang w:val="sk-SK"/>
        </w:rPr>
        <w:t>Dodržiavanie právnych predpisov, interných predpisov a odborných noriem</w:t>
      </w:r>
    </w:p>
    <w:p w14:paraId="658534FB" w14:textId="77777777" w:rsidR="00B10EA8" w:rsidRPr="00017AA0" w:rsidRDefault="00B10EA8" w:rsidP="00B10EA8">
      <w:pPr>
        <w:pStyle w:val="AOAltHead3"/>
        <w:numPr>
          <w:ilvl w:val="2"/>
          <w:numId w:val="23"/>
        </w:numPr>
        <w:ind w:left="720"/>
        <w:rPr>
          <w:lang w:val="sk-SK"/>
        </w:rPr>
      </w:pPr>
      <w:bookmarkStart w:id="165" w:name="_Ref235273332"/>
      <w:bookmarkStart w:id="166" w:name="_Ref484453075"/>
      <w:bookmarkStart w:id="167" w:name="_Ref483902110"/>
      <w:r w:rsidRPr="00017AA0">
        <w:rPr>
          <w:lang w:val="sk-SK"/>
        </w:rPr>
        <w:t xml:space="preserve">Veriteľ je povinný vo všetkých ohľadoch dodržiavať všetky príslušné právne predpisy (vnútroštátne aj predpisy Európskej únie) (najmä </w:t>
      </w:r>
      <w:bookmarkEnd w:id="165"/>
      <w:r w:rsidRPr="00017AA0">
        <w:rPr>
          <w:lang w:val="sk-SK"/>
        </w:rPr>
        <w:t>predpisy týkajúce sa predchádzania praniu špinavých peňazí, boja proti terorizmu a daňových podvodov, Nariadenia o európskych štrukturálnych a investičných fondoch, Zákon o fondoch EÚ, Zákon o finančných nástrojoch, Zákon o účtovníctve a akékoľvek požiadavky v rámci Operačného programu), interné predpisy Veriteľa a príslušné odborné normy ktorých porušenie môže:</w:t>
      </w:r>
      <w:bookmarkEnd w:id="166"/>
    </w:p>
    <w:p w14:paraId="424E78B2" w14:textId="77777777" w:rsidR="00B10EA8" w:rsidRPr="00017AA0" w:rsidRDefault="00B10EA8" w:rsidP="00B10EA8">
      <w:pPr>
        <w:pStyle w:val="AOAltHead4"/>
        <w:numPr>
          <w:ilvl w:val="3"/>
          <w:numId w:val="23"/>
        </w:numPr>
        <w:ind w:left="1440"/>
        <w:rPr>
          <w:lang w:val="sk-SK"/>
        </w:rPr>
      </w:pPr>
      <w:r w:rsidRPr="00017AA0">
        <w:rPr>
          <w:lang w:val="sk-SK"/>
        </w:rPr>
        <w:t>nepriaznivo ovplyvniť plnenie tejto Dohody; alebo</w:t>
      </w:r>
    </w:p>
    <w:p w14:paraId="577913A3" w14:textId="77777777" w:rsidR="00B10EA8" w:rsidRPr="00017AA0" w:rsidRDefault="00B10EA8" w:rsidP="00B10EA8">
      <w:pPr>
        <w:pStyle w:val="AOAltHead4"/>
        <w:numPr>
          <w:ilvl w:val="3"/>
          <w:numId w:val="23"/>
        </w:numPr>
        <w:ind w:left="1440"/>
        <w:rPr>
          <w:lang w:val="sk-SK"/>
        </w:rPr>
      </w:pPr>
      <w:r w:rsidRPr="00017AA0">
        <w:rPr>
          <w:lang w:val="sk-SK"/>
        </w:rPr>
        <w:t>nepriaznivo ovplyvniť záujmy Ručiteľa, Komisie alebo Vnútroštátnych orgánov vyplývajúce z tejto Dohody.</w:t>
      </w:r>
      <w:bookmarkEnd w:id="167"/>
      <w:r w:rsidRPr="00017AA0">
        <w:rPr>
          <w:lang w:val="sk-SK"/>
        </w:rPr>
        <w:t xml:space="preserve"> </w:t>
      </w:r>
    </w:p>
    <w:p w14:paraId="5AF33F49" w14:textId="604F9DA3" w:rsidR="00B10EA8" w:rsidRPr="00017AA0" w:rsidRDefault="00B10EA8" w:rsidP="00B10EA8">
      <w:pPr>
        <w:pStyle w:val="AOAltHead3"/>
        <w:numPr>
          <w:ilvl w:val="2"/>
          <w:numId w:val="23"/>
        </w:numPr>
        <w:ind w:left="720"/>
        <w:rPr>
          <w:lang w:val="sk-SK"/>
        </w:rPr>
      </w:pPr>
      <w:bookmarkStart w:id="168" w:name="_Ref483902119"/>
      <w:r w:rsidRPr="00017AA0">
        <w:rPr>
          <w:lang w:val="sk-SK"/>
        </w:rPr>
        <w:t>Veriteľ sa nesmie dopustiť žiadnej Nezrovnalosti alebo podvodu.</w:t>
      </w:r>
      <w:bookmarkEnd w:id="168"/>
    </w:p>
    <w:p w14:paraId="40CFC303" w14:textId="77777777" w:rsidR="00B10EA8" w:rsidRPr="00017AA0" w:rsidRDefault="00B10EA8" w:rsidP="00B10EA8">
      <w:pPr>
        <w:pStyle w:val="AOAltHead3"/>
        <w:numPr>
          <w:ilvl w:val="2"/>
          <w:numId w:val="23"/>
        </w:numPr>
        <w:ind w:left="720"/>
        <w:rPr>
          <w:lang w:val="sk-SK" w:eastAsia="sk-SK"/>
        </w:rPr>
      </w:pPr>
      <w:bookmarkStart w:id="169" w:name="_Ref40482340"/>
      <w:r w:rsidRPr="00017AA0">
        <w:rPr>
          <w:lang w:val="sk-SK" w:eastAsia="sk-SK"/>
        </w:rPr>
        <w:t xml:space="preserve">Veriteľ je povinný zabezpečiť, že žiadosť o poskytnutie Úveru MSP bude zároveň žiadosťou o poskytnutie pomoci </w:t>
      </w:r>
      <w:bookmarkStart w:id="170" w:name="_Ref39432952"/>
      <w:r w:rsidRPr="00017AA0">
        <w:rPr>
          <w:lang w:val="sk-SK" w:eastAsia="sk-SK"/>
        </w:rPr>
        <w:t xml:space="preserve">vo forme Záruky podľa tejto Dohody. </w:t>
      </w:r>
      <w:bookmarkEnd w:id="169"/>
      <w:bookmarkEnd w:id="170"/>
    </w:p>
    <w:p w14:paraId="7D792EB7" w14:textId="7168349A" w:rsidR="00B10EA8" w:rsidRPr="00017AA0" w:rsidRDefault="00B10EA8" w:rsidP="00B10EA8">
      <w:pPr>
        <w:pStyle w:val="AOAltHead3"/>
        <w:numPr>
          <w:ilvl w:val="2"/>
          <w:numId w:val="23"/>
        </w:numPr>
        <w:ind w:left="720"/>
        <w:rPr>
          <w:lang w:val="sk-SK" w:eastAsia="sk-SK"/>
        </w:rPr>
      </w:pPr>
      <w:r w:rsidRPr="00017AA0">
        <w:rPr>
          <w:lang w:val="sk-SK"/>
        </w:rPr>
        <w:t xml:space="preserve">Veriteľ sa zaväzuje, že až </w:t>
      </w:r>
      <w:r w:rsidR="00AD5FC7" w:rsidRPr="00017AA0">
        <w:rPr>
          <w:lang w:val="sk-SK"/>
        </w:rPr>
        <w:t>kým nenastane</w:t>
      </w:r>
      <w:r w:rsidRPr="00017AA0">
        <w:rPr>
          <w:lang w:val="sk-SK"/>
        </w:rPr>
        <w:t xml:space="preserve"> Neplneni</w:t>
      </w:r>
      <w:r w:rsidR="00AD5FC7" w:rsidRPr="00017AA0">
        <w:rPr>
          <w:lang w:val="sk-SK"/>
        </w:rPr>
        <w:t>e</w:t>
      </w:r>
      <w:r w:rsidRPr="00017AA0">
        <w:rPr>
          <w:lang w:val="sk-SK"/>
        </w:rPr>
        <w:t xml:space="preserve"> úveru MSP v súvislosti s poskytnutím Krytého úveru MSP príslušnému MSP </w:t>
      </w:r>
      <w:r w:rsidR="00DE77B0" w:rsidRPr="00017AA0">
        <w:rPr>
          <w:lang w:val="sk-SK"/>
        </w:rPr>
        <w:t xml:space="preserve">sa </w:t>
      </w:r>
      <w:r w:rsidRPr="00017AA0">
        <w:rPr>
          <w:lang w:val="sk-SK"/>
        </w:rPr>
        <w:t xml:space="preserve">nezvýšia splátky iného úveru alebo iného financovania tohto MSP </w:t>
      </w:r>
      <w:r w:rsidR="00A51FB6" w:rsidRPr="00017AA0">
        <w:rPr>
          <w:lang w:val="sk-SK"/>
        </w:rPr>
        <w:t xml:space="preserve">(vrátane zrýchlených a mimoriadnych splátok tohto iného úveru alebo iného financovania a úplného predčasného splatenia tohto iného úveru alebo iného financovania) </w:t>
      </w:r>
      <w:r w:rsidRPr="00017AA0">
        <w:rPr>
          <w:lang w:val="sk-SK"/>
        </w:rPr>
        <w:t xml:space="preserve">ani </w:t>
      </w:r>
      <w:r w:rsidR="003A64AF" w:rsidRPr="00017AA0">
        <w:rPr>
          <w:lang w:val="sk-SK"/>
        </w:rPr>
        <w:t xml:space="preserve">sa </w:t>
      </w:r>
      <w:r w:rsidRPr="00017AA0">
        <w:rPr>
          <w:lang w:val="sk-SK"/>
        </w:rPr>
        <w:t xml:space="preserve">nezníži </w:t>
      </w:r>
      <w:r w:rsidR="003A64AF" w:rsidRPr="00017AA0">
        <w:rPr>
          <w:lang w:val="sk-SK"/>
        </w:rPr>
        <w:t xml:space="preserve">zmluvne </w:t>
      </w:r>
      <w:r w:rsidR="008E56D9" w:rsidRPr="00017AA0">
        <w:rPr>
          <w:lang w:val="sk-SK"/>
        </w:rPr>
        <w:t xml:space="preserve">dohodnutá </w:t>
      </w:r>
      <w:r w:rsidRPr="00017AA0">
        <w:rPr>
          <w:lang w:val="sk-SK"/>
        </w:rPr>
        <w:t>výška rámca poskytnutého revolvingového úveru alebo kontokorentného úveru (s výnimkou revolvingových úverov a kontokorentných úverov financujúcich jednorazové transakcie) bez toho, aby došlo k pomernému splateniu alebo zníženiu výšky Krytého úveru MSP.</w:t>
      </w:r>
    </w:p>
    <w:p w14:paraId="2D022083" w14:textId="77777777" w:rsidR="00B10EA8" w:rsidRPr="00017AA0" w:rsidRDefault="00B10EA8" w:rsidP="00B10EA8">
      <w:pPr>
        <w:pStyle w:val="AOAltHead3"/>
        <w:numPr>
          <w:ilvl w:val="2"/>
          <w:numId w:val="23"/>
        </w:numPr>
        <w:ind w:left="720"/>
        <w:rPr>
          <w:lang w:val="sk-SK"/>
        </w:rPr>
      </w:pPr>
      <w:bookmarkStart w:id="171" w:name="_Ref41022443"/>
      <w:r w:rsidRPr="00017AA0">
        <w:rPr>
          <w:lang w:val="sk-SK"/>
        </w:rPr>
        <w:t>Veriteľ je povinný zahrnúť do zmluvnej dokumentácie týkajúcej sa každého Úveru MSP zahrnutej do Portfólia:</w:t>
      </w:r>
      <w:bookmarkEnd w:id="171"/>
    </w:p>
    <w:p w14:paraId="45A60925" w14:textId="6D8D5D64" w:rsidR="00B10EA8" w:rsidRPr="00017AA0" w:rsidRDefault="00B10EA8" w:rsidP="00B10EA8">
      <w:pPr>
        <w:pStyle w:val="AOAltHead4"/>
        <w:numPr>
          <w:ilvl w:val="3"/>
          <w:numId w:val="23"/>
        </w:numPr>
        <w:ind w:left="1440"/>
        <w:rPr>
          <w:lang w:val="sk-SK"/>
        </w:rPr>
      </w:pPr>
      <w:r w:rsidRPr="00017AA0">
        <w:rPr>
          <w:lang w:val="sk-SK"/>
        </w:rPr>
        <w:t xml:space="preserve">záväzky MSP, ktoré zodpovedajú záväzkom uvedeným v odsekoch </w:t>
      </w:r>
      <w:r w:rsidRPr="00017AA0">
        <w:rPr>
          <w:lang w:val="sk-SK"/>
        </w:rPr>
        <w:fldChar w:fldCharType="begin"/>
      </w:r>
      <w:r w:rsidRPr="00017AA0">
        <w:rPr>
          <w:lang w:val="sk-SK"/>
        </w:rPr>
        <w:instrText xml:space="preserve"> REF _Ref484453075 \r \h  \* MERGEFORMAT </w:instrText>
      </w:r>
      <w:r w:rsidRPr="00017AA0">
        <w:rPr>
          <w:lang w:val="sk-SK"/>
        </w:rPr>
      </w:r>
      <w:r w:rsidRPr="00017AA0">
        <w:rPr>
          <w:lang w:val="sk-SK"/>
        </w:rPr>
        <w:fldChar w:fldCharType="separate"/>
      </w:r>
      <w:r w:rsidR="005F6510">
        <w:rPr>
          <w:lang w:val="sk-SK"/>
        </w:rPr>
        <w:t>(a)</w:t>
      </w:r>
      <w:r w:rsidRPr="00017AA0">
        <w:rPr>
          <w:lang w:val="sk-SK"/>
        </w:rPr>
        <w:fldChar w:fldCharType="end"/>
      </w:r>
      <w:r w:rsidRPr="00017AA0">
        <w:rPr>
          <w:lang w:val="sk-SK"/>
        </w:rPr>
        <w:t xml:space="preserve"> a </w:t>
      </w:r>
      <w:r w:rsidRPr="00017AA0">
        <w:rPr>
          <w:lang w:val="sk-SK"/>
        </w:rPr>
        <w:fldChar w:fldCharType="begin"/>
      </w:r>
      <w:r w:rsidRPr="00017AA0">
        <w:rPr>
          <w:lang w:val="sk-SK"/>
        </w:rPr>
        <w:instrText xml:space="preserve"> REF _Ref483902119 \r \p \h  \* MERGEFORMAT </w:instrText>
      </w:r>
      <w:r w:rsidRPr="00017AA0">
        <w:rPr>
          <w:lang w:val="sk-SK"/>
        </w:rPr>
      </w:r>
      <w:r w:rsidRPr="00017AA0">
        <w:rPr>
          <w:lang w:val="sk-SK"/>
        </w:rPr>
        <w:fldChar w:fldCharType="separate"/>
      </w:r>
      <w:r w:rsidR="005F6510">
        <w:rPr>
          <w:lang w:val="sk-SK"/>
        </w:rPr>
        <w:t>(b) vyššie</w:t>
      </w:r>
      <w:r w:rsidRPr="00017AA0">
        <w:rPr>
          <w:lang w:val="sk-SK"/>
        </w:rPr>
        <w:fldChar w:fldCharType="end"/>
      </w:r>
      <w:r w:rsidRPr="00017AA0">
        <w:rPr>
          <w:lang w:val="sk-SK"/>
        </w:rPr>
        <w:t xml:space="preserve"> a </w:t>
      </w:r>
      <w:r w:rsidRPr="00017AA0">
        <w:rPr>
          <w:lang w:val="sk-SK"/>
        </w:rPr>
        <w:fldChar w:fldCharType="begin"/>
      </w:r>
      <w:r w:rsidRPr="00017AA0">
        <w:rPr>
          <w:lang w:val="sk-SK"/>
        </w:rPr>
        <w:instrText xml:space="preserve"> REF _Ref484453115 \r \p \h  \* MERGEFORMAT </w:instrText>
      </w:r>
      <w:r w:rsidRPr="00017AA0">
        <w:rPr>
          <w:lang w:val="sk-SK"/>
        </w:rPr>
      </w:r>
      <w:r w:rsidRPr="00017AA0">
        <w:rPr>
          <w:lang w:val="sk-SK"/>
        </w:rPr>
        <w:fldChar w:fldCharType="separate"/>
      </w:r>
      <w:r w:rsidR="005F6510">
        <w:rPr>
          <w:lang w:val="sk-SK"/>
        </w:rPr>
        <w:t>(f) nižšie</w:t>
      </w:r>
      <w:r w:rsidRPr="00017AA0">
        <w:rPr>
          <w:lang w:val="sk-SK"/>
        </w:rPr>
        <w:fldChar w:fldCharType="end"/>
      </w:r>
      <w:r w:rsidRPr="00017AA0">
        <w:rPr>
          <w:lang w:val="sk-SK"/>
        </w:rPr>
        <w:t xml:space="preserve">; </w:t>
      </w:r>
    </w:p>
    <w:p w14:paraId="0DB9BC31" w14:textId="23DADF57" w:rsidR="00B10EA8" w:rsidRPr="00017AA0" w:rsidRDefault="00B10EA8" w:rsidP="00B10EA8">
      <w:pPr>
        <w:pStyle w:val="AOAltHead4"/>
        <w:numPr>
          <w:ilvl w:val="3"/>
          <w:numId w:val="23"/>
        </w:numPr>
        <w:ind w:left="1440"/>
        <w:rPr>
          <w:lang w:val="sk-SK"/>
        </w:rPr>
      </w:pPr>
      <w:r w:rsidRPr="00017AA0">
        <w:rPr>
          <w:lang w:val="sk-SK"/>
        </w:rPr>
        <w:t>vyhlásenia a záväzky MSP na účely zabezpečenia, že každý Úver MSP, ktorý tvorí súčasť Portfólia, bude v súlade s Kritériami oprávnenosti podľa tejto Dohody;</w:t>
      </w:r>
    </w:p>
    <w:p w14:paraId="29755EEC" w14:textId="5D8A2947" w:rsidR="00B10EA8" w:rsidRPr="00017AA0" w:rsidRDefault="00B10EA8" w:rsidP="00B10EA8">
      <w:pPr>
        <w:pStyle w:val="AOAltHead4"/>
        <w:numPr>
          <w:ilvl w:val="3"/>
          <w:numId w:val="23"/>
        </w:numPr>
        <w:ind w:left="1440"/>
        <w:rPr>
          <w:lang w:val="sk-SK"/>
        </w:rPr>
      </w:pPr>
      <w:r w:rsidRPr="00017AA0">
        <w:rPr>
          <w:lang w:val="sk-SK"/>
        </w:rPr>
        <w:t xml:space="preserve">záväzky MSP podľa článku </w:t>
      </w:r>
      <w:r w:rsidRPr="00017AA0">
        <w:rPr>
          <w:lang w:val="sk-SK"/>
        </w:rPr>
        <w:fldChar w:fldCharType="begin"/>
      </w:r>
      <w:r w:rsidRPr="00017AA0">
        <w:rPr>
          <w:lang w:val="sk-SK"/>
        </w:rPr>
        <w:instrText xml:space="preserve"> REF _Ref41022730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8.1(a)</w:t>
      </w:r>
      <w:r w:rsidRPr="00017AA0">
        <w:rPr>
          <w:lang w:val="sk-SK"/>
        </w:rPr>
        <w:fldChar w:fldCharType="end"/>
      </w:r>
      <w:r w:rsidRPr="00017AA0">
        <w:rPr>
          <w:lang w:val="sk-SK"/>
        </w:rPr>
        <w:t xml:space="preserve"> </w:t>
      </w:r>
      <w:r w:rsidR="001F78B7" w:rsidRPr="00017AA0">
        <w:rPr>
          <w:lang w:val="sk-SK"/>
        </w:rPr>
        <w:t>(Zaplatenie Poplatku za záruku a Odpustenie poplatku za záruku),</w:t>
      </w:r>
      <w:r w:rsidRPr="00017AA0">
        <w:rPr>
          <w:lang w:val="sk-SK"/>
        </w:rPr>
        <w:t xml:space="preserve"> článku </w:t>
      </w:r>
      <w:r w:rsidRPr="00017AA0">
        <w:rPr>
          <w:lang w:val="sk-SK"/>
        </w:rPr>
        <w:fldChar w:fldCharType="begin"/>
      </w:r>
      <w:r w:rsidRPr="00017AA0">
        <w:rPr>
          <w:lang w:val="sk-SK"/>
        </w:rPr>
        <w:instrText xml:space="preserve"> REF _Ref41022743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8.2(c)</w:t>
      </w:r>
      <w:r w:rsidRPr="00017AA0">
        <w:rPr>
          <w:lang w:val="sk-SK"/>
        </w:rPr>
        <w:fldChar w:fldCharType="end"/>
      </w:r>
      <w:r w:rsidR="001F78B7" w:rsidRPr="00017AA0">
        <w:rPr>
          <w:lang w:val="sk-SK"/>
        </w:rPr>
        <w:t xml:space="preserve"> (Vrátenie Odpustenia poplatku za záruku) a článku </w:t>
      </w:r>
      <w:r w:rsidR="001F78B7" w:rsidRPr="00017AA0">
        <w:rPr>
          <w:lang w:val="sk-SK"/>
        </w:rPr>
        <w:fldChar w:fldCharType="begin"/>
      </w:r>
      <w:r w:rsidR="001F78B7" w:rsidRPr="00017AA0">
        <w:rPr>
          <w:lang w:val="sk-SK"/>
        </w:rPr>
        <w:instrText xml:space="preserve"> REF _Ref42888268 \n \h </w:instrText>
      </w:r>
      <w:r w:rsidR="00496B9F" w:rsidRPr="00017AA0">
        <w:rPr>
          <w:lang w:val="sk-SK"/>
        </w:rPr>
        <w:instrText xml:space="preserve"> \* MERGEFORMAT </w:instrText>
      </w:r>
      <w:r w:rsidR="001F78B7" w:rsidRPr="00017AA0">
        <w:rPr>
          <w:lang w:val="sk-SK"/>
        </w:rPr>
      </w:r>
      <w:r w:rsidR="001F78B7" w:rsidRPr="00017AA0">
        <w:rPr>
          <w:lang w:val="sk-SK"/>
        </w:rPr>
        <w:fldChar w:fldCharType="separate"/>
      </w:r>
      <w:r w:rsidR="005F6510">
        <w:rPr>
          <w:lang w:val="sk-SK"/>
        </w:rPr>
        <w:t>8.4</w:t>
      </w:r>
      <w:r w:rsidR="001F78B7" w:rsidRPr="00017AA0">
        <w:rPr>
          <w:lang w:val="sk-SK"/>
        </w:rPr>
        <w:fldChar w:fldCharType="end"/>
      </w:r>
      <w:r w:rsidR="001F78B7" w:rsidRPr="00017AA0">
        <w:rPr>
          <w:lang w:val="sk-SK"/>
        </w:rPr>
        <w:t xml:space="preserve"> (Predĺženie Obdobia trvania úveru)</w:t>
      </w:r>
      <w:r w:rsidRPr="00017AA0">
        <w:rPr>
          <w:lang w:val="sk-SK"/>
        </w:rPr>
        <w:t>;</w:t>
      </w:r>
    </w:p>
    <w:p w14:paraId="16C74347" w14:textId="77777777" w:rsidR="00B10EA8" w:rsidRPr="00017AA0" w:rsidRDefault="00B10EA8" w:rsidP="00B10EA8">
      <w:pPr>
        <w:pStyle w:val="AOAltHead4"/>
        <w:numPr>
          <w:ilvl w:val="3"/>
          <w:numId w:val="23"/>
        </w:numPr>
        <w:ind w:left="1440"/>
        <w:rPr>
          <w:lang w:val="sk-SK"/>
        </w:rPr>
      </w:pPr>
      <w:r w:rsidRPr="00017AA0">
        <w:rPr>
          <w:lang w:val="sk-SK"/>
        </w:rPr>
        <w:t>záväzok MSP, že až do úplného splatenia Úveru MSP nebude:</w:t>
      </w:r>
    </w:p>
    <w:p w14:paraId="756CAF77" w14:textId="77777777" w:rsidR="00B10EA8" w:rsidRPr="00017AA0" w:rsidRDefault="00B10EA8" w:rsidP="00B10EA8">
      <w:pPr>
        <w:pStyle w:val="AOAltHead5"/>
        <w:numPr>
          <w:ilvl w:val="4"/>
          <w:numId w:val="23"/>
        </w:numPr>
        <w:ind w:left="2160"/>
        <w:rPr>
          <w:lang w:val="sk-SK"/>
        </w:rPr>
      </w:pPr>
      <w:r w:rsidRPr="00017AA0">
        <w:rPr>
          <w:lang w:val="sk-SK"/>
        </w:rPr>
        <w:t>vyplácať podiely zo zisku ani vyplácať iné vlastné zdroje;</w:t>
      </w:r>
    </w:p>
    <w:p w14:paraId="65945CAB" w14:textId="77777777" w:rsidR="00B10EA8" w:rsidRPr="00017AA0" w:rsidRDefault="00B10EA8" w:rsidP="00B10EA8">
      <w:pPr>
        <w:pStyle w:val="AOAltHead5"/>
        <w:numPr>
          <w:ilvl w:val="4"/>
          <w:numId w:val="23"/>
        </w:numPr>
        <w:ind w:left="2160"/>
        <w:rPr>
          <w:lang w:val="sk-SK"/>
        </w:rPr>
      </w:pPr>
      <w:r w:rsidRPr="00017AA0">
        <w:rPr>
          <w:lang w:val="sk-SK"/>
        </w:rPr>
        <w:t>vyplácať úvery, pôžičky ani iné dočasne poskytnuté peňažné prostriedky voči svojim spriazneným osobám (ako sú definované v Zákone o konkurze); a</w:t>
      </w:r>
    </w:p>
    <w:p w14:paraId="07B3F074" w14:textId="77777777" w:rsidR="00B10EA8" w:rsidRPr="00017AA0" w:rsidRDefault="00B10EA8" w:rsidP="00B10EA8">
      <w:pPr>
        <w:pStyle w:val="AOAltHead5"/>
        <w:numPr>
          <w:ilvl w:val="4"/>
          <w:numId w:val="23"/>
        </w:numPr>
        <w:ind w:left="2160"/>
        <w:rPr>
          <w:lang w:val="sk-SK"/>
        </w:rPr>
      </w:pPr>
      <w:r w:rsidRPr="00017AA0">
        <w:rPr>
          <w:lang w:val="sk-SK"/>
        </w:rPr>
        <w:t>poskytovať úvery, pôžičky alebo inak dočasne poskytovať peňažné prostriedky akýmkoľvek tretím osobám;</w:t>
      </w:r>
    </w:p>
    <w:p w14:paraId="1D1C4DF0" w14:textId="03EC70C0" w:rsidR="00B10EA8" w:rsidRPr="00017AA0" w:rsidRDefault="00B10EA8" w:rsidP="00B10EA8">
      <w:pPr>
        <w:pStyle w:val="AOAltHead4"/>
        <w:numPr>
          <w:ilvl w:val="3"/>
          <w:numId w:val="23"/>
        </w:numPr>
        <w:ind w:left="1440"/>
        <w:rPr>
          <w:lang w:val="sk-SK"/>
        </w:rPr>
      </w:pPr>
      <w:r w:rsidRPr="00017AA0">
        <w:rPr>
          <w:lang w:val="sk-SK"/>
        </w:rPr>
        <w:t xml:space="preserve">záväzok MSP, že bez toho, aby došlo k pomernému zníženiu výšky Krytého úveru MSP nevykoná predčasné splatenie iného úveru alebo iného financovania od Veriteľa alebo inej úverovej inštitúcie a ani nezníži </w:t>
      </w:r>
      <w:r w:rsidR="003A64AF" w:rsidRPr="00017AA0">
        <w:rPr>
          <w:lang w:val="sk-SK"/>
        </w:rPr>
        <w:t xml:space="preserve">zmluvne </w:t>
      </w:r>
      <w:r w:rsidR="008E56D9" w:rsidRPr="00017AA0">
        <w:rPr>
          <w:lang w:val="sk-SK"/>
        </w:rPr>
        <w:t xml:space="preserve">dohodnutú </w:t>
      </w:r>
      <w:r w:rsidRPr="00017AA0">
        <w:rPr>
          <w:lang w:val="sk-SK"/>
        </w:rPr>
        <w:t>výšku rámca poskytnutého revolvingového úveru alebo kontokorentného úveru (s výnimkou revolvingových úverov a kontokorentných úverov financujúcich jednorazové transakcie) od Veriteľa alebo inej úverovej inštitúcie,</w:t>
      </w:r>
    </w:p>
    <w:p w14:paraId="61E6A1B7" w14:textId="77777777" w:rsidR="00B10EA8" w:rsidRPr="00017AA0" w:rsidRDefault="00B10EA8" w:rsidP="00B10EA8">
      <w:pPr>
        <w:pStyle w:val="AODocTxtL1"/>
        <w:rPr>
          <w:lang w:val="sk-SK"/>
        </w:rPr>
      </w:pPr>
      <w:r w:rsidRPr="00017AA0">
        <w:rPr>
          <w:lang w:val="sk-SK"/>
        </w:rPr>
        <w:t>pričom Veriteľ je povinný bezodkladne písomne informovať Ručiteľa, ak zistí akékoľvek porušenie akýchkoľvek týchto vyhlásení a záväzkov zo strany príslušného MSP.</w:t>
      </w:r>
    </w:p>
    <w:p w14:paraId="67D6C5CA" w14:textId="77777777" w:rsidR="00B10EA8" w:rsidRPr="00017AA0" w:rsidRDefault="00B10EA8" w:rsidP="00B10EA8">
      <w:pPr>
        <w:pStyle w:val="AOAltHead3"/>
        <w:numPr>
          <w:ilvl w:val="2"/>
          <w:numId w:val="23"/>
        </w:numPr>
        <w:ind w:left="720"/>
        <w:rPr>
          <w:lang w:val="sk-SK"/>
        </w:rPr>
      </w:pPr>
      <w:r w:rsidRPr="00017AA0">
        <w:rPr>
          <w:lang w:val="sk-SK"/>
        </w:rPr>
        <w:t xml:space="preserve">Po tom, čo sa Veriteľ dozvie o akejkoľvek Nezrovnalosti alebo podvode, ktorej sa dopustil on alebo akýkoľvek príslušný MSP, je povinný bezodkladne písomne o tom informovať </w:t>
      </w:r>
      <w:bookmarkStart w:id="172" w:name="_Ref484453115"/>
      <w:bookmarkStart w:id="173" w:name="_Ref483902129"/>
      <w:r w:rsidRPr="00017AA0">
        <w:rPr>
          <w:lang w:val="sk-SK"/>
        </w:rPr>
        <w:t>Ručiteľa.</w:t>
      </w:r>
      <w:bookmarkEnd w:id="172"/>
      <w:bookmarkEnd w:id="173"/>
    </w:p>
    <w:p w14:paraId="356ECE32" w14:textId="77777777" w:rsidR="00B10EA8" w:rsidRPr="00017AA0" w:rsidRDefault="00B10EA8" w:rsidP="00B10EA8">
      <w:pPr>
        <w:pStyle w:val="AOAltHead3"/>
        <w:numPr>
          <w:ilvl w:val="2"/>
          <w:numId w:val="23"/>
        </w:numPr>
        <w:ind w:left="720"/>
        <w:rPr>
          <w:lang w:val="sk-SK"/>
        </w:rPr>
      </w:pPr>
      <w:r w:rsidRPr="00017AA0">
        <w:rPr>
          <w:lang w:val="sk-SK"/>
        </w:rPr>
        <w:t>Veriteľ je povinný nemať uzatvorené zmluvy a zároveň ani neudržiavať obchodné vzťahy s osobami, ktoré sú založené v štátoch neuvedených na zozname štátov, s ktorými má Slovenská republika uzatvorenú medzinárodnú zmluvu o zamedzení dvojitého zdanenia alebo medzinárodnú zmluvu o výmene informácií týkajúcich sa daní, alebo štátov, ktoré sú zmluvnými partnermi medzinárodnej zmluvy obsahujúcej ustanovenia o výmene informácií pre daňové účely v obdobnom rozsahu, ktorý bol vydaný Ministerstvom financií SR v súlade s § 2 písm. x) zákona č. 595/2003 Z. z. o dani z príjmov, v znení neskorších predpisov alebo ktoré sú zriadené na územiach ktorých jurisdikcie nespolupracujú s EÚ pri uplatňovaní medzinárodne dohodnutých daňových noriem.</w:t>
      </w:r>
    </w:p>
    <w:p w14:paraId="76E918A5" w14:textId="77777777" w:rsidR="00B10EA8" w:rsidRPr="00017AA0" w:rsidRDefault="00B10EA8" w:rsidP="00B10EA8">
      <w:pPr>
        <w:pStyle w:val="AOHead2"/>
        <w:numPr>
          <w:ilvl w:val="1"/>
          <w:numId w:val="23"/>
        </w:numPr>
        <w:rPr>
          <w:lang w:val="sk-SK"/>
        </w:rPr>
      </w:pPr>
      <w:r w:rsidRPr="00017AA0">
        <w:rPr>
          <w:lang w:val="sk-SK"/>
        </w:rPr>
        <w:t>Interné hodnotenie</w:t>
      </w:r>
    </w:p>
    <w:p w14:paraId="676372E4" w14:textId="77777777" w:rsidR="00B10EA8" w:rsidRPr="00017AA0" w:rsidRDefault="00B10EA8" w:rsidP="00B10EA8">
      <w:pPr>
        <w:pStyle w:val="AOAltHead3"/>
        <w:numPr>
          <w:ilvl w:val="2"/>
          <w:numId w:val="23"/>
        </w:numPr>
        <w:ind w:left="720"/>
        <w:rPr>
          <w:lang w:val="sk-SK"/>
        </w:rPr>
      </w:pPr>
      <w:r w:rsidRPr="00017AA0">
        <w:rPr>
          <w:lang w:val="sk-SK"/>
        </w:rPr>
        <w:t xml:space="preserve">Veriteľ je povinný počas celého Obdobia dostupnosti priraďovať a udržiavať interné hodnotenie alebo bodovanie v súvislosti s akýmkoľvek Úverom MSP zahrnutým do Portfólia. </w:t>
      </w:r>
    </w:p>
    <w:p w14:paraId="710541D7" w14:textId="77777777" w:rsidR="00B10EA8" w:rsidRPr="00017AA0" w:rsidRDefault="00B10EA8" w:rsidP="00B10EA8">
      <w:pPr>
        <w:pStyle w:val="AOAltHead3"/>
        <w:numPr>
          <w:ilvl w:val="2"/>
          <w:numId w:val="23"/>
        </w:numPr>
        <w:ind w:left="720"/>
        <w:rPr>
          <w:lang w:val="sk-SK"/>
        </w:rPr>
      </w:pPr>
      <w:r w:rsidRPr="00017AA0">
        <w:rPr>
          <w:lang w:val="sk-SK"/>
        </w:rPr>
        <w:t>Ak je výsledkom interného hodnotenia žiadosti o úver, že daný úver nemožno poskytnúť v plnej výške, Veriteľ je povinný poskytnúť MSP úver vo výške, ktorú je podľa interného hodnotenia MSP schopný splácať. Veriteľ si môže stanoviť ako podmienku čerpania úveru, že MSP z vlastných alebo iných zdrojov pokryje prostriedky zodpovedajúce rozdielu medzi požadovaným a poskytnutým úverom.</w:t>
      </w:r>
    </w:p>
    <w:p w14:paraId="71BBC20C" w14:textId="77777777" w:rsidR="00B10EA8" w:rsidRPr="00017AA0" w:rsidRDefault="00B10EA8" w:rsidP="00B10EA8">
      <w:pPr>
        <w:pStyle w:val="AOHead2"/>
        <w:numPr>
          <w:ilvl w:val="1"/>
          <w:numId w:val="23"/>
        </w:numPr>
        <w:rPr>
          <w:lang w:val="sk-SK"/>
        </w:rPr>
      </w:pPr>
      <w:r w:rsidRPr="00017AA0">
        <w:rPr>
          <w:lang w:val="sk-SK"/>
        </w:rPr>
        <w:t>Zábezpeka</w:t>
      </w:r>
    </w:p>
    <w:p w14:paraId="4B104AC2" w14:textId="77777777" w:rsidR="00B10EA8" w:rsidRPr="00017AA0" w:rsidRDefault="00B10EA8" w:rsidP="00B10EA8">
      <w:pPr>
        <w:pStyle w:val="AODocTxt"/>
        <w:ind w:left="720"/>
        <w:rPr>
          <w:lang w:val="sk-SK"/>
        </w:rPr>
      </w:pPr>
      <w:bookmarkStart w:id="174" w:name="_Ref73519549"/>
      <w:r w:rsidRPr="00017AA0">
        <w:rPr>
          <w:lang w:val="sk-SK"/>
        </w:rPr>
        <w:t>Veriteľ sa zaväzuje, odo dňa odoslania Žiadosti o plnenie až do zániku Záruky, ak Ručiteľ písomne neudelil svoj súhlas, nezriadiť ani neumožniť existenciu akejkoľvek Zábezpeky za záväzky Veriteľa alebo inej tretej osoby, predmetom ktorej bude akýkoľvek Krytý úver MSP, ktorého sa daná Žiadosť o plnenie týka.</w:t>
      </w:r>
    </w:p>
    <w:p w14:paraId="4B10CCD1" w14:textId="77777777" w:rsidR="00B10EA8" w:rsidRPr="00017AA0" w:rsidRDefault="00B10EA8" w:rsidP="00B10EA8">
      <w:pPr>
        <w:pStyle w:val="AOHead2"/>
        <w:numPr>
          <w:ilvl w:val="1"/>
          <w:numId w:val="23"/>
        </w:numPr>
        <w:rPr>
          <w:lang w:val="sk-SK"/>
        </w:rPr>
      </w:pPr>
      <w:bookmarkStart w:id="175" w:name="_Ref483897927"/>
      <w:bookmarkEnd w:id="174"/>
      <w:r w:rsidRPr="00017AA0">
        <w:rPr>
          <w:lang w:val="sk-SK"/>
        </w:rPr>
        <w:t>Miera rizika Veriteľa</w:t>
      </w:r>
      <w:bookmarkEnd w:id="175"/>
    </w:p>
    <w:p w14:paraId="5E8E4DAF" w14:textId="77777777" w:rsidR="00B10EA8" w:rsidRPr="00017AA0" w:rsidRDefault="00B10EA8" w:rsidP="00B10EA8">
      <w:pPr>
        <w:pStyle w:val="AODocTxtL1"/>
        <w:rPr>
          <w:lang w:val="sk-SK"/>
        </w:rPr>
      </w:pPr>
      <w:r w:rsidRPr="00017AA0">
        <w:rPr>
          <w:lang w:val="sk-SK"/>
        </w:rPr>
        <w:t>Veriteľ</w:t>
      </w:r>
      <w:r w:rsidR="007615DB" w:rsidRPr="00017AA0">
        <w:rPr>
          <w:lang w:val="sk-SK"/>
        </w:rPr>
        <w:t>, s výnimkou ak k tomu Ručiteľ udelil predchádzajúci písomný súhlas,</w:t>
      </w:r>
      <w:r w:rsidRPr="00017AA0">
        <w:rPr>
          <w:lang w:val="sk-SK"/>
        </w:rPr>
        <w:t xml:space="preserve"> po celú dobu trvania Záruky až do Dňa ukončenia vymáhania:</w:t>
      </w:r>
    </w:p>
    <w:p w14:paraId="144711A9" w14:textId="2E0CB4EC" w:rsidR="00B10EA8" w:rsidRPr="00017AA0" w:rsidRDefault="00B10EA8" w:rsidP="00B10EA8">
      <w:pPr>
        <w:pStyle w:val="AOHead3"/>
        <w:numPr>
          <w:ilvl w:val="2"/>
          <w:numId w:val="23"/>
        </w:numPr>
        <w:ind w:left="1430"/>
        <w:rPr>
          <w:lang w:val="sk-SK"/>
        </w:rPr>
      </w:pPr>
      <w:r w:rsidRPr="00017AA0">
        <w:rPr>
          <w:lang w:val="sk-SK"/>
        </w:rPr>
        <w:t xml:space="preserve">je povinný udržiavať ekonomickú mieru rizika minimálne 10% z poskytnutej ale nesplatenej istiny každého Úveru MSP (ďalej </w:t>
      </w:r>
      <w:r w:rsidR="00FD4399" w:rsidRPr="00017AA0">
        <w:rPr>
          <w:lang w:val="sk-SK"/>
        </w:rPr>
        <w:t>ako</w:t>
      </w:r>
      <w:r w:rsidR="00FD4399" w:rsidRPr="00017AA0">
        <w:rPr>
          <w:b/>
          <w:lang w:val="sk-SK"/>
        </w:rPr>
        <w:t xml:space="preserve"> </w:t>
      </w:r>
      <w:r w:rsidRPr="00017AA0">
        <w:rPr>
          <w:b/>
          <w:lang w:val="sk-SK"/>
        </w:rPr>
        <w:t>Príslušná časť</w:t>
      </w:r>
      <w:r w:rsidRPr="00017AA0">
        <w:rPr>
          <w:lang w:val="sk-SK"/>
        </w:rPr>
        <w:t>) zahrnutého do Portfólia; a</w:t>
      </w:r>
    </w:p>
    <w:p w14:paraId="057D4721" w14:textId="77777777" w:rsidR="00B10EA8" w:rsidRPr="00017AA0" w:rsidRDefault="00B10EA8" w:rsidP="00B10EA8">
      <w:pPr>
        <w:pStyle w:val="AOHead3"/>
        <w:numPr>
          <w:ilvl w:val="2"/>
          <w:numId w:val="23"/>
        </w:numPr>
        <w:ind w:left="1430"/>
        <w:rPr>
          <w:lang w:val="sk-SK"/>
        </w:rPr>
      </w:pPr>
      <w:r w:rsidRPr="00017AA0">
        <w:rPr>
          <w:lang w:val="sk-SK"/>
        </w:rPr>
        <w:t>nesmie prijať Zábezpeku na Príslušnú časť (s výnimkou MSP zábezpeky prijatej v súlade s touto Dohodou);</w:t>
      </w:r>
    </w:p>
    <w:p w14:paraId="321E8273" w14:textId="77777777" w:rsidR="00B10EA8" w:rsidRPr="00017AA0" w:rsidRDefault="00B10EA8" w:rsidP="00B10EA8">
      <w:pPr>
        <w:pStyle w:val="AOHead3"/>
        <w:numPr>
          <w:ilvl w:val="2"/>
          <w:numId w:val="23"/>
        </w:numPr>
        <w:ind w:left="1430"/>
        <w:rPr>
          <w:lang w:val="sk-SK"/>
        </w:rPr>
      </w:pPr>
      <w:r w:rsidRPr="00017AA0">
        <w:rPr>
          <w:lang w:val="sk-SK"/>
        </w:rPr>
        <w:t xml:space="preserve">nesmie preniesť riziko v súvislosti s Príslušnou časťou na tretiu osobu. </w:t>
      </w:r>
    </w:p>
    <w:p w14:paraId="577F37DD" w14:textId="77777777" w:rsidR="00B10EA8" w:rsidRPr="00017AA0" w:rsidRDefault="00B10EA8" w:rsidP="00B10EA8">
      <w:pPr>
        <w:pStyle w:val="AOHead2"/>
        <w:numPr>
          <w:ilvl w:val="1"/>
          <w:numId w:val="23"/>
        </w:numPr>
        <w:rPr>
          <w:lang w:val="sk-SK"/>
        </w:rPr>
      </w:pPr>
      <w:bookmarkStart w:id="176" w:name="_Ref36397480"/>
      <w:r w:rsidRPr="00017AA0">
        <w:rPr>
          <w:lang w:val="sk-SK"/>
        </w:rPr>
        <w:t xml:space="preserve">Požiadavka </w:t>
      </w:r>
      <w:bookmarkEnd w:id="176"/>
      <w:r w:rsidRPr="00017AA0">
        <w:rPr>
          <w:lang w:val="sk-SK"/>
        </w:rPr>
        <w:t>prenesenie výhod zo Schémy štátnej pomoci na MSP</w:t>
      </w:r>
    </w:p>
    <w:p w14:paraId="468EFB11" w14:textId="367D3B10" w:rsidR="00B10EA8" w:rsidRPr="00017AA0" w:rsidRDefault="00B10EA8" w:rsidP="00B10EA8">
      <w:pPr>
        <w:pStyle w:val="AODocTxtL1"/>
        <w:rPr>
          <w:lang w:val="sk-SK"/>
        </w:rPr>
      </w:pPr>
      <w:r w:rsidRPr="00017AA0">
        <w:rPr>
          <w:lang w:val="sk-SK"/>
        </w:rPr>
        <w:t>Veriteľ sa zaväzuje, že v čo najväčšej možnej miere prenesie výhodu zo Záruky podľa tejto Dohody na jednotlivých MSP vo forme čo najnižšej výšky úrokovej sadzby Úveru MSP.</w:t>
      </w:r>
    </w:p>
    <w:p w14:paraId="7D4F9313" w14:textId="74EB4A38" w:rsidR="003A5302" w:rsidRPr="00017AA0" w:rsidRDefault="003A5302" w:rsidP="003A5302">
      <w:pPr>
        <w:pStyle w:val="AOHead2"/>
        <w:rPr>
          <w:lang w:val="sk-SK"/>
        </w:rPr>
      </w:pPr>
      <w:r w:rsidRPr="00017AA0">
        <w:rPr>
          <w:lang w:val="sk-SK"/>
        </w:rPr>
        <w:t>Preverovanie „podniku v ťažkostiach”</w:t>
      </w:r>
    </w:p>
    <w:p w14:paraId="018B3564" w14:textId="3C7BA368" w:rsidR="003A5302" w:rsidRPr="00017AA0" w:rsidRDefault="003A5302" w:rsidP="00B10EA8">
      <w:pPr>
        <w:pStyle w:val="AODocTxtL1"/>
        <w:rPr>
          <w:lang w:val="sk-SK"/>
        </w:rPr>
      </w:pPr>
      <w:r w:rsidRPr="00017AA0">
        <w:rPr>
          <w:lang w:val="sk-SK"/>
        </w:rPr>
        <w:t>Veriteľ nesmie odmietnuť poskytnutie Úveru MSP Mikropodniku len z dôvodu administratívnej náročnosti preverovania toho, či príslušný Mikropodnik je podnikom v ťažkostiach (ako je definovaný v článku 2.5 (Prijímatelia pomoci) Schémy štátnej pomoci</w:t>
      </w:r>
      <w:r w:rsidR="00B36054" w:rsidRPr="00017AA0">
        <w:rPr>
          <w:lang w:val="sk-SK"/>
        </w:rPr>
        <w:t>)</w:t>
      </w:r>
      <w:r w:rsidRPr="00017AA0">
        <w:rPr>
          <w:lang w:val="sk-SK"/>
        </w:rPr>
        <w:t>.</w:t>
      </w:r>
    </w:p>
    <w:p w14:paraId="76429696" w14:textId="77777777" w:rsidR="00B10EA8" w:rsidRPr="00017AA0" w:rsidRDefault="00B10EA8" w:rsidP="00B10EA8">
      <w:pPr>
        <w:pStyle w:val="AOHead2"/>
        <w:numPr>
          <w:ilvl w:val="1"/>
          <w:numId w:val="23"/>
        </w:numPr>
        <w:rPr>
          <w:lang w:val="sk-SK"/>
        </w:rPr>
      </w:pPr>
      <w:r w:rsidRPr="00017AA0">
        <w:rPr>
          <w:lang w:val="sk-SK"/>
        </w:rPr>
        <w:t>MSP zábezpeka</w:t>
      </w:r>
    </w:p>
    <w:p w14:paraId="7397E968" w14:textId="77AD1603" w:rsidR="00B10EA8" w:rsidRPr="00017AA0" w:rsidRDefault="00B10EA8" w:rsidP="00B10EA8">
      <w:pPr>
        <w:pStyle w:val="AODocTxtL1"/>
        <w:rPr>
          <w:lang w:val="sk-SK"/>
        </w:rPr>
      </w:pPr>
      <w:r w:rsidRPr="00017AA0">
        <w:rPr>
          <w:lang w:val="sk-SK"/>
        </w:rPr>
        <w:t xml:space="preserve">Veriteľ je povinný zabezpečiť, že každá MSP zábezpeka poskytnutá alebo zriadená v súvislosti </w:t>
      </w:r>
      <w:r w:rsidRPr="00017AA0">
        <w:rPr>
          <w:snapToGrid w:val="0"/>
          <w:lang w:val="sk-SK"/>
        </w:rPr>
        <w:t xml:space="preserve">s príslušným Úverom MSP </w:t>
      </w:r>
      <w:r w:rsidRPr="00017AA0">
        <w:rPr>
          <w:lang w:val="sk-SK"/>
        </w:rPr>
        <w:t xml:space="preserve">zabezpečuje pohľadávky Veriteľa z tohto Úveru a tiež Pohľadávky ručiteľa, vo vzťahu ku ktorým je Veriteľ spoločným a nerozdielnym veriteľom spolu s Ručiteľom podľa článku </w:t>
      </w:r>
      <w:r w:rsidRPr="00017AA0">
        <w:rPr>
          <w:lang w:val="sk-SK"/>
        </w:rPr>
        <w:fldChar w:fldCharType="begin"/>
      </w:r>
      <w:r w:rsidRPr="00017AA0">
        <w:rPr>
          <w:lang w:val="sk-SK"/>
        </w:rPr>
        <w:instrText xml:space="preserve"> REF _Ref41430534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15</w:t>
      </w:r>
      <w:r w:rsidRPr="00017AA0">
        <w:rPr>
          <w:lang w:val="sk-SK"/>
        </w:rPr>
        <w:fldChar w:fldCharType="end"/>
      </w:r>
      <w:r w:rsidRPr="00017AA0">
        <w:rPr>
          <w:lang w:val="sk-SK"/>
        </w:rPr>
        <w:t xml:space="preserve"> (Veriteľ ako spoločný a nerozdielny veriteľ pohľadávok Ručiteľa).</w:t>
      </w:r>
    </w:p>
    <w:p w14:paraId="25E230CC" w14:textId="77777777" w:rsidR="00B10EA8" w:rsidRPr="00017AA0" w:rsidRDefault="00B10EA8" w:rsidP="00B10EA8">
      <w:pPr>
        <w:pStyle w:val="AOHead1"/>
        <w:numPr>
          <w:ilvl w:val="0"/>
          <w:numId w:val="23"/>
        </w:numPr>
        <w:rPr>
          <w:lang w:val="sk-SK"/>
        </w:rPr>
      </w:pPr>
      <w:bookmarkStart w:id="177" w:name="_Ref484454901"/>
      <w:bookmarkStart w:id="178" w:name="_Toc42257585"/>
      <w:bookmarkStart w:id="179" w:name="_Toc43662554"/>
      <w:bookmarkEnd w:id="164"/>
      <w:r w:rsidRPr="00017AA0">
        <w:rPr>
          <w:lang w:val="sk-SK"/>
        </w:rPr>
        <w:t>Ochrana údajov, „poznaj svojho zákazníka</w:t>
      </w:r>
      <w:bookmarkEnd w:id="177"/>
      <w:r w:rsidRPr="00017AA0">
        <w:rPr>
          <w:lang w:val="sk-SK"/>
        </w:rPr>
        <w:t>“</w:t>
      </w:r>
      <w:bookmarkEnd w:id="178"/>
      <w:bookmarkEnd w:id="179"/>
      <w:r w:rsidRPr="00017AA0">
        <w:rPr>
          <w:lang w:val="sk-SK"/>
        </w:rPr>
        <w:t xml:space="preserve"> </w:t>
      </w:r>
    </w:p>
    <w:p w14:paraId="7176B8E1" w14:textId="77777777" w:rsidR="00B10EA8" w:rsidRPr="00017AA0" w:rsidRDefault="00B10EA8" w:rsidP="00B10EA8">
      <w:pPr>
        <w:pStyle w:val="AOHead2"/>
        <w:numPr>
          <w:ilvl w:val="1"/>
          <w:numId w:val="23"/>
        </w:numPr>
        <w:rPr>
          <w:lang w:val="sk-SK"/>
        </w:rPr>
      </w:pPr>
      <w:r w:rsidRPr="00017AA0">
        <w:rPr>
          <w:lang w:val="sk-SK"/>
        </w:rPr>
        <w:t>Ochrana údajov</w:t>
      </w:r>
    </w:p>
    <w:p w14:paraId="729F8779" w14:textId="77777777" w:rsidR="00B10EA8" w:rsidRPr="00017AA0" w:rsidRDefault="00B10EA8" w:rsidP="00B10EA8">
      <w:pPr>
        <w:pStyle w:val="AOAltHead3"/>
        <w:numPr>
          <w:ilvl w:val="2"/>
          <w:numId w:val="23"/>
        </w:numPr>
        <w:ind w:left="720"/>
        <w:rPr>
          <w:lang w:val="sk-SK"/>
        </w:rPr>
      </w:pPr>
      <w:r w:rsidRPr="00017AA0">
        <w:rPr>
          <w:lang w:val="sk-SK"/>
        </w:rPr>
        <w:t>Pri uzatváraní tejto Dohody berie Veriteľ na vedomie a súhlasí, že jeho údaje (a určité informácie týkajúce sa Záruky) budú uvedené v zozname, ktorý bude zverejnený v súlade s Prílohou XII Nariadenia CPR.</w:t>
      </w:r>
    </w:p>
    <w:p w14:paraId="6D1D10FC" w14:textId="77777777" w:rsidR="00B10EA8" w:rsidRPr="00017AA0" w:rsidRDefault="00B10EA8" w:rsidP="00B10EA8">
      <w:pPr>
        <w:pStyle w:val="AOAltHead3"/>
        <w:numPr>
          <w:ilvl w:val="2"/>
          <w:numId w:val="23"/>
        </w:numPr>
        <w:ind w:left="720"/>
        <w:rPr>
          <w:lang w:val="sk-SK"/>
        </w:rPr>
      </w:pPr>
      <w:r w:rsidRPr="00017AA0">
        <w:rPr>
          <w:lang w:val="sk-SK"/>
        </w:rPr>
        <w:t>S odvolaním sa na Nariadenie o ochrane údajov je Veriteľ povinný zabezpečiť, aby MSP v rámci Úverov MSP zahrnutých do Portfólia boli písomne informované o nasledujúcich skutočnostiach:</w:t>
      </w:r>
    </w:p>
    <w:p w14:paraId="0F218045" w14:textId="77777777" w:rsidR="00B10EA8" w:rsidRPr="00017AA0" w:rsidRDefault="00B10EA8" w:rsidP="00B10EA8">
      <w:pPr>
        <w:pStyle w:val="AOAltHead4"/>
        <w:numPr>
          <w:ilvl w:val="3"/>
          <w:numId w:val="23"/>
        </w:numPr>
        <w:ind w:left="1440"/>
        <w:rPr>
          <w:lang w:val="sk-SK"/>
        </w:rPr>
      </w:pPr>
      <w:r w:rsidRPr="00017AA0">
        <w:rPr>
          <w:lang w:val="sk-SK"/>
        </w:rPr>
        <w:t>že názov, adresa a účel MSP a iné osobné údaje alebo iné informácie v súvislosti s príslušným Úverom MSP budú poskytnuté Ručiteľovi, Vnútroštátnym orgánom alebo Komisii;</w:t>
      </w:r>
    </w:p>
    <w:p w14:paraId="1342A020" w14:textId="77777777" w:rsidR="00B10EA8" w:rsidRPr="00017AA0" w:rsidRDefault="00B10EA8" w:rsidP="00B10EA8">
      <w:pPr>
        <w:pStyle w:val="AOAltHead4"/>
        <w:numPr>
          <w:ilvl w:val="3"/>
          <w:numId w:val="23"/>
        </w:numPr>
        <w:ind w:left="1440"/>
        <w:rPr>
          <w:lang w:val="sk-SK"/>
        </w:rPr>
      </w:pPr>
      <w:r w:rsidRPr="00017AA0">
        <w:rPr>
          <w:lang w:val="sk-SK"/>
        </w:rPr>
        <w:t>že prijatím Úveru MSP príslušné MSP výslovne súhlasia so zahrnutím a so zverejnením požadovaných údajov a informácií v zozname, ktorý má byť zverejnený podľa Prílohy XII Nariadenia CPR;</w:t>
      </w:r>
    </w:p>
    <w:p w14:paraId="7E05A2EB" w14:textId="77777777" w:rsidR="00B10EA8" w:rsidRPr="00017AA0" w:rsidRDefault="00B10EA8" w:rsidP="00B10EA8">
      <w:pPr>
        <w:pStyle w:val="AOAltHead4"/>
        <w:numPr>
          <w:ilvl w:val="3"/>
          <w:numId w:val="23"/>
        </w:numPr>
        <w:ind w:left="1440"/>
        <w:rPr>
          <w:lang w:val="sk-SK"/>
        </w:rPr>
      </w:pPr>
      <w:r w:rsidRPr="00017AA0">
        <w:rPr>
          <w:lang w:val="sk-SK"/>
        </w:rPr>
        <w:t>že akékoľvek osobné údaje poskytnuté Ručiteľovi, Vnútroštátnym orgánom alebo Komisii môžu byť uchovávané minimálne po dobu 10 rokov odo Dňa účinnosti tejto dohody;</w:t>
      </w:r>
    </w:p>
    <w:p w14:paraId="39481386" w14:textId="77777777" w:rsidR="00B10EA8" w:rsidRPr="00017AA0" w:rsidRDefault="00B10EA8" w:rsidP="00B10EA8">
      <w:pPr>
        <w:pStyle w:val="AOAltHead4"/>
        <w:numPr>
          <w:ilvl w:val="3"/>
          <w:numId w:val="23"/>
        </w:numPr>
        <w:ind w:left="1440"/>
        <w:rPr>
          <w:lang w:val="sk-SK"/>
        </w:rPr>
      </w:pPr>
      <w:r w:rsidRPr="00017AA0">
        <w:rPr>
          <w:lang w:val="sk-SK"/>
        </w:rPr>
        <w:t>že žiadosti od MSP o overenie, opravu, vymazanie alebo inú zmenu osobných údajov poskytnutých Ručiteľovi, členskému štátu EÚ alebo Komisii majú byť adresované Ručiteľovi, členskému štátu EÚ alebo Komisii na nasledujúce adresy:</w:t>
      </w:r>
    </w:p>
    <w:p w14:paraId="1D21C2CA" w14:textId="178D4371" w:rsidR="00B10EA8" w:rsidRPr="00017AA0" w:rsidRDefault="00B10EA8" w:rsidP="00B10EA8">
      <w:pPr>
        <w:pStyle w:val="AOAltHead5"/>
        <w:numPr>
          <w:ilvl w:val="4"/>
          <w:numId w:val="23"/>
        </w:numPr>
        <w:ind w:left="2160"/>
        <w:rPr>
          <w:lang w:val="sk-SK"/>
        </w:rPr>
      </w:pPr>
      <w:r w:rsidRPr="00017AA0">
        <w:rPr>
          <w:lang w:val="sk-SK"/>
        </w:rPr>
        <w:t xml:space="preserve">ak ide o Ručiteľa: na adresu uvedenú v článku </w:t>
      </w:r>
      <w:r w:rsidRPr="00017AA0">
        <w:rPr>
          <w:lang w:val="sk-SK"/>
        </w:rPr>
        <w:fldChar w:fldCharType="begin"/>
      </w:r>
      <w:r w:rsidRPr="00017AA0">
        <w:rPr>
          <w:lang w:val="sk-SK"/>
        </w:rPr>
        <w:instrText xml:space="preserve"> REF _Ref483902246 \r \h  \* MERGEFORMAT </w:instrText>
      </w:r>
      <w:r w:rsidRPr="00017AA0">
        <w:rPr>
          <w:lang w:val="sk-SK"/>
        </w:rPr>
      </w:r>
      <w:r w:rsidRPr="00017AA0">
        <w:rPr>
          <w:lang w:val="sk-SK"/>
        </w:rPr>
        <w:fldChar w:fldCharType="separate"/>
      </w:r>
      <w:r w:rsidR="005F6510">
        <w:rPr>
          <w:lang w:val="sk-SK"/>
        </w:rPr>
        <w:t>25</w:t>
      </w:r>
      <w:r w:rsidRPr="00017AA0">
        <w:rPr>
          <w:lang w:val="sk-SK"/>
        </w:rPr>
        <w:fldChar w:fldCharType="end"/>
      </w:r>
      <w:r w:rsidRPr="00017AA0">
        <w:rPr>
          <w:lang w:val="sk-SK"/>
        </w:rPr>
        <w:t xml:space="preserve"> (Oznámenia); </w:t>
      </w:r>
    </w:p>
    <w:p w14:paraId="333A8152" w14:textId="77777777" w:rsidR="00B10EA8" w:rsidRPr="00017AA0" w:rsidRDefault="00B10EA8" w:rsidP="00B10EA8">
      <w:pPr>
        <w:pStyle w:val="AOAltHead5"/>
        <w:numPr>
          <w:ilvl w:val="4"/>
          <w:numId w:val="23"/>
        </w:numPr>
        <w:ind w:left="2160"/>
        <w:rPr>
          <w:lang w:val="sk-SK"/>
        </w:rPr>
      </w:pPr>
      <w:r w:rsidRPr="00017AA0">
        <w:rPr>
          <w:lang w:val="sk-SK"/>
        </w:rPr>
        <w:t>ak ide o Vnútroštátne orgány, na adresu Úradu na ochranu osobných údajov Slovenskej republiky; a</w:t>
      </w:r>
    </w:p>
    <w:p w14:paraId="667FFAA2" w14:textId="77777777" w:rsidR="00B10EA8" w:rsidRPr="00017AA0" w:rsidRDefault="00B10EA8" w:rsidP="00B10EA8">
      <w:pPr>
        <w:pStyle w:val="AOAltHead5"/>
        <w:numPr>
          <w:ilvl w:val="4"/>
          <w:numId w:val="23"/>
        </w:numPr>
        <w:ind w:left="2160"/>
        <w:rPr>
          <w:lang w:val="sk-SK"/>
        </w:rPr>
      </w:pPr>
      <w:r w:rsidRPr="00017AA0">
        <w:rPr>
          <w:lang w:val="sk-SK"/>
        </w:rPr>
        <w:t>ak ide o Komisiu, Európskemu dozornému úradníkovi pre ochranu údajov, Rue Wiertz 60, B-1047 Brusel, Belgicko.</w:t>
      </w:r>
    </w:p>
    <w:p w14:paraId="56BEFC81" w14:textId="77777777" w:rsidR="00B10EA8" w:rsidRPr="00017AA0" w:rsidRDefault="00B10EA8" w:rsidP="00B10EA8">
      <w:pPr>
        <w:pStyle w:val="AODocTxtL2"/>
        <w:rPr>
          <w:lang w:val="sk-SK"/>
        </w:rPr>
      </w:pPr>
      <w:r w:rsidRPr="00017AA0">
        <w:rPr>
          <w:lang w:val="sk-SK"/>
        </w:rPr>
        <w:t>Tieto žiadosti budú vybavované tak, ako je opísané v článkoch 16 až 20 Nariadenia o ochrane údajov v jeho oddiele 3: Práva dotknutej osoby; a</w:t>
      </w:r>
    </w:p>
    <w:p w14:paraId="77E9D107" w14:textId="77777777" w:rsidR="00B10EA8" w:rsidRPr="00017AA0" w:rsidRDefault="00B10EA8" w:rsidP="00B10EA8">
      <w:pPr>
        <w:pStyle w:val="AOAltHead4"/>
        <w:numPr>
          <w:ilvl w:val="3"/>
          <w:numId w:val="23"/>
        </w:numPr>
        <w:ind w:left="1440"/>
        <w:rPr>
          <w:lang w:val="sk-SK"/>
        </w:rPr>
      </w:pPr>
      <w:r w:rsidRPr="00017AA0">
        <w:rPr>
          <w:lang w:val="sk-SK"/>
        </w:rPr>
        <w:t>že podľa článku 77 Nariadenia o ochrane údajov môže MSP podať sťažnosť u dozornému orgánu ak sa domnieva, že následkom spracovania osobných údajov Ručiteľom alebo Komisiou boli porušené jeho práva.</w:t>
      </w:r>
    </w:p>
    <w:p w14:paraId="6004F686" w14:textId="230C024A" w:rsidR="00B10EA8" w:rsidRPr="00017AA0" w:rsidRDefault="00B10EA8" w:rsidP="00B10EA8">
      <w:pPr>
        <w:pStyle w:val="AOAltHead3"/>
        <w:numPr>
          <w:ilvl w:val="2"/>
          <w:numId w:val="23"/>
        </w:numPr>
        <w:ind w:left="720"/>
        <w:rPr>
          <w:lang w:val="sk-SK"/>
        </w:rPr>
      </w:pPr>
      <w:r w:rsidRPr="00017AA0">
        <w:rPr>
          <w:lang w:val="sk-SK"/>
        </w:rPr>
        <w:t xml:space="preserve">Pre odstránenie pochybností, akýkoľvek odkaz na osobné údaje v tomto článku </w:t>
      </w:r>
      <w:r w:rsidRPr="00017AA0">
        <w:rPr>
          <w:lang w:val="sk-SK"/>
        </w:rPr>
        <w:fldChar w:fldCharType="begin"/>
      </w:r>
      <w:r w:rsidRPr="00017AA0">
        <w:rPr>
          <w:lang w:val="sk-SK"/>
        </w:rPr>
        <w:instrText xml:space="preserve"> REF _Ref484454901 \n \h  \* MERGEFORMAT </w:instrText>
      </w:r>
      <w:r w:rsidRPr="00017AA0">
        <w:rPr>
          <w:lang w:val="sk-SK"/>
        </w:rPr>
      </w:r>
      <w:r w:rsidRPr="00017AA0">
        <w:rPr>
          <w:lang w:val="sk-SK"/>
        </w:rPr>
        <w:fldChar w:fldCharType="separate"/>
      </w:r>
      <w:r w:rsidR="005F6510">
        <w:rPr>
          <w:lang w:val="sk-SK"/>
        </w:rPr>
        <w:t>19</w:t>
      </w:r>
      <w:r w:rsidRPr="00017AA0">
        <w:rPr>
          <w:lang w:val="sk-SK"/>
        </w:rPr>
        <w:fldChar w:fldCharType="end"/>
      </w:r>
      <w:r w:rsidRPr="00017AA0">
        <w:rPr>
          <w:lang w:val="sk-SK"/>
        </w:rPr>
        <w:t xml:space="preserve"> je odkazom na osobné údaje tak ako sú definované v Nariadení o ochrane údajov.</w:t>
      </w:r>
    </w:p>
    <w:p w14:paraId="39724B9F" w14:textId="77777777" w:rsidR="00B10EA8" w:rsidRPr="00017AA0" w:rsidRDefault="00B10EA8" w:rsidP="00B10EA8">
      <w:pPr>
        <w:pStyle w:val="AOHead2"/>
        <w:numPr>
          <w:ilvl w:val="1"/>
          <w:numId w:val="23"/>
        </w:numPr>
        <w:rPr>
          <w:lang w:val="sk-SK"/>
        </w:rPr>
      </w:pPr>
      <w:r w:rsidRPr="00017AA0">
        <w:rPr>
          <w:lang w:val="sk-SK"/>
        </w:rPr>
        <w:t>Kontroly „Poznaj svojho zákazníka“</w:t>
      </w:r>
    </w:p>
    <w:p w14:paraId="70CBDD8A" w14:textId="77777777" w:rsidR="00B10EA8" w:rsidRPr="00017AA0" w:rsidRDefault="00B10EA8" w:rsidP="00B10EA8">
      <w:pPr>
        <w:pStyle w:val="AODocTxtL1"/>
        <w:rPr>
          <w:lang w:val="sk-SK"/>
        </w:rPr>
      </w:pPr>
      <w:r w:rsidRPr="00017AA0">
        <w:rPr>
          <w:lang w:val="sk-SK"/>
        </w:rPr>
        <w:t>Ak:</w:t>
      </w:r>
    </w:p>
    <w:p w14:paraId="57FEDB9C" w14:textId="77777777" w:rsidR="00B10EA8" w:rsidRPr="00017AA0" w:rsidRDefault="00B10EA8" w:rsidP="00B10EA8">
      <w:pPr>
        <w:pStyle w:val="AOHead3"/>
        <w:numPr>
          <w:ilvl w:val="2"/>
          <w:numId w:val="23"/>
        </w:numPr>
        <w:ind w:left="1430"/>
        <w:rPr>
          <w:lang w:val="sk-SK"/>
        </w:rPr>
      </w:pPr>
      <w:r w:rsidRPr="00017AA0">
        <w:rPr>
          <w:lang w:val="sk-SK"/>
        </w:rPr>
        <w:t xml:space="preserve">implementácia alebo zavedenie alebo akákoľvek zmena akéhokoľvek právneho predpisu (alebo výkladu, administrácii alebo uplatňovania) vykonaná po Dni účinnosti tejto dohody; </w:t>
      </w:r>
    </w:p>
    <w:p w14:paraId="673BDFD6" w14:textId="77777777" w:rsidR="00B10EA8" w:rsidRPr="00017AA0" w:rsidRDefault="00B10EA8" w:rsidP="00B10EA8">
      <w:pPr>
        <w:pStyle w:val="AOHead3"/>
        <w:numPr>
          <w:ilvl w:val="2"/>
          <w:numId w:val="23"/>
        </w:numPr>
        <w:ind w:left="1430"/>
        <w:rPr>
          <w:lang w:val="sk-SK"/>
        </w:rPr>
      </w:pPr>
      <w:r w:rsidRPr="00017AA0">
        <w:rPr>
          <w:lang w:val="sk-SK"/>
        </w:rPr>
        <w:t>akákoľvek zmena v postavení Veriteľa alebo štruktúre akcionárov Veriteľa po Dni účinnosti tejto dohody; alebo</w:t>
      </w:r>
    </w:p>
    <w:p w14:paraId="7F0711B8" w14:textId="77777777" w:rsidR="00B10EA8" w:rsidRPr="00017AA0" w:rsidRDefault="00B10EA8" w:rsidP="00B10EA8">
      <w:pPr>
        <w:pStyle w:val="AOHead3"/>
        <w:numPr>
          <w:ilvl w:val="2"/>
          <w:numId w:val="23"/>
        </w:numPr>
        <w:ind w:left="1430"/>
        <w:rPr>
          <w:lang w:val="sk-SK"/>
        </w:rPr>
      </w:pPr>
      <w:bookmarkStart w:id="180" w:name="_Ref337132524"/>
      <w:r w:rsidRPr="00017AA0">
        <w:rPr>
          <w:lang w:val="sk-SK"/>
        </w:rPr>
        <w:t>navrhované postúpenie alebo prevod akýchkoľvek práv alebo záväzkov podľa tejto Dohody zo strany Ručiteľa pred týmto postúpením alebo prevodom,</w:t>
      </w:r>
      <w:bookmarkEnd w:id="180"/>
    </w:p>
    <w:p w14:paraId="4D3FBF25" w14:textId="5CE4AA2B" w:rsidR="007615DB" w:rsidRPr="00017AA0" w:rsidRDefault="007615DB" w:rsidP="009D6130">
      <w:pPr>
        <w:pStyle w:val="AODocTxt"/>
        <w:ind w:left="710"/>
        <w:rPr>
          <w:lang w:val="sk-SK"/>
        </w:rPr>
      </w:pPr>
      <w:r w:rsidRPr="00017AA0">
        <w:rPr>
          <w:lang w:val="sk-SK"/>
        </w:rPr>
        <w:t xml:space="preserve">ukladá Ručiteľovi povinnosť (alebo v prípade odseku (c) vyššie akémukoľvek potenciálnemu novému Ručiteľovi) dodržiavať postup „poznaj svojho zákazníka“ alebo podobné postupy identifikácie (či už sú tieto postupy uplatňované Ručiteľom dobrovoľne alebo v zmysle akéhokoľvek platného právneho predpisu) za okolností, kedy Ručiteľ ešte nemá potrebné informácie k dispozícii, Veriteľ je povinný do </w:t>
      </w:r>
      <w:r w:rsidR="009750F8" w:rsidRPr="00017AA0">
        <w:rPr>
          <w:lang w:val="sk-SK"/>
        </w:rPr>
        <w:t>15</w:t>
      </w:r>
      <w:r w:rsidRPr="00017AA0">
        <w:rPr>
          <w:lang w:val="sk-SK"/>
        </w:rPr>
        <w:t xml:space="preserve"> Pracovných dní na žiadosť Ručiteľa dodať alebo zabezpečiť dodanie dokumentácie a iného dôkazu, ktorý Ručiteľ primerane požaduje s odôvodnením a špecifikáciou (pre seba alebo v mene akéhokoľvek potenciálneho nového Ručiteľa), ale len ak ich má Veriteľ k dispozícii, aby mohol on alebo akýkoľvek potenciálny nový Ručiteľ vykonávať a uspokojiť sa s výsledkami všetkých potrebných kontrol typu „poznaj svojho zákazníka“ alebo iných kontrol v súvislosti s akoukoľvek príslušnou osobou podľa transakcií predpokladaných touto Dohodou.</w:t>
      </w:r>
    </w:p>
    <w:p w14:paraId="67551B7A" w14:textId="77777777" w:rsidR="00B10EA8" w:rsidRPr="00017AA0" w:rsidRDefault="00B10EA8" w:rsidP="00B10EA8">
      <w:pPr>
        <w:pStyle w:val="AOHead1"/>
        <w:numPr>
          <w:ilvl w:val="0"/>
          <w:numId w:val="23"/>
        </w:numPr>
        <w:rPr>
          <w:lang w:val="sk-SK"/>
        </w:rPr>
      </w:pPr>
      <w:bookmarkStart w:id="181" w:name="_Toc42257586"/>
      <w:bookmarkStart w:id="182" w:name="_Ref41017825"/>
      <w:bookmarkStart w:id="183" w:name="_Ref35779200"/>
      <w:bookmarkStart w:id="184" w:name="_Ref483898297"/>
      <w:bookmarkStart w:id="185" w:name="_Toc187549094"/>
      <w:bookmarkStart w:id="186" w:name="_Toc43662555"/>
      <w:r w:rsidRPr="00017AA0">
        <w:rPr>
          <w:lang w:val="sk-SK"/>
        </w:rPr>
        <w:t>Prípady neplnenia</w:t>
      </w:r>
      <w:bookmarkEnd w:id="181"/>
      <w:bookmarkEnd w:id="182"/>
      <w:bookmarkEnd w:id="183"/>
      <w:bookmarkEnd w:id="184"/>
      <w:bookmarkEnd w:id="185"/>
      <w:bookmarkEnd w:id="186"/>
    </w:p>
    <w:p w14:paraId="470C034B" w14:textId="77777777" w:rsidR="00B10EA8" w:rsidRPr="00017AA0" w:rsidRDefault="00B10EA8" w:rsidP="00B10EA8">
      <w:pPr>
        <w:pStyle w:val="AOHead2"/>
        <w:numPr>
          <w:ilvl w:val="1"/>
          <w:numId w:val="23"/>
        </w:numPr>
        <w:rPr>
          <w:lang w:val="sk-SK"/>
        </w:rPr>
      </w:pPr>
      <w:r w:rsidRPr="00017AA0">
        <w:rPr>
          <w:lang w:val="sk-SK"/>
        </w:rPr>
        <w:t>Prípad neplnenia</w:t>
      </w:r>
    </w:p>
    <w:p w14:paraId="32E72445" w14:textId="5FB8B482" w:rsidR="00B10EA8" w:rsidRPr="00017AA0" w:rsidRDefault="00B10EA8" w:rsidP="00B10EA8">
      <w:pPr>
        <w:pStyle w:val="AOAltHead3"/>
        <w:numPr>
          <w:ilvl w:val="2"/>
          <w:numId w:val="23"/>
        </w:numPr>
        <w:ind w:left="720"/>
        <w:rPr>
          <w:lang w:val="sk-SK"/>
        </w:rPr>
      </w:pPr>
      <w:r w:rsidRPr="00017AA0">
        <w:rPr>
          <w:lang w:val="sk-SK"/>
        </w:rPr>
        <w:t xml:space="preserve">Každá udalosť alebo okolnosť uvedená v tomto článku </w:t>
      </w:r>
      <w:r w:rsidRPr="00017AA0">
        <w:rPr>
          <w:lang w:val="sk-SK"/>
        </w:rPr>
        <w:fldChar w:fldCharType="begin"/>
      </w:r>
      <w:r w:rsidRPr="00017AA0">
        <w:rPr>
          <w:lang w:val="sk-SK"/>
        </w:rPr>
        <w:instrText xml:space="preserve"> REF _Ref41017825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20</w:t>
      </w:r>
      <w:r w:rsidRPr="00017AA0">
        <w:rPr>
          <w:lang w:val="sk-SK"/>
        </w:rPr>
        <w:fldChar w:fldCharType="end"/>
      </w:r>
      <w:r w:rsidRPr="00017AA0">
        <w:rPr>
          <w:lang w:val="sk-SK"/>
        </w:rPr>
        <w:t xml:space="preserve"> je Prípadom neplnenia.</w:t>
      </w:r>
    </w:p>
    <w:p w14:paraId="6867449B" w14:textId="77777777" w:rsidR="00B10EA8" w:rsidRPr="00017AA0" w:rsidRDefault="00B10EA8" w:rsidP="00B10EA8">
      <w:pPr>
        <w:pStyle w:val="AOAltHead3"/>
        <w:numPr>
          <w:ilvl w:val="2"/>
          <w:numId w:val="23"/>
        </w:numPr>
        <w:ind w:left="720"/>
        <w:rPr>
          <w:lang w:val="sk-SK"/>
        </w:rPr>
      </w:pPr>
      <w:r w:rsidRPr="00017AA0">
        <w:rPr>
          <w:lang w:val="sk-SK"/>
        </w:rPr>
        <w:t>Dotknutá zmluvná strana upovedomí písomne Nedotknutú zmluvnú stranu o akomkoľvek Neplnení týkajúcej sa Dotknutej zmluvnej strany (a ak existujú, aj o krokoch, ktoré podnikla na nápravu), a to bezodkladne na základe zistenia tejto udalosti.</w:t>
      </w:r>
    </w:p>
    <w:p w14:paraId="5CBFCA78" w14:textId="77777777" w:rsidR="00B10EA8" w:rsidRPr="00017AA0" w:rsidRDefault="00B10EA8" w:rsidP="00B10EA8">
      <w:pPr>
        <w:pStyle w:val="AOHead2"/>
        <w:numPr>
          <w:ilvl w:val="1"/>
          <w:numId w:val="23"/>
        </w:numPr>
        <w:rPr>
          <w:lang w:val="sk-SK"/>
        </w:rPr>
      </w:pPr>
      <w:bookmarkStart w:id="187" w:name="_Ref73887961"/>
      <w:r w:rsidRPr="00017AA0">
        <w:rPr>
          <w:lang w:val="sk-SK"/>
        </w:rPr>
        <w:t>Neplatenie</w:t>
      </w:r>
      <w:bookmarkEnd w:id="187"/>
    </w:p>
    <w:p w14:paraId="44C74778" w14:textId="77777777" w:rsidR="00B10EA8" w:rsidRPr="00017AA0" w:rsidRDefault="00B10EA8" w:rsidP="00B10EA8">
      <w:pPr>
        <w:pStyle w:val="AODocTxtL1"/>
        <w:rPr>
          <w:lang w:val="sk-SK"/>
        </w:rPr>
      </w:pPr>
      <w:r w:rsidRPr="00017AA0">
        <w:rPr>
          <w:lang w:val="sk-SK"/>
        </w:rPr>
        <w:t>Zmluvná strana nezaplatí ku dňu splatnosti akúkoľvek čiastku splatnú na základe tejto Dohody ak nezaplatenie takejto čiastky nie je spôsobené:</w:t>
      </w:r>
    </w:p>
    <w:p w14:paraId="2C0D9352" w14:textId="77777777" w:rsidR="00B10EA8" w:rsidRPr="00017AA0" w:rsidRDefault="00B10EA8" w:rsidP="00B10EA8">
      <w:pPr>
        <w:pStyle w:val="AOHead3"/>
        <w:numPr>
          <w:ilvl w:val="2"/>
          <w:numId w:val="23"/>
        </w:numPr>
        <w:ind w:left="1430"/>
        <w:rPr>
          <w:lang w:val="sk-SK"/>
        </w:rPr>
      </w:pPr>
      <w:r w:rsidRPr="00017AA0">
        <w:rPr>
          <w:lang w:val="sk-SK"/>
        </w:rPr>
        <w:t>administratívnou alebo technickou chybou; a</w:t>
      </w:r>
    </w:p>
    <w:p w14:paraId="1FD98AA1" w14:textId="77777777" w:rsidR="00B10EA8" w:rsidRPr="00017AA0" w:rsidRDefault="00B10EA8" w:rsidP="00B10EA8">
      <w:pPr>
        <w:pStyle w:val="AOHead3"/>
        <w:numPr>
          <w:ilvl w:val="2"/>
          <w:numId w:val="23"/>
        </w:numPr>
        <w:ind w:left="1430"/>
        <w:rPr>
          <w:lang w:val="sk-SK"/>
        </w:rPr>
      </w:pPr>
      <w:r w:rsidRPr="00017AA0">
        <w:rPr>
          <w:lang w:val="sk-SK"/>
        </w:rPr>
        <w:t xml:space="preserve">je platba vykonaná do piatich Pracovných dní odo dňa splatnosti. </w:t>
      </w:r>
    </w:p>
    <w:p w14:paraId="77A81428" w14:textId="77777777" w:rsidR="00B10EA8" w:rsidRPr="00017AA0" w:rsidRDefault="00B10EA8" w:rsidP="00B10EA8">
      <w:pPr>
        <w:pStyle w:val="AOHead2"/>
        <w:numPr>
          <w:ilvl w:val="1"/>
          <w:numId w:val="23"/>
        </w:numPr>
        <w:rPr>
          <w:lang w:val="sk-SK"/>
        </w:rPr>
      </w:pPr>
      <w:bookmarkStart w:id="188" w:name="_Ref236724399"/>
      <w:r w:rsidRPr="00017AA0">
        <w:rPr>
          <w:lang w:val="sk-SK"/>
        </w:rPr>
        <w:t>Ostatné záväzky</w:t>
      </w:r>
      <w:bookmarkEnd w:id="188"/>
    </w:p>
    <w:p w14:paraId="061A424A" w14:textId="15359D41" w:rsidR="00B10EA8" w:rsidRPr="00017AA0" w:rsidRDefault="00B10EA8" w:rsidP="00B10EA8">
      <w:pPr>
        <w:pStyle w:val="AOAltHead3"/>
        <w:numPr>
          <w:ilvl w:val="2"/>
          <w:numId w:val="23"/>
        </w:numPr>
        <w:ind w:left="720"/>
        <w:rPr>
          <w:lang w:val="sk-SK"/>
        </w:rPr>
      </w:pPr>
      <w:bookmarkStart w:id="189" w:name="_Ref109817591"/>
      <w:r w:rsidRPr="00017AA0">
        <w:rPr>
          <w:lang w:val="sk-SK"/>
        </w:rPr>
        <w:t xml:space="preserve">Zmluvná strana v podstatnej miere nedodrží akékoľvek ustanovenie tejto Dohody (okrem ustanovení podľa článku </w:t>
      </w:r>
      <w:r w:rsidRPr="00017AA0">
        <w:rPr>
          <w:lang w:val="sk-SK"/>
        </w:rPr>
        <w:fldChar w:fldCharType="begin"/>
      </w:r>
      <w:r w:rsidRPr="00017AA0">
        <w:rPr>
          <w:lang w:val="sk-SK"/>
        </w:rPr>
        <w:instrText xml:space="preserve"> REF _Ref73887961 \r \h  \* MERGEFORMAT </w:instrText>
      </w:r>
      <w:r w:rsidRPr="00017AA0">
        <w:rPr>
          <w:lang w:val="sk-SK"/>
        </w:rPr>
      </w:r>
      <w:r w:rsidRPr="00017AA0">
        <w:rPr>
          <w:lang w:val="sk-SK"/>
        </w:rPr>
        <w:fldChar w:fldCharType="separate"/>
      </w:r>
      <w:r w:rsidR="005F6510">
        <w:rPr>
          <w:lang w:val="sk-SK"/>
        </w:rPr>
        <w:t>20.2</w:t>
      </w:r>
      <w:r w:rsidRPr="00017AA0">
        <w:rPr>
          <w:lang w:val="sk-SK"/>
        </w:rPr>
        <w:fldChar w:fldCharType="end"/>
      </w:r>
      <w:r w:rsidRPr="00017AA0">
        <w:rPr>
          <w:lang w:val="sk-SK"/>
        </w:rPr>
        <w:t xml:space="preserve"> (Neplatenie)).</w:t>
      </w:r>
      <w:bookmarkEnd w:id="189"/>
      <w:r w:rsidRPr="00017AA0">
        <w:rPr>
          <w:lang w:val="sk-SK"/>
        </w:rPr>
        <w:t xml:space="preserve"> </w:t>
      </w:r>
    </w:p>
    <w:p w14:paraId="386DB8D2" w14:textId="264672CC" w:rsidR="00B10EA8" w:rsidRPr="00017AA0" w:rsidRDefault="00B10EA8" w:rsidP="00B10EA8">
      <w:pPr>
        <w:pStyle w:val="AOAltHead3"/>
        <w:numPr>
          <w:ilvl w:val="2"/>
          <w:numId w:val="23"/>
        </w:numPr>
        <w:ind w:left="720"/>
        <w:rPr>
          <w:lang w:val="sk-SK"/>
        </w:rPr>
      </w:pPr>
      <w:r w:rsidRPr="00017AA0">
        <w:rPr>
          <w:lang w:val="sk-SK"/>
        </w:rPr>
        <w:t xml:space="preserve">Žiaden Prípad neplnenia podľa odseku </w:t>
      </w:r>
      <w:r w:rsidRPr="00017AA0">
        <w:rPr>
          <w:lang w:val="sk-SK"/>
        </w:rPr>
        <w:fldChar w:fldCharType="begin"/>
      </w:r>
      <w:r w:rsidRPr="00017AA0">
        <w:rPr>
          <w:lang w:val="sk-SK"/>
        </w:rPr>
        <w:instrText xml:space="preserve"> REF _Ref109817591 \n \p \h  \* MERGEFORMAT </w:instrText>
      </w:r>
      <w:r w:rsidRPr="00017AA0">
        <w:rPr>
          <w:lang w:val="sk-SK"/>
        </w:rPr>
      </w:r>
      <w:r w:rsidRPr="00017AA0">
        <w:rPr>
          <w:lang w:val="sk-SK"/>
        </w:rPr>
        <w:fldChar w:fldCharType="separate"/>
      </w:r>
      <w:r w:rsidR="005F6510">
        <w:rPr>
          <w:lang w:val="sk-SK"/>
        </w:rPr>
        <w:t>(a) vyššie</w:t>
      </w:r>
      <w:r w:rsidRPr="00017AA0">
        <w:rPr>
          <w:lang w:val="sk-SK"/>
        </w:rPr>
        <w:fldChar w:fldCharType="end"/>
      </w:r>
      <w:r w:rsidRPr="00017AA0">
        <w:rPr>
          <w:lang w:val="sk-SK"/>
        </w:rPr>
        <w:t xml:space="preserve"> nenastane, ak je možné nedodržanie podmienok napraviť, pričom náprava nastane do 14 dní odo dňa, keď Nedotknutá zmluvná strana o tom upovedomí Dotknutú zmluvnú stranu, alebo odo dňa, keď sa Dotknutá zmluvná strana dozvie o nedodržaní podmienok.</w:t>
      </w:r>
    </w:p>
    <w:p w14:paraId="64582302" w14:textId="77777777" w:rsidR="00B10EA8" w:rsidRPr="00017AA0" w:rsidRDefault="00B10EA8" w:rsidP="00B10EA8">
      <w:pPr>
        <w:pStyle w:val="AOHead2"/>
        <w:numPr>
          <w:ilvl w:val="1"/>
          <w:numId w:val="23"/>
        </w:numPr>
        <w:rPr>
          <w:lang w:val="sk-SK"/>
        </w:rPr>
      </w:pPr>
      <w:r w:rsidRPr="00017AA0">
        <w:rPr>
          <w:lang w:val="sk-SK"/>
        </w:rPr>
        <w:t>Platobná neschopnosť</w:t>
      </w:r>
    </w:p>
    <w:p w14:paraId="2443F1F3" w14:textId="77777777" w:rsidR="00B10EA8" w:rsidRPr="00017AA0" w:rsidRDefault="00B10EA8" w:rsidP="00B10EA8">
      <w:pPr>
        <w:pStyle w:val="AODocTxt"/>
        <w:ind w:left="720"/>
        <w:rPr>
          <w:lang w:val="sk-SK"/>
        </w:rPr>
      </w:pPr>
      <w:r w:rsidRPr="00017AA0">
        <w:rPr>
          <w:lang w:val="sk-SK"/>
        </w:rPr>
        <w:t xml:space="preserve">Zmluvná strana je v úpadku podľa definície uvedenej v §3 Zákona o konkurze. </w:t>
      </w:r>
    </w:p>
    <w:p w14:paraId="5DA5B22B" w14:textId="77777777" w:rsidR="00B10EA8" w:rsidRPr="00017AA0" w:rsidRDefault="00B10EA8" w:rsidP="00B10EA8">
      <w:pPr>
        <w:pStyle w:val="AOHead2"/>
        <w:numPr>
          <w:ilvl w:val="1"/>
          <w:numId w:val="23"/>
        </w:numPr>
        <w:rPr>
          <w:lang w:val="sk-SK"/>
        </w:rPr>
      </w:pPr>
      <w:r w:rsidRPr="00017AA0">
        <w:rPr>
          <w:lang w:val="sk-SK"/>
        </w:rPr>
        <w:t>Insolvenčné konania</w:t>
      </w:r>
    </w:p>
    <w:p w14:paraId="38B112FC" w14:textId="77777777" w:rsidR="00B10EA8" w:rsidRPr="00017AA0" w:rsidRDefault="00B10EA8" w:rsidP="00B10EA8">
      <w:pPr>
        <w:pStyle w:val="AODocTxtL1"/>
        <w:rPr>
          <w:lang w:val="sk-SK"/>
        </w:rPr>
      </w:pPr>
      <w:r w:rsidRPr="00017AA0">
        <w:rPr>
          <w:lang w:val="sk-SK"/>
        </w:rPr>
        <w:t>Na Zmluvnú stranu bol vyhlásený konkurz, povolená reštrukturalizácia, začala sa jej likvidácia alebo nútená správa alebo konanie s podobným účelom.</w:t>
      </w:r>
    </w:p>
    <w:p w14:paraId="7C320E95" w14:textId="77777777" w:rsidR="00B10EA8" w:rsidRPr="00017AA0" w:rsidRDefault="00B10EA8" w:rsidP="00B10EA8">
      <w:pPr>
        <w:pStyle w:val="AOHead2"/>
        <w:numPr>
          <w:ilvl w:val="1"/>
          <w:numId w:val="23"/>
        </w:numPr>
        <w:rPr>
          <w:lang w:val="sk-SK"/>
        </w:rPr>
      </w:pPr>
      <w:r w:rsidRPr="00017AA0">
        <w:rPr>
          <w:lang w:val="sk-SK"/>
        </w:rPr>
        <w:t xml:space="preserve">Vypovedanie a odstúpenie </w:t>
      </w:r>
    </w:p>
    <w:p w14:paraId="27665D72" w14:textId="5759D2BD" w:rsidR="00B10EA8" w:rsidRPr="00017AA0" w:rsidRDefault="00B10EA8" w:rsidP="00B10EA8">
      <w:pPr>
        <w:pStyle w:val="AODocTxtL1"/>
        <w:rPr>
          <w:lang w:val="sk-SK"/>
        </w:rPr>
      </w:pPr>
      <w:r w:rsidRPr="00017AA0">
        <w:rPr>
          <w:lang w:val="sk-SK"/>
        </w:rPr>
        <w:t>Zmluvn</w:t>
      </w:r>
      <w:r w:rsidR="009D6130" w:rsidRPr="00017AA0">
        <w:rPr>
          <w:lang w:val="sk-SK"/>
        </w:rPr>
        <w:t>á</w:t>
      </w:r>
      <w:r w:rsidRPr="00017AA0">
        <w:rPr>
          <w:lang w:val="sk-SK"/>
        </w:rPr>
        <w:t xml:space="preserve"> strana odstúpi </w:t>
      </w:r>
      <w:r w:rsidR="009D6130" w:rsidRPr="00017AA0">
        <w:rPr>
          <w:lang w:val="sk-SK"/>
        </w:rPr>
        <w:t xml:space="preserve">od tejto Dohody </w:t>
      </w:r>
      <w:r w:rsidRPr="00017AA0">
        <w:rPr>
          <w:lang w:val="sk-SK"/>
        </w:rPr>
        <w:t>alebo vypovie túto Dohodu.</w:t>
      </w:r>
    </w:p>
    <w:p w14:paraId="1D1BA6DF" w14:textId="77777777" w:rsidR="00B10EA8" w:rsidRPr="00017AA0" w:rsidRDefault="00B10EA8" w:rsidP="00B10EA8">
      <w:pPr>
        <w:pStyle w:val="AOHead2"/>
        <w:numPr>
          <w:ilvl w:val="1"/>
          <w:numId w:val="23"/>
        </w:numPr>
        <w:rPr>
          <w:lang w:val="sk-SK"/>
        </w:rPr>
      </w:pPr>
      <w:bookmarkStart w:id="190" w:name="_Ref484455970"/>
      <w:r w:rsidRPr="00017AA0">
        <w:rPr>
          <w:lang w:val="sk-SK"/>
        </w:rPr>
        <w:t>Nezákonnosť</w:t>
      </w:r>
      <w:bookmarkEnd w:id="190"/>
    </w:p>
    <w:p w14:paraId="48DD854A" w14:textId="77777777" w:rsidR="00B10EA8" w:rsidRPr="00017AA0" w:rsidRDefault="00B10EA8" w:rsidP="00B10EA8">
      <w:pPr>
        <w:pStyle w:val="AODocTxtL1"/>
        <w:rPr>
          <w:lang w:val="sk-SK"/>
        </w:rPr>
      </w:pPr>
      <w:r w:rsidRPr="00017AA0">
        <w:rPr>
          <w:lang w:val="sk-SK"/>
        </w:rPr>
        <w:t>Pre Zmluvnú stranu je alebo sa stalo nezákonným plniť si akékoľvek svoje záväzky vyplývajúce z tejto Dohody.</w:t>
      </w:r>
    </w:p>
    <w:p w14:paraId="754F3E46" w14:textId="77777777" w:rsidR="00B10EA8" w:rsidRPr="00017AA0" w:rsidRDefault="00B10EA8" w:rsidP="00B10EA8">
      <w:pPr>
        <w:pStyle w:val="AOHead2"/>
        <w:numPr>
          <w:ilvl w:val="1"/>
          <w:numId w:val="23"/>
        </w:numPr>
        <w:rPr>
          <w:lang w:val="sk-SK"/>
        </w:rPr>
      </w:pPr>
      <w:r w:rsidRPr="00017AA0">
        <w:rPr>
          <w:lang w:val="sk-SK"/>
        </w:rPr>
        <w:t>Nesprávna informácia</w:t>
      </w:r>
    </w:p>
    <w:p w14:paraId="7C14EDD3" w14:textId="77777777" w:rsidR="00B10EA8" w:rsidRPr="00017AA0" w:rsidRDefault="00B10EA8" w:rsidP="00B10EA8">
      <w:pPr>
        <w:pStyle w:val="AODocTxtL1"/>
        <w:rPr>
          <w:lang w:val="sk-SK"/>
        </w:rPr>
      </w:pPr>
      <w:r w:rsidRPr="00017AA0">
        <w:rPr>
          <w:lang w:val="sk-SK"/>
        </w:rPr>
        <w:t>Akékoľvek vyhlásenie, ktoré Zmluvnú strana poskytla druhej Zmluvnej strane podľa tejto Dohody je nesprávne alebo zavádzajúce</w:t>
      </w:r>
      <w:r w:rsidR="007615DB" w:rsidRPr="00017AA0">
        <w:rPr>
          <w:lang w:val="sk-SK"/>
        </w:rPr>
        <w:t xml:space="preserve"> v akomkoľvek podstatnom ohľade</w:t>
      </w:r>
      <w:r w:rsidRPr="00017AA0">
        <w:rPr>
          <w:lang w:val="sk-SK"/>
        </w:rPr>
        <w:t>.</w:t>
      </w:r>
    </w:p>
    <w:p w14:paraId="49F4B528" w14:textId="77777777" w:rsidR="00B10EA8" w:rsidRPr="00017AA0" w:rsidRDefault="00B10EA8" w:rsidP="00B10EA8">
      <w:pPr>
        <w:pStyle w:val="AOHead2"/>
        <w:numPr>
          <w:ilvl w:val="1"/>
          <w:numId w:val="23"/>
        </w:numPr>
        <w:rPr>
          <w:lang w:val="sk-SK"/>
        </w:rPr>
      </w:pPr>
      <w:r w:rsidRPr="00017AA0">
        <w:rPr>
          <w:lang w:val="sk-SK"/>
        </w:rPr>
        <w:t>Nedostatok vo fungovaní</w:t>
      </w:r>
    </w:p>
    <w:p w14:paraId="4BD6A2F6" w14:textId="05506B1F" w:rsidR="00B10EA8" w:rsidRPr="00017AA0" w:rsidRDefault="00B10EA8" w:rsidP="00B10EA8">
      <w:pPr>
        <w:pStyle w:val="AODocTxtL1"/>
        <w:rPr>
          <w:lang w:val="sk-SK"/>
        </w:rPr>
      </w:pPr>
      <w:r w:rsidRPr="00017AA0">
        <w:rPr>
          <w:lang w:val="sk-SK"/>
        </w:rPr>
        <w:t xml:space="preserve">Ručiteľ získa informácie, ktoré svedčia o významnom nedostatku vo fungovaní systému vnútornej kontroly, alebo naznačujú, že Úvery MSP zahrnuté do Portfólia, ktoré osvedčil Veriteľ, sú spojené so závažnou Nezrovnalosťou alebo podvodom a neboli predmetom opravy. V takom prípade môže Ručiteľ pozastaviť plnenie svojich záväzkov podľa článku </w:t>
      </w:r>
      <w:r w:rsidRPr="00017AA0">
        <w:rPr>
          <w:lang w:val="sk-SK"/>
        </w:rPr>
        <w:fldChar w:fldCharType="begin"/>
      </w:r>
      <w:r w:rsidRPr="00017AA0">
        <w:rPr>
          <w:lang w:val="sk-SK"/>
        </w:rPr>
        <w:instrText xml:space="preserve"> REF _Ref483902638 \r \h  \* MERGEFORMAT </w:instrText>
      </w:r>
      <w:r w:rsidRPr="00017AA0">
        <w:rPr>
          <w:lang w:val="sk-SK"/>
        </w:rPr>
      </w:r>
      <w:r w:rsidRPr="00017AA0">
        <w:rPr>
          <w:lang w:val="sk-SK"/>
        </w:rPr>
        <w:fldChar w:fldCharType="separate"/>
      </w:r>
      <w:r w:rsidR="005F6510">
        <w:rPr>
          <w:lang w:val="sk-SK"/>
        </w:rPr>
        <w:t>21.1</w:t>
      </w:r>
      <w:r w:rsidRPr="00017AA0">
        <w:rPr>
          <w:lang w:val="sk-SK"/>
        </w:rPr>
        <w:fldChar w:fldCharType="end"/>
      </w:r>
      <w:r w:rsidRPr="00017AA0">
        <w:rPr>
          <w:lang w:val="sk-SK"/>
        </w:rPr>
        <w:t xml:space="preserve"> (Pozastavenie záväzkov) iba v prípade, že je to potrebné, aby sa predišlo závažnému poškodeniu jeho finančných záujmov vo vzťahu k rozpočtu EÚ.</w:t>
      </w:r>
    </w:p>
    <w:p w14:paraId="043692A2" w14:textId="77777777" w:rsidR="006271D5" w:rsidRPr="00017AA0" w:rsidRDefault="006271D5" w:rsidP="009D6130">
      <w:pPr>
        <w:pStyle w:val="AOHead2"/>
        <w:rPr>
          <w:lang w:val="sk-SK"/>
        </w:rPr>
      </w:pPr>
      <w:r w:rsidRPr="00017AA0">
        <w:rPr>
          <w:lang w:val="sk-SK"/>
        </w:rPr>
        <w:t>Nelegálne zamestnávanie</w:t>
      </w:r>
    </w:p>
    <w:p w14:paraId="3CA40D78" w14:textId="38096FEF" w:rsidR="006271D5" w:rsidRPr="00017AA0" w:rsidRDefault="006271D5" w:rsidP="00B10EA8">
      <w:pPr>
        <w:pStyle w:val="AODocTxtL1"/>
        <w:rPr>
          <w:lang w:val="sk-SK"/>
        </w:rPr>
      </w:pPr>
      <w:r w:rsidRPr="00017AA0">
        <w:rPr>
          <w:lang w:val="sk-SK"/>
        </w:rPr>
        <w:t>Voči Veriteľovi bolo vydané právoplatné rozhodnutie o uložení pokuty za porušenie zákazu nelegálneho zamestnávania štátnych príslušníkov tretích krajín podľa zákona č. 82/2005 Z.</w:t>
      </w:r>
      <w:r w:rsidR="0091082C" w:rsidRPr="00017AA0">
        <w:rPr>
          <w:lang w:val="sk-SK"/>
        </w:rPr>
        <w:t xml:space="preserve"> </w:t>
      </w:r>
      <w:r w:rsidRPr="00017AA0">
        <w:rPr>
          <w:lang w:val="sk-SK"/>
        </w:rPr>
        <w:t xml:space="preserve">z. o nelegálnej práci a nelegálnom zamestnávaní, v znení neskorších predpisov. </w:t>
      </w:r>
    </w:p>
    <w:p w14:paraId="7CA58C68" w14:textId="77777777" w:rsidR="00B10EA8" w:rsidRPr="00017AA0" w:rsidRDefault="00B10EA8" w:rsidP="00B10EA8">
      <w:pPr>
        <w:pStyle w:val="AOHead1"/>
        <w:numPr>
          <w:ilvl w:val="0"/>
          <w:numId w:val="23"/>
        </w:numPr>
        <w:rPr>
          <w:lang w:val="sk-SK"/>
        </w:rPr>
      </w:pPr>
      <w:bookmarkStart w:id="191" w:name="_Toc42257587"/>
      <w:bookmarkStart w:id="192" w:name="_Ref483902460"/>
      <w:bookmarkStart w:id="193" w:name="_Toc187549095"/>
      <w:bookmarkStart w:id="194" w:name="_Toc43662556"/>
      <w:r w:rsidRPr="00017AA0">
        <w:rPr>
          <w:lang w:val="sk-SK"/>
        </w:rPr>
        <w:t>Dôsledky prípadov neplnenia</w:t>
      </w:r>
      <w:bookmarkEnd w:id="191"/>
      <w:bookmarkEnd w:id="192"/>
      <w:bookmarkEnd w:id="193"/>
      <w:bookmarkEnd w:id="194"/>
    </w:p>
    <w:p w14:paraId="76086D7C" w14:textId="77777777" w:rsidR="00B10EA8" w:rsidRPr="00017AA0" w:rsidRDefault="00B10EA8" w:rsidP="00B10EA8">
      <w:pPr>
        <w:pStyle w:val="AOHead2"/>
        <w:numPr>
          <w:ilvl w:val="1"/>
          <w:numId w:val="23"/>
        </w:numPr>
        <w:rPr>
          <w:lang w:val="sk-SK"/>
        </w:rPr>
      </w:pPr>
      <w:bookmarkStart w:id="195" w:name="_Ref483902638"/>
      <w:bookmarkStart w:id="196" w:name="_Ref35508464"/>
      <w:r w:rsidRPr="00017AA0">
        <w:rPr>
          <w:lang w:val="sk-SK"/>
        </w:rPr>
        <w:t>Pozastavenie</w:t>
      </w:r>
      <w:bookmarkEnd w:id="195"/>
      <w:r w:rsidRPr="00017AA0">
        <w:rPr>
          <w:lang w:val="sk-SK"/>
        </w:rPr>
        <w:t xml:space="preserve"> záväzkov</w:t>
      </w:r>
      <w:bookmarkEnd w:id="196"/>
    </w:p>
    <w:p w14:paraId="3C5D2A0E" w14:textId="1F57D4B3" w:rsidR="00B10EA8" w:rsidRPr="00017AA0" w:rsidRDefault="00B10EA8" w:rsidP="00B10EA8">
      <w:pPr>
        <w:pStyle w:val="AOAltHead3"/>
        <w:numPr>
          <w:ilvl w:val="2"/>
          <w:numId w:val="23"/>
        </w:numPr>
        <w:ind w:left="720"/>
        <w:rPr>
          <w:lang w:val="sk-SK"/>
        </w:rPr>
      </w:pPr>
      <w:r w:rsidRPr="00017AA0">
        <w:rPr>
          <w:lang w:val="sk-SK"/>
        </w:rPr>
        <w:t xml:space="preserve">Kedykoľvek, keď pretrváva Neplnenie môže Zmluvná Strana, na ktorú sa príslušné Neplnenie nevzťahuje (ďalej ako </w:t>
      </w:r>
      <w:r w:rsidRPr="00017AA0">
        <w:rPr>
          <w:b/>
          <w:lang w:val="sk-SK"/>
        </w:rPr>
        <w:t>Nedotknutá zmluvná strana</w:t>
      </w:r>
      <w:r w:rsidRPr="00017AA0">
        <w:rPr>
          <w:lang w:val="sk-SK"/>
        </w:rPr>
        <w:t xml:space="preserve">) (pričom, že v prípade Neplnenia podľa článku </w:t>
      </w:r>
      <w:r w:rsidRPr="00017AA0">
        <w:rPr>
          <w:lang w:val="sk-SK"/>
        </w:rPr>
        <w:fldChar w:fldCharType="begin"/>
      </w:r>
      <w:r w:rsidRPr="00017AA0">
        <w:rPr>
          <w:lang w:val="sk-SK"/>
        </w:rPr>
        <w:instrText xml:space="preserve"> REF _Ref484455970 \n \h  \* MERGEFORMAT </w:instrText>
      </w:r>
      <w:r w:rsidRPr="00017AA0">
        <w:rPr>
          <w:lang w:val="sk-SK"/>
        </w:rPr>
      </w:r>
      <w:r w:rsidRPr="00017AA0">
        <w:rPr>
          <w:lang w:val="sk-SK"/>
        </w:rPr>
        <w:fldChar w:fldCharType="separate"/>
      </w:r>
      <w:r w:rsidR="005F6510">
        <w:rPr>
          <w:lang w:val="sk-SK"/>
        </w:rPr>
        <w:t>20.7</w:t>
      </w:r>
      <w:r w:rsidRPr="00017AA0">
        <w:rPr>
          <w:lang w:val="sk-SK"/>
        </w:rPr>
        <w:fldChar w:fldCharType="end"/>
      </w:r>
      <w:r w:rsidRPr="00017AA0">
        <w:rPr>
          <w:lang w:val="sk-SK"/>
        </w:rPr>
        <w:t xml:space="preserve"> (Nezákonnosť) možno za Nedotknutú zmluvnú stranu považovať Zmluvnú stranu, pre ktorú je alebo sa stane nezákonným plniť svoje záväzky podľa tejto Dohody) prostredníctvom oznámenia druhej Zmluvnej strane (ďalej ako </w:t>
      </w:r>
      <w:r w:rsidRPr="00017AA0">
        <w:rPr>
          <w:b/>
          <w:lang w:val="sk-SK"/>
        </w:rPr>
        <w:t>Dotknutá strana</w:t>
      </w:r>
      <w:r w:rsidRPr="00017AA0">
        <w:rPr>
          <w:lang w:val="sk-SK"/>
        </w:rPr>
        <w:t>) pozastaviť plnenie svojich záväzkov podľa tejto Dohody, kým dané Neplnenie pretrváva</w:t>
      </w:r>
      <w:r w:rsidR="007615DB" w:rsidRPr="00017AA0">
        <w:rPr>
          <w:lang w:val="sk-SK"/>
        </w:rPr>
        <w:t xml:space="preserve"> s výnimkou záväzkov Ručiteľa podľa článku </w:t>
      </w:r>
      <w:r w:rsidR="007615DB" w:rsidRPr="00017AA0">
        <w:rPr>
          <w:lang w:val="sk-SK"/>
        </w:rPr>
        <w:fldChar w:fldCharType="begin"/>
      </w:r>
      <w:r w:rsidR="007615DB" w:rsidRPr="00017AA0">
        <w:rPr>
          <w:lang w:val="sk-SK"/>
        </w:rPr>
        <w:instrText xml:space="preserve"> REF _Ref41022861 \r \h </w:instrText>
      </w:r>
      <w:r w:rsidR="00496B9F" w:rsidRPr="00017AA0">
        <w:rPr>
          <w:lang w:val="sk-SK"/>
        </w:rPr>
        <w:instrText xml:space="preserve"> \* MERGEFORMAT </w:instrText>
      </w:r>
      <w:r w:rsidR="007615DB" w:rsidRPr="00017AA0">
        <w:rPr>
          <w:lang w:val="sk-SK"/>
        </w:rPr>
      </w:r>
      <w:r w:rsidR="007615DB" w:rsidRPr="00017AA0">
        <w:rPr>
          <w:lang w:val="sk-SK"/>
        </w:rPr>
        <w:fldChar w:fldCharType="separate"/>
      </w:r>
      <w:r w:rsidR="005F6510">
        <w:rPr>
          <w:lang w:val="sk-SK"/>
        </w:rPr>
        <w:t>3</w:t>
      </w:r>
      <w:r w:rsidR="007615DB" w:rsidRPr="00017AA0">
        <w:rPr>
          <w:lang w:val="sk-SK"/>
        </w:rPr>
        <w:fldChar w:fldCharType="end"/>
      </w:r>
      <w:r w:rsidR="007615DB" w:rsidRPr="00017AA0">
        <w:rPr>
          <w:lang w:val="sk-SK"/>
        </w:rPr>
        <w:t xml:space="preserve"> (Záruka) a článku </w:t>
      </w:r>
      <w:r w:rsidR="007615DB" w:rsidRPr="00017AA0">
        <w:rPr>
          <w:lang w:val="sk-SK"/>
        </w:rPr>
        <w:fldChar w:fldCharType="begin"/>
      </w:r>
      <w:r w:rsidR="007615DB" w:rsidRPr="00017AA0">
        <w:rPr>
          <w:lang w:val="sk-SK"/>
        </w:rPr>
        <w:instrText xml:space="preserve"> REF _Ref41429782 \n \h </w:instrText>
      </w:r>
      <w:r w:rsidR="00496B9F" w:rsidRPr="00017AA0">
        <w:rPr>
          <w:lang w:val="sk-SK"/>
        </w:rPr>
        <w:instrText xml:space="preserve"> \* MERGEFORMAT </w:instrText>
      </w:r>
      <w:r w:rsidR="007615DB" w:rsidRPr="00017AA0">
        <w:rPr>
          <w:lang w:val="sk-SK"/>
        </w:rPr>
      </w:r>
      <w:r w:rsidR="007615DB" w:rsidRPr="00017AA0">
        <w:rPr>
          <w:lang w:val="sk-SK"/>
        </w:rPr>
        <w:fldChar w:fldCharType="separate"/>
      </w:r>
      <w:r w:rsidR="005F6510">
        <w:rPr>
          <w:lang w:val="sk-SK"/>
        </w:rPr>
        <w:t>10</w:t>
      </w:r>
      <w:r w:rsidR="007615DB" w:rsidRPr="00017AA0">
        <w:rPr>
          <w:lang w:val="sk-SK"/>
        </w:rPr>
        <w:fldChar w:fldCharType="end"/>
      </w:r>
      <w:r w:rsidR="007615DB" w:rsidRPr="00017AA0">
        <w:rPr>
          <w:lang w:val="sk-SK"/>
        </w:rPr>
        <w:t xml:space="preserve"> (Plnenie zo Záruky)</w:t>
      </w:r>
      <w:r w:rsidRPr="00017AA0">
        <w:rPr>
          <w:lang w:val="sk-SK"/>
        </w:rPr>
        <w:t xml:space="preserve">. </w:t>
      </w:r>
    </w:p>
    <w:p w14:paraId="5D23263D" w14:textId="1017BEC3" w:rsidR="00B10EA8" w:rsidRPr="00017AA0" w:rsidRDefault="00B10EA8" w:rsidP="00B10EA8">
      <w:pPr>
        <w:pStyle w:val="AOAltHead3"/>
        <w:numPr>
          <w:ilvl w:val="2"/>
          <w:numId w:val="23"/>
        </w:numPr>
        <w:ind w:left="720"/>
        <w:rPr>
          <w:lang w:val="sk-SK"/>
        </w:rPr>
      </w:pPr>
      <w:r w:rsidRPr="00017AA0">
        <w:rPr>
          <w:lang w:val="sk-SK"/>
        </w:rPr>
        <w:t xml:space="preserve">Ak je Neplnenie napravené alebo sa Nedotknutá zmluvná strana práv z neho vyplývajúcich vzdala po doručení tohto oznámenia pred uplatnením si akýchkoľvek práv podľa článku </w:t>
      </w:r>
      <w:r w:rsidRPr="00017AA0">
        <w:rPr>
          <w:lang w:val="sk-SK"/>
        </w:rPr>
        <w:fldChar w:fldCharType="begin"/>
      </w:r>
      <w:r w:rsidRPr="00017AA0">
        <w:rPr>
          <w:lang w:val="sk-SK"/>
        </w:rPr>
        <w:instrText xml:space="preserve"> REF _Ref483896408 \r \h  \* MERGEFORMAT </w:instrText>
      </w:r>
      <w:r w:rsidRPr="00017AA0">
        <w:rPr>
          <w:lang w:val="sk-SK"/>
        </w:rPr>
      </w:r>
      <w:r w:rsidRPr="00017AA0">
        <w:rPr>
          <w:lang w:val="sk-SK"/>
        </w:rPr>
        <w:fldChar w:fldCharType="separate"/>
      </w:r>
      <w:r w:rsidR="005F6510">
        <w:rPr>
          <w:lang w:val="sk-SK"/>
        </w:rPr>
        <w:t>21.2</w:t>
      </w:r>
      <w:r w:rsidRPr="00017AA0">
        <w:rPr>
          <w:lang w:val="sk-SK"/>
        </w:rPr>
        <w:fldChar w:fldCharType="end"/>
      </w:r>
      <w:r w:rsidRPr="00017AA0">
        <w:rPr>
          <w:lang w:val="sk-SK"/>
        </w:rPr>
        <w:t xml:space="preserve"> (Predčasné ukončenie), oznámenie odoslané v zmysle článku </w:t>
      </w:r>
      <w:r w:rsidRPr="00017AA0">
        <w:rPr>
          <w:lang w:val="sk-SK"/>
        </w:rPr>
        <w:fldChar w:fldCharType="begin"/>
      </w:r>
      <w:r w:rsidRPr="00017AA0">
        <w:rPr>
          <w:lang w:val="sk-SK"/>
        </w:rPr>
        <w:instrText xml:space="preserve"> REF _Ref35508464 \r \h  \* MERGEFORMAT </w:instrText>
      </w:r>
      <w:r w:rsidRPr="00017AA0">
        <w:rPr>
          <w:lang w:val="sk-SK"/>
        </w:rPr>
      </w:r>
      <w:r w:rsidRPr="00017AA0">
        <w:rPr>
          <w:lang w:val="sk-SK"/>
        </w:rPr>
        <w:fldChar w:fldCharType="separate"/>
      </w:r>
      <w:r w:rsidR="005F6510">
        <w:rPr>
          <w:lang w:val="sk-SK"/>
        </w:rPr>
        <w:t>21.1</w:t>
      </w:r>
      <w:r w:rsidRPr="00017AA0">
        <w:rPr>
          <w:lang w:val="sk-SK"/>
        </w:rPr>
        <w:fldChar w:fldCharType="end"/>
      </w:r>
      <w:r w:rsidRPr="00017AA0">
        <w:rPr>
          <w:lang w:val="sk-SK"/>
        </w:rPr>
        <w:t xml:space="preserve"> (Pozastavenie záväzkov) sa považuje za automaticky odvolané. Akékoľvek čiastky, ktoré boli splatné, ale neboli uhradené počas pretrvávania akéhokoľvek Neplnenia, musia byť uhradené najneskôr do dvoch Pracovných dní po dni, ku ktorému bolo dané Neplnenie napravené alebo sa Nedotknutá zmluvná strana práv z neho vyplývajúcich vzdala. </w:t>
      </w:r>
    </w:p>
    <w:p w14:paraId="287ED31E" w14:textId="77777777" w:rsidR="00B10EA8" w:rsidRPr="00017AA0" w:rsidRDefault="00B10EA8" w:rsidP="00B10EA8">
      <w:pPr>
        <w:pStyle w:val="AOHead2"/>
        <w:numPr>
          <w:ilvl w:val="1"/>
          <w:numId w:val="23"/>
        </w:numPr>
        <w:rPr>
          <w:lang w:val="sk-SK"/>
        </w:rPr>
      </w:pPr>
      <w:bookmarkStart w:id="197" w:name="_Ref483896408"/>
      <w:r w:rsidRPr="00017AA0">
        <w:rPr>
          <w:lang w:val="sk-SK"/>
        </w:rPr>
        <w:t>Predčasné ukončenie</w:t>
      </w:r>
      <w:bookmarkEnd w:id="197"/>
    </w:p>
    <w:p w14:paraId="24760163" w14:textId="2792A60D" w:rsidR="00B10EA8" w:rsidRPr="00017AA0" w:rsidRDefault="00B10EA8" w:rsidP="00B10EA8">
      <w:pPr>
        <w:pStyle w:val="AOAltHead3"/>
        <w:numPr>
          <w:ilvl w:val="2"/>
          <w:numId w:val="23"/>
        </w:numPr>
        <w:ind w:left="720"/>
        <w:rPr>
          <w:lang w:val="sk-SK"/>
        </w:rPr>
      </w:pPr>
      <w:bookmarkStart w:id="198" w:name="_Ref483901941"/>
      <w:r w:rsidRPr="00017AA0">
        <w:rPr>
          <w:lang w:val="sk-SK"/>
        </w:rPr>
        <w:t xml:space="preserve">Kedykoľvek po </w:t>
      </w:r>
      <w:r w:rsidR="00AD5FC7" w:rsidRPr="00017AA0">
        <w:rPr>
          <w:lang w:val="sk-SK"/>
        </w:rPr>
        <w:t>tom, ako nasta</w:t>
      </w:r>
      <w:r w:rsidR="00D11782" w:rsidRPr="00017AA0">
        <w:rPr>
          <w:lang w:val="sk-SK"/>
        </w:rPr>
        <w:t>ne</w:t>
      </w:r>
      <w:r w:rsidR="00AD5FC7" w:rsidRPr="00017AA0">
        <w:rPr>
          <w:lang w:val="sk-SK"/>
        </w:rPr>
        <w:t xml:space="preserve"> </w:t>
      </w:r>
      <w:r w:rsidRPr="00017AA0">
        <w:rPr>
          <w:lang w:val="sk-SK"/>
        </w:rPr>
        <w:t xml:space="preserve">Prípad neplnenia, ktorý pretrváva, Nedotknutá zmluvná strana môže (ale nemusí) ihneď ukončiť túto Dohodu (tento deň ďalej ako </w:t>
      </w:r>
      <w:r w:rsidRPr="00017AA0">
        <w:rPr>
          <w:b/>
          <w:lang w:val="sk-SK"/>
        </w:rPr>
        <w:t>Predčasný deň ukončenia</w:t>
      </w:r>
      <w:r w:rsidRPr="00017AA0">
        <w:rPr>
          <w:lang w:val="sk-SK"/>
        </w:rPr>
        <w:t>), a to prostredníctvom písomného oznámenia doručeného Dotknutej zmluvnej strane.</w:t>
      </w:r>
      <w:bookmarkEnd w:id="198"/>
      <w:r w:rsidRPr="00017AA0">
        <w:rPr>
          <w:lang w:val="sk-SK"/>
        </w:rPr>
        <w:t xml:space="preserve"> </w:t>
      </w:r>
    </w:p>
    <w:p w14:paraId="5E20047C" w14:textId="7956BCD7" w:rsidR="007615DB" w:rsidRPr="00017AA0" w:rsidRDefault="00B10EA8" w:rsidP="00B10EA8">
      <w:pPr>
        <w:pStyle w:val="AOAltHead3"/>
        <w:numPr>
          <w:ilvl w:val="2"/>
          <w:numId w:val="23"/>
        </w:numPr>
        <w:ind w:left="720"/>
        <w:rPr>
          <w:lang w:val="sk-SK"/>
        </w:rPr>
      </w:pPr>
      <w:r w:rsidRPr="00017AA0">
        <w:rPr>
          <w:lang w:val="sk-SK"/>
        </w:rPr>
        <w:t xml:space="preserve">Veriteľ je povinný v najbližší Deň správy po tom, ako nastane Predčasný deň ukončenia, pošle (podľa okolností) Správu Ručiteľovi. Veriteľ bude oprávnený zahrnúť do Portfólia Úvery MSP tak, ako keby sa za Predčasný deň ukončenia považoval tento Deň správy. </w:t>
      </w:r>
      <w:r w:rsidR="007615DB" w:rsidRPr="00017AA0">
        <w:rPr>
          <w:lang w:val="sk-SK"/>
        </w:rPr>
        <w:t xml:space="preserve">Všetky </w:t>
      </w:r>
      <w:r w:rsidR="00F93295" w:rsidRPr="00017AA0">
        <w:rPr>
          <w:lang w:val="sk-SK"/>
        </w:rPr>
        <w:t>Ú</w:t>
      </w:r>
      <w:r w:rsidR="007615DB" w:rsidRPr="00017AA0">
        <w:rPr>
          <w:lang w:val="sk-SK"/>
        </w:rPr>
        <w:t>very MSP, ktoré boli zahrnuté do Portfólia do Predčasného dňa ukončenia sa budú aj na</w:t>
      </w:r>
      <w:r w:rsidR="0085481D" w:rsidRPr="00017AA0">
        <w:rPr>
          <w:lang w:val="sk-SK"/>
        </w:rPr>
        <w:t>ď</w:t>
      </w:r>
      <w:r w:rsidR="007615DB" w:rsidRPr="00017AA0">
        <w:rPr>
          <w:lang w:val="sk-SK"/>
        </w:rPr>
        <w:t>alej považovať za Kryté úvery MSP v súlade s</w:t>
      </w:r>
      <w:r w:rsidR="0098591B" w:rsidRPr="00017AA0">
        <w:rPr>
          <w:lang w:val="sk-SK"/>
        </w:rPr>
        <w:t> </w:t>
      </w:r>
      <w:r w:rsidR="007615DB" w:rsidRPr="00017AA0">
        <w:rPr>
          <w:lang w:val="sk-SK"/>
        </w:rPr>
        <w:t>po</w:t>
      </w:r>
      <w:r w:rsidR="00F93295" w:rsidRPr="00017AA0">
        <w:rPr>
          <w:lang w:val="sk-SK"/>
        </w:rPr>
        <w:t>d</w:t>
      </w:r>
      <w:r w:rsidR="007615DB" w:rsidRPr="00017AA0">
        <w:rPr>
          <w:lang w:val="sk-SK"/>
        </w:rPr>
        <w:t>mienk</w:t>
      </w:r>
      <w:r w:rsidR="0098591B" w:rsidRPr="00017AA0">
        <w:rPr>
          <w:lang w:val="sk-SK"/>
        </w:rPr>
        <w:t>ami te</w:t>
      </w:r>
      <w:r w:rsidR="0085481D" w:rsidRPr="00017AA0">
        <w:rPr>
          <w:lang w:val="sk-SK"/>
        </w:rPr>
        <w:t>j</w:t>
      </w:r>
      <w:r w:rsidR="0098591B" w:rsidRPr="00017AA0">
        <w:rPr>
          <w:lang w:val="sk-SK"/>
        </w:rPr>
        <w:t>to Dohody.</w:t>
      </w:r>
    </w:p>
    <w:p w14:paraId="0D58FADE" w14:textId="77777777" w:rsidR="00B10EA8" w:rsidRPr="00017AA0" w:rsidRDefault="00B10EA8" w:rsidP="00B10EA8">
      <w:pPr>
        <w:pStyle w:val="AOAltHead3"/>
        <w:numPr>
          <w:ilvl w:val="2"/>
          <w:numId w:val="23"/>
        </w:numPr>
        <w:ind w:left="720"/>
        <w:rPr>
          <w:lang w:val="sk-SK"/>
        </w:rPr>
      </w:pPr>
      <w:r w:rsidRPr="00017AA0">
        <w:rPr>
          <w:lang w:val="sk-SK"/>
        </w:rPr>
        <w:t>Veriteľ bude naďalej povinný predkladať Správy a Žiadosti o plnenie vo vzťahu ku Krytým úverom MSP, ktoré boli zahrnuté do Portfólia pred Predčasným dňom ukončenia.</w:t>
      </w:r>
      <w:r w:rsidR="007615DB" w:rsidRPr="00017AA0">
        <w:rPr>
          <w:lang w:val="sk-SK"/>
        </w:rPr>
        <w:t xml:space="preserve"> </w:t>
      </w:r>
    </w:p>
    <w:p w14:paraId="299CC6C1" w14:textId="1D8547C4" w:rsidR="00B10EA8" w:rsidRPr="00017AA0" w:rsidRDefault="00B10EA8" w:rsidP="00B10EA8">
      <w:pPr>
        <w:pStyle w:val="AOAltHead3"/>
        <w:numPr>
          <w:ilvl w:val="2"/>
          <w:numId w:val="23"/>
        </w:numPr>
        <w:ind w:left="720"/>
        <w:rPr>
          <w:lang w:val="sk-SK"/>
        </w:rPr>
      </w:pPr>
      <w:r w:rsidRPr="00017AA0">
        <w:rPr>
          <w:lang w:val="sk-SK"/>
        </w:rPr>
        <w:t xml:space="preserve">Zmluvná strana, ktorá dlhuje čistú čiastku druhej Zmluvnej strane, zaplatí túto čiastku do piatich Pracovných dní od doručenia oznámenia podľa odseku </w:t>
      </w:r>
      <w:r w:rsidRPr="00017AA0">
        <w:rPr>
          <w:lang w:val="sk-SK"/>
        </w:rPr>
        <w:fldChar w:fldCharType="begin"/>
      </w:r>
      <w:r w:rsidRPr="00017AA0">
        <w:rPr>
          <w:lang w:val="sk-SK"/>
        </w:rPr>
        <w:instrText xml:space="preserve"> REF _Ref483901941 \n \p \h  \* MERGEFORMAT </w:instrText>
      </w:r>
      <w:r w:rsidRPr="00017AA0">
        <w:rPr>
          <w:lang w:val="sk-SK"/>
        </w:rPr>
      </w:r>
      <w:r w:rsidRPr="00017AA0">
        <w:rPr>
          <w:lang w:val="sk-SK"/>
        </w:rPr>
        <w:fldChar w:fldCharType="separate"/>
      </w:r>
      <w:r w:rsidR="005F6510">
        <w:rPr>
          <w:lang w:val="sk-SK"/>
        </w:rPr>
        <w:t>(a) vyššie</w:t>
      </w:r>
      <w:r w:rsidRPr="00017AA0">
        <w:rPr>
          <w:lang w:val="sk-SK"/>
        </w:rPr>
        <w:fldChar w:fldCharType="end"/>
      </w:r>
      <w:r w:rsidRPr="00017AA0">
        <w:rPr>
          <w:lang w:val="sk-SK"/>
        </w:rPr>
        <w:t xml:space="preserve">. </w:t>
      </w:r>
    </w:p>
    <w:p w14:paraId="7E81A51D" w14:textId="77777777" w:rsidR="00B10EA8" w:rsidRPr="00017AA0" w:rsidRDefault="00B10EA8" w:rsidP="00B10EA8">
      <w:pPr>
        <w:pStyle w:val="AOAltHead3"/>
        <w:numPr>
          <w:ilvl w:val="2"/>
          <w:numId w:val="23"/>
        </w:numPr>
        <w:ind w:left="720"/>
        <w:rPr>
          <w:lang w:val="sk-SK"/>
        </w:rPr>
      </w:pPr>
      <w:r w:rsidRPr="00017AA0">
        <w:rPr>
          <w:lang w:val="sk-SK"/>
        </w:rPr>
        <w:t>Týmto článkom nie sú dotknuté akékoľvek iné práva a prostriedky nápravy Zmluvných strán, ktoré príslušnej Zmluvnej strane vyplývajúce z tejto Dohody alebo príslušných právnych predpisov.</w:t>
      </w:r>
    </w:p>
    <w:p w14:paraId="4EA842EB" w14:textId="77777777" w:rsidR="00B10EA8" w:rsidRPr="00017AA0" w:rsidRDefault="00B10EA8" w:rsidP="00B10EA8">
      <w:pPr>
        <w:pStyle w:val="AOHead1"/>
        <w:numPr>
          <w:ilvl w:val="0"/>
          <w:numId w:val="23"/>
        </w:numPr>
        <w:rPr>
          <w:lang w:val="sk-SK"/>
        </w:rPr>
      </w:pPr>
      <w:bookmarkStart w:id="199" w:name="_Toc42257588"/>
      <w:bookmarkStart w:id="200" w:name="_Toc43662557"/>
      <w:r w:rsidRPr="00017AA0">
        <w:rPr>
          <w:lang w:val="sk-SK"/>
        </w:rPr>
        <w:t>Trvanie Dohody</w:t>
      </w:r>
      <w:bookmarkEnd w:id="199"/>
      <w:bookmarkEnd w:id="200"/>
    </w:p>
    <w:p w14:paraId="281C151A" w14:textId="453F2178" w:rsidR="00B10EA8" w:rsidRPr="00017AA0" w:rsidRDefault="00B10EA8" w:rsidP="00B10EA8">
      <w:pPr>
        <w:pStyle w:val="AODocTxtL1"/>
        <w:rPr>
          <w:lang w:val="sk-SK"/>
        </w:rPr>
      </w:pPr>
      <w:r w:rsidRPr="00017AA0">
        <w:rPr>
          <w:lang w:val="sk-SK"/>
        </w:rPr>
        <w:t xml:space="preserve">Bez toho, aby tým bol dotknutý článok </w:t>
      </w:r>
      <w:r w:rsidRPr="00017AA0">
        <w:rPr>
          <w:lang w:val="sk-SK"/>
        </w:rPr>
        <w:fldChar w:fldCharType="begin"/>
      </w:r>
      <w:r w:rsidRPr="00017AA0">
        <w:rPr>
          <w:lang w:val="sk-SK"/>
        </w:rPr>
        <w:instrText xml:space="preserve"> REF _Ref483902684 \w \h  \* MERGEFORMAT </w:instrText>
      </w:r>
      <w:r w:rsidRPr="00017AA0">
        <w:rPr>
          <w:lang w:val="sk-SK"/>
        </w:rPr>
      </w:r>
      <w:r w:rsidRPr="00017AA0">
        <w:rPr>
          <w:lang w:val="sk-SK"/>
        </w:rPr>
        <w:fldChar w:fldCharType="separate"/>
      </w:r>
      <w:r w:rsidR="005F6510">
        <w:rPr>
          <w:lang w:val="sk-SK"/>
        </w:rPr>
        <w:t>23</w:t>
      </w:r>
      <w:r w:rsidRPr="00017AA0">
        <w:rPr>
          <w:lang w:val="sk-SK"/>
        </w:rPr>
        <w:fldChar w:fldCharType="end"/>
      </w:r>
      <w:r w:rsidRPr="00017AA0">
        <w:rPr>
          <w:lang w:val="sk-SK"/>
        </w:rPr>
        <w:t xml:space="preserve"> (Ustanovenia, ktoré zostávajú v platnosti) nadobudne táto Dohoda účinnosť ku Dňu účinnosti tejto dohody a bude ukončená ku Dňu ukončenia.</w:t>
      </w:r>
    </w:p>
    <w:p w14:paraId="58625738" w14:textId="77777777" w:rsidR="00B10EA8" w:rsidRPr="00017AA0" w:rsidRDefault="00B10EA8" w:rsidP="00B10EA8">
      <w:pPr>
        <w:pStyle w:val="AOHead1"/>
        <w:numPr>
          <w:ilvl w:val="0"/>
          <w:numId w:val="23"/>
        </w:numPr>
        <w:rPr>
          <w:lang w:val="sk-SK"/>
        </w:rPr>
      </w:pPr>
      <w:bookmarkStart w:id="201" w:name="_Toc42257589"/>
      <w:bookmarkStart w:id="202" w:name="_Ref483902684"/>
      <w:bookmarkStart w:id="203" w:name="_Toc43662558"/>
      <w:r w:rsidRPr="00017AA0">
        <w:rPr>
          <w:lang w:val="sk-SK"/>
        </w:rPr>
        <w:t>Ustanovenia, ktoré zostávajú v platnosti</w:t>
      </w:r>
      <w:bookmarkEnd w:id="201"/>
      <w:bookmarkEnd w:id="202"/>
      <w:bookmarkEnd w:id="203"/>
    </w:p>
    <w:p w14:paraId="4FB8D1D7" w14:textId="6E85F8D4" w:rsidR="00B10EA8" w:rsidRPr="00017AA0" w:rsidRDefault="00B10EA8" w:rsidP="00B10EA8">
      <w:pPr>
        <w:pStyle w:val="AODocTxtL1"/>
        <w:rPr>
          <w:lang w:val="sk-SK"/>
        </w:rPr>
      </w:pPr>
      <w:r w:rsidRPr="00017AA0">
        <w:rPr>
          <w:lang w:val="sk-SK"/>
        </w:rPr>
        <w:t xml:space="preserve">Ustanovenia článkov </w:t>
      </w:r>
      <w:r w:rsidRPr="00017AA0">
        <w:rPr>
          <w:lang w:val="sk-SK"/>
        </w:rPr>
        <w:fldChar w:fldCharType="begin"/>
      </w:r>
      <w:r w:rsidRPr="00017AA0">
        <w:rPr>
          <w:lang w:val="sk-SK"/>
        </w:rPr>
        <w:instrText xml:space="preserve"> REF _Ref41022861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3</w:t>
      </w:r>
      <w:r w:rsidRPr="00017AA0">
        <w:rPr>
          <w:lang w:val="sk-SK"/>
        </w:rPr>
        <w:fldChar w:fldCharType="end"/>
      </w:r>
      <w:r w:rsidRPr="00017AA0">
        <w:rPr>
          <w:lang w:val="sk-SK"/>
        </w:rPr>
        <w:t xml:space="preserve"> (Záruka), </w:t>
      </w:r>
      <w:r w:rsidRPr="00017AA0">
        <w:rPr>
          <w:lang w:val="sk-SK"/>
        </w:rPr>
        <w:fldChar w:fldCharType="begin"/>
      </w:r>
      <w:r w:rsidRPr="00017AA0">
        <w:rPr>
          <w:lang w:val="sk-SK"/>
        </w:rPr>
        <w:instrText xml:space="preserve"> REF _Ref483897646 \w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 </w:t>
      </w:r>
      <w:r w:rsidRPr="00017AA0">
        <w:rPr>
          <w:lang w:val="sk-SK"/>
        </w:rPr>
        <w:fldChar w:fldCharType="begin"/>
      </w:r>
      <w:r w:rsidRPr="00017AA0">
        <w:rPr>
          <w:lang w:val="sk-SK"/>
        </w:rPr>
        <w:instrText xml:space="preserve"> REF _Ref41017576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8</w:t>
      </w:r>
      <w:r w:rsidRPr="00017AA0">
        <w:rPr>
          <w:lang w:val="sk-SK"/>
        </w:rPr>
        <w:fldChar w:fldCharType="end"/>
      </w:r>
      <w:r w:rsidRPr="00017AA0">
        <w:rPr>
          <w:lang w:val="sk-SK"/>
        </w:rPr>
        <w:t xml:space="preserve"> (Poplatok za záruku), </w:t>
      </w:r>
      <w:r w:rsidRPr="00017AA0">
        <w:rPr>
          <w:lang w:val="sk-SK"/>
        </w:rPr>
        <w:fldChar w:fldCharType="begin"/>
      </w:r>
      <w:r w:rsidRPr="00017AA0">
        <w:rPr>
          <w:lang w:val="sk-SK"/>
        </w:rPr>
        <w:instrText xml:space="preserve"> REF _Ref484431126 \r \h  \* MERGEFORMAT </w:instrText>
      </w:r>
      <w:r w:rsidRPr="00017AA0">
        <w:rPr>
          <w:lang w:val="sk-SK"/>
        </w:rPr>
      </w:r>
      <w:r w:rsidRPr="00017AA0">
        <w:rPr>
          <w:lang w:val="sk-SK"/>
        </w:rPr>
        <w:fldChar w:fldCharType="separate"/>
      </w:r>
      <w:r w:rsidR="005F6510">
        <w:rPr>
          <w:lang w:val="sk-SK"/>
        </w:rPr>
        <w:t>9</w:t>
      </w:r>
      <w:r w:rsidRPr="00017AA0">
        <w:rPr>
          <w:lang w:val="sk-SK"/>
        </w:rPr>
        <w:fldChar w:fldCharType="end"/>
      </w:r>
      <w:r w:rsidRPr="00017AA0">
        <w:rPr>
          <w:lang w:val="sk-SK"/>
        </w:rPr>
        <w:t xml:space="preserve"> (Podmienky pre žiadosť o plnenie), </w:t>
      </w:r>
      <w:r w:rsidRPr="00017AA0">
        <w:rPr>
          <w:lang w:val="sk-SK"/>
        </w:rPr>
        <w:fldChar w:fldCharType="begin"/>
      </w:r>
      <w:r w:rsidRPr="00017AA0">
        <w:rPr>
          <w:lang w:val="sk-SK"/>
        </w:rPr>
        <w:instrText xml:space="preserve"> REF _Ref41429782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10</w:t>
      </w:r>
      <w:r w:rsidRPr="00017AA0">
        <w:rPr>
          <w:lang w:val="sk-SK"/>
        </w:rPr>
        <w:fldChar w:fldCharType="end"/>
      </w:r>
      <w:r w:rsidRPr="00017AA0">
        <w:rPr>
          <w:lang w:val="sk-SK"/>
        </w:rPr>
        <w:t xml:space="preserve"> (Plnenie zo Záruky), </w:t>
      </w:r>
      <w:r w:rsidRPr="00017AA0">
        <w:rPr>
          <w:lang w:val="sk-SK"/>
        </w:rPr>
        <w:fldChar w:fldCharType="begin"/>
      </w:r>
      <w:r w:rsidRPr="00017AA0">
        <w:rPr>
          <w:lang w:val="sk-SK"/>
        </w:rPr>
        <w:instrText xml:space="preserve"> REF _Ref483897408 \r \h  \* MERGEFORMAT </w:instrText>
      </w:r>
      <w:r w:rsidRPr="00017AA0">
        <w:rPr>
          <w:lang w:val="sk-SK"/>
        </w:rPr>
      </w:r>
      <w:r w:rsidRPr="00017AA0">
        <w:rPr>
          <w:lang w:val="sk-SK"/>
        </w:rPr>
        <w:fldChar w:fldCharType="separate"/>
      </w:r>
      <w:r w:rsidR="005F6510">
        <w:rPr>
          <w:lang w:val="sk-SK"/>
        </w:rPr>
        <w:t>12</w:t>
      </w:r>
      <w:r w:rsidRPr="00017AA0">
        <w:rPr>
          <w:lang w:val="sk-SK"/>
        </w:rPr>
        <w:fldChar w:fldCharType="end"/>
      </w:r>
      <w:r w:rsidRPr="00017AA0">
        <w:rPr>
          <w:lang w:val="sk-SK"/>
        </w:rPr>
        <w:t xml:space="preserve"> (Platby), </w:t>
      </w:r>
      <w:r w:rsidRPr="00017AA0">
        <w:rPr>
          <w:lang w:val="sk-SK"/>
        </w:rPr>
        <w:fldChar w:fldCharType="begin"/>
      </w:r>
      <w:r w:rsidRPr="00017AA0">
        <w:rPr>
          <w:lang w:val="sk-SK"/>
        </w:rPr>
        <w:instrText xml:space="preserve"> REF _Ref484441473 \r \h  \* MERGEFORMAT </w:instrText>
      </w:r>
      <w:r w:rsidRPr="00017AA0">
        <w:rPr>
          <w:lang w:val="sk-SK"/>
        </w:rPr>
      </w:r>
      <w:r w:rsidRPr="00017AA0">
        <w:rPr>
          <w:lang w:val="sk-SK"/>
        </w:rPr>
        <w:fldChar w:fldCharType="separate"/>
      </w:r>
      <w:r w:rsidR="005F6510">
        <w:rPr>
          <w:lang w:val="sk-SK"/>
        </w:rPr>
        <w:t>13</w:t>
      </w:r>
      <w:r w:rsidRPr="00017AA0">
        <w:rPr>
          <w:lang w:val="sk-SK"/>
        </w:rPr>
        <w:fldChar w:fldCharType="end"/>
      </w:r>
      <w:r w:rsidRPr="00017AA0">
        <w:rPr>
          <w:lang w:val="sk-SK"/>
        </w:rPr>
        <w:t xml:space="preserve"> (Právo na odňatie), </w:t>
      </w:r>
      <w:r w:rsidRPr="00017AA0">
        <w:rPr>
          <w:lang w:val="sk-SK"/>
        </w:rPr>
        <w:fldChar w:fldCharType="begin"/>
      </w:r>
      <w:r w:rsidRPr="00017AA0">
        <w:rPr>
          <w:lang w:val="sk-SK"/>
        </w:rPr>
        <w:instrText xml:space="preserve"> REF _Ref484453639 \n \h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(Vymožené čiastky), </w:t>
      </w:r>
      <w:r w:rsidRPr="00017AA0">
        <w:rPr>
          <w:lang w:val="sk-SK"/>
        </w:rPr>
        <w:fldChar w:fldCharType="begin"/>
      </w:r>
      <w:r w:rsidRPr="00017AA0">
        <w:rPr>
          <w:lang w:val="sk-SK"/>
        </w:rPr>
        <w:instrText xml:space="preserve"> REF _Ref41430534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15</w:t>
      </w:r>
      <w:r w:rsidRPr="00017AA0">
        <w:rPr>
          <w:lang w:val="sk-SK"/>
        </w:rPr>
        <w:fldChar w:fldCharType="end"/>
      </w:r>
      <w:r w:rsidRPr="00017AA0">
        <w:rPr>
          <w:lang w:val="sk-SK"/>
        </w:rPr>
        <w:t xml:space="preserve"> (Veriteľ ako spoločný a nerozdielny veriteľ pohľadávok Ručiteľa), </w:t>
      </w:r>
      <w:r w:rsidRPr="00017AA0">
        <w:rPr>
          <w:lang w:val="sk-SK"/>
        </w:rPr>
        <w:fldChar w:fldCharType="begin"/>
      </w:r>
      <w:r w:rsidRPr="00017AA0">
        <w:rPr>
          <w:lang w:val="sk-SK"/>
        </w:rPr>
        <w:instrText xml:space="preserve"> REF _Ref483902787 \w \h  \* MERGEFORMAT </w:instrText>
      </w:r>
      <w:r w:rsidRPr="00017AA0">
        <w:rPr>
          <w:lang w:val="sk-SK"/>
        </w:rPr>
      </w:r>
      <w:r w:rsidRPr="00017AA0">
        <w:rPr>
          <w:lang w:val="sk-SK"/>
        </w:rPr>
        <w:fldChar w:fldCharType="separate"/>
      </w:r>
      <w:r w:rsidR="005F6510">
        <w:rPr>
          <w:lang w:val="sk-SK"/>
        </w:rPr>
        <w:t>18.1</w:t>
      </w:r>
      <w:r w:rsidRPr="00017AA0">
        <w:rPr>
          <w:lang w:val="sk-SK"/>
        </w:rPr>
        <w:fldChar w:fldCharType="end"/>
      </w:r>
      <w:r w:rsidRPr="00017AA0">
        <w:rPr>
          <w:lang w:val="sk-SK"/>
        </w:rPr>
        <w:t xml:space="preserve"> (Viditeľnosť a propagácia), </w:t>
      </w:r>
      <w:r w:rsidRPr="00017AA0">
        <w:rPr>
          <w:lang w:val="sk-SK"/>
        </w:rPr>
        <w:fldChar w:fldCharType="begin"/>
      </w:r>
      <w:r w:rsidRPr="00017AA0">
        <w:rPr>
          <w:lang w:val="sk-SK"/>
        </w:rPr>
        <w:instrText xml:space="preserve"> REF _Ref483902798 \w \h  \* MERGEFORMAT </w:instrText>
      </w:r>
      <w:r w:rsidRPr="00017AA0">
        <w:rPr>
          <w:lang w:val="sk-SK"/>
        </w:rPr>
      </w:r>
      <w:r w:rsidRPr="00017AA0">
        <w:rPr>
          <w:lang w:val="sk-SK"/>
        </w:rPr>
        <w:fldChar w:fldCharType="separate"/>
      </w:r>
      <w:r w:rsidR="005F6510">
        <w:rPr>
          <w:lang w:val="sk-SK"/>
        </w:rPr>
        <w:t>18.3</w:t>
      </w:r>
      <w:r w:rsidRPr="00017AA0">
        <w:rPr>
          <w:lang w:val="sk-SK"/>
        </w:rPr>
        <w:fldChar w:fldCharType="end"/>
      </w:r>
      <w:r w:rsidRPr="00017AA0">
        <w:rPr>
          <w:lang w:val="sk-SK"/>
        </w:rPr>
        <w:t xml:space="preserve"> (Monitorovanie a audit), </w:t>
      </w:r>
      <w:r w:rsidRPr="00017AA0">
        <w:rPr>
          <w:lang w:val="sk-SK"/>
        </w:rPr>
        <w:fldChar w:fldCharType="begin"/>
      </w:r>
      <w:r w:rsidRPr="00017AA0">
        <w:rPr>
          <w:lang w:val="sk-SK"/>
        </w:rPr>
        <w:instrText xml:space="preserve"> REF _Ref483897552 \w \h  \* MERGEFORMAT </w:instrText>
      </w:r>
      <w:r w:rsidRPr="00017AA0">
        <w:rPr>
          <w:lang w:val="sk-SK"/>
        </w:rPr>
      </w:r>
      <w:r w:rsidRPr="00017AA0">
        <w:rPr>
          <w:lang w:val="sk-SK"/>
        </w:rPr>
        <w:fldChar w:fldCharType="separate"/>
      </w:r>
      <w:r w:rsidR="005F6510">
        <w:rPr>
          <w:lang w:val="sk-SK"/>
        </w:rPr>
        <w:t>18.4</w:t>
      </w:r>
      <w:r w:rsidRPr="00017AA0">
        <w:rPr>
          <w:lang w:val="sk-SK"/>
        </w:rPr>
        <w:fldChar w:fldCharType="end"/>
      </w:r>
      <w:r w:rsidRPr="00017AA0">
        <w:rPr>
          <w:lang w:val="sk-SK"/>
        </w:rPr>
        <w:t xml:space="preserve"> (Uchovávanie záznamov), </w:t>
      </w:r>
      <w:r w:rsidRPr="00017AA0">
        <w:rPr>
          <w:lang w:val="sk-SK"/>
        </w:rPr>
        <w:fldChar w:fldCharType="begin"/>
      </w:r>
      <w:r w:rsidRPr="00017AA0">
        <w:rPr>
          <w:lang w:val="sk-SK"/>
        </w:rPr>
        <w:instrText xml:space="preserve"> REF _Ref483902832 \w \h  \* MERGEFORMAT </w:instrText>
      </w:r>
      <w:r w:rsidRPr="00017AA0">
        <w:rPr>
          <w:lang w:val="sk-SK"/>
        </w:rPr>
      </w:r>
      <w:r w:rsidRPr="00017AA0">
        <w:rPr>
          <w:lang w:val="sk-SK"/>
        </w:rPr>
        <w:fldChar w:fldCharType="separate"/>
      </w:r>
      <w:r w:rsidR="005F6510">
        <w:rPr>
          <w:lang w:val="sk-SK"/>
        </w:rPr>
        <w:t>25</w:t>
      </w:r>
      <w:r w:rsidRPr="00017AA0">
        <w:rPr>
          <w:lang w:val="sk-SK"/>
        </w:rPr>
        <w:fldChar w:fldCharType="end"/>
      </w:r>
      <w:r w:rsidRPr="00017AA0">
        <w:rPr>
          <w:lang w:val="sk-SK"/>
        </w:rPr>
        <w:t xml:space="preserve"> (Oznámenia), </w:t>
      </w:r>
      <w:r w:rsidRPr="00017AA0">
        <w:rPr>
          <w:lang w:val="sk-SK"/>
        </w:rPr>
        <w:fldChar w:fldCharType="begin"/>
      </w:r>
      <w:r w:rsidRPr="00017AA0">
        <w:rPr>
          <w:lang w:val="sk-SK"/>
        </w:rPr>
        <w:instrText xml:space="preserve"> REF _Ref484453705 \n \h  \* MERGEFORMAT </w:instrText>
      </w:r>
      <w:r w:rsidRPr="00017AA0">
        <w:rPr>
          <w:lang w:val="sk-SK"/>
        </w:rPr>
      </w:r>
      <w:r w:rsidRPr="00017AA0">
        <w:rPr>
          <w:lang w:val="sk-SK"/>
        </w:rPr>
        <w:fldChar w:fldCharType="separate"/>
      </w:r>
      <w:r w:rsidR="005F6510">
        <w:rPr>
          <w:lang w:val="sk-SK"/>
        </w:rPr>
        <w:t>28</w:t>
      </w:r>
      <w:r w:rsidRPr="00017AA0">
        <w:rPr>
          <w:lang w:val="sk-SK"/>
        </w:rPr>
        <w:fldChar w:fldCharType="end"/>
      </w:r>
      <w:r w:rsidRPr="00017AA0">
        <w:rPr>
          <w:lang w:val="sk-SK"/>
        </w:rPr>
        <w:t xml:space="preserve"> (Prevod práv a záväzkov), </w:t>
      </w:r>
      <w:r w:rsidRPr="00017AA0">
        <w:rPr>
          <w:lang w:val="sk-SK"/>
        </w:rPr>
        <w:fldChar w:fldCharType="begin"/>
      </w:r>
      <w:r w:rsidRPr="00017AA0">
        <w:rPr>
          <w:lang w:val="sk-SK"/>
        </w:rPr>
        <w:instrText xml:space="preserve"> REF _Ref484453722 \n \h  \* MERGEFORMAT </w:instrText>
      </w:r>
      <w:r w:rsidRPr="00017AA0">
        <w:rPr>
          <w:lang w:val="sk-SK"/>
        </w:rPr>
      </w:r>
      <w:r w:rsidRPr="00017AA0">
        <w:rPr>
          <w:lang w:val="sk-SK"/>
        </w:rPr>
        <w:fldChar w:fldCharType="separate"/>
      </w:r>
      <w:r w:rsidR="005F6510">
        <w:rPr>
          <w:lang w:val="sk-SK"/>
        </w:rPr>
        <w:t>29</w:t>
      </w:r>
      <w:r w:rsidRPr="00017AA0">
        <w:rPr>
          <w:lang w:val="sk-SK"/>
        </w:rPr>
        <w:fldChar w:fldCharType="end"/>
      </w:r>
      <w:r w:rsidRPr="00017AA0">
        <w:rPr>
          <w:lang w:val="sk-SK"/>
        </w:rPr>
        <w:t xml:space="preserve"> (Dôvernosť informácií) a </w:t>
      </w:r>
      <w:r w:rsidRPr="00017AA0">
        <w:rPr>
          <w:lang w:val="sk-SK"/>
        </w:rPr>
        <w:fldChar w:fldCharType="begin"/>
      </w:r>
      <w:r w:rsidRPr="00017AA0">
        <w:rPr>
          <w:lang w:val="sk-SK"/>
        </w:rPr>
        <w:instrText xml:space="preserve"> REF _Ref484453747 \n \h  \* MERGEFORMAT </w:instrText>
      </w:r>
      <w:r w:rsidRPr="00017AA0">
        <w:rPr>
          <w:lang w:val="sk-SK"/>
        </w:rPr>
      </w:r>
      <w:r w:rsidRPr="00017AA0">
        <w:rPr>
          <w:lang w:val="sk-SK"/>
        </w:rPr>
        <w:fldChar w:fldCharType="separate"/>
      </w:r>
      <w:r w:rsidR="005F6510">
        <w:rPr>
          <w:lang w:val="sk-SK"/>
        </w:rPr>
        <w:t>33</w:t>
      </w:r>
      <w:r w:rsidRPr="00017AA0">
        <w:rPr>
          <w:lang w:val="sk-SK"/>
        </w:rPr>
        <w:fldChar w:fldCharType="end"/>
      </w:r>
      <w:r w:rsidRPr="00017AA0">
        <w:rPr>
          <w:lang w:val="sk-SK"/>
        </w:rPr>
        <w:t xml:space="preserve"> (Rozhodné právo a riešenie sporov) zostávajú v platnosti aj po ukončení tejto Dohody. Okrem toho, akýkoľvek nárok, ktorý vznikne ku dňu ukončenia tejto Dohody (najmä akékoľvek nároky Ručiteľa podľa článku </w:t>
      </w:r>
      <w:r w:rsidRPr="00017AA0">
        <w:rPr>
          <w:lang w:val="sk-SK"/>
        </w:rPr>
        <w:fldChar w:fldCharType="begin"/>
      </w:r>
      <w:r w:rsidRPr="00017AA0">
        <w:rPr>
          <w:lang w:val="sk-SK"/>
        </w:rPr>
        <w:instrText xml:space="preserve"> REF _Ref484453806 \n \h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(Vymožené čiastky) a akékoľvek nároky Zmluvných strán podľa článku </w:t>
      </w:r>
      <w:r w:rsidRPr="00017AA0">
        <w:rPr>
          <w:lang w:val="sk-SK"/>
        </w:rPr>
        <w:fldChar w:fldCharType="begin"/>
      </w:r>
      <w:r w:rsidRPr="00017AA0">
        <w:rPr>
          <w:lang w:val="sk-SK"/>
        </w:rPr>
        <w:instrText xml:space="preserve"> REF _Ref483896408 \n \h  \* MERGEFORMAT </w:instrText>
      </w:r>
      <w:r w:rsidRPr="00017AA0">
        <w:rPr>
          <w:lang w:val="sk-SK"/>
        </w:rPr>
      </w:r>
      <w:r w:rsidRPr="00017AA0">
        <w:rPr>
          <w:lang w:val="sk-SK"/>
        </w:rPr>
        <w:fldChar w:fldCharType="separate"/>
      </w:r>
      <w:r w:rsidR="005F6510">
        <w:rPr>
          <w:lang w:val="sk-SK"/>
        </w:rPr>
        <w:t>21.2</w:t>
      </w:r>
      <w:r w:rsidRPr="00017AA0">
        <w:rPr>
          <w:lang w:val="sk-SK"/>
        </w:rPr>
        <w:fldChar w:fldCharType="end"/>
      </w:r>
      <w:r w:rsidRPr="00017AA0">
        <w:rPr>
          <w:lang w:val="sk-SK"/>
        </w:rPr>
        <w:t xml:space="preserve"> (Predčasné ukončenie)) zostávajú v platnosti aj po ukončení Dohody. </w:t>
      </w:r>
    </w:p>
    <w:p w14:paraId="0056FE6D" w14:textId="77777777" w:rsidR="00B10EA8" w:rsidRPr="00017AA0" w:rsidRDefault="00B10EA8" w:rsidP="00B10EA8">
      <w:pPr>
        <w:pStyle w:val="AOHead1"/>
        <w:numPr>
          <w:ilvl w:val="0"/>
          <w:numId w:val="23"/>
        </w:numPr>
        <w:rPr>
          <w:lang w:val="sk-SK"/>
        </w:rPr>
      </w:pPr>
      <w:bookmarkStart w:id="204" w:name="_Toc42257590"/>
      <w:bookmarkStart w:id="205" w:name="_Toc187549099"/>
      <w:bookmarkStart w:id="206" w:name="_Toc43662559"/>
      <w:r w:rsidRPr="00017AA0">
        <w:rPr>
          <w:lang w:val="sk-SK"/>
        </w:rPr>
        <w:t>Prostriedky nápravy a zrieknutie sa práv</w:t>
      </w:r>
      <w:bookmarkEnd w:id="204"/>
      <w:bookmarkEnd w:id="205"/>
      <w:bookmarkEnd w:id="206"/>
    </w:p>
    <w:p w14:paraId="246B3C7E" w14:textId="77777777" w:rsidR="00B10EA8" w:rsidRPr="00017AA0" w:rsidRDefault="00B10EA8" w:rsidP="00B10EA8">
      <w:pPr>
        <w:pStyle w:val="AODocTxtL1"/>
        <w:rPr>
          <w:lang w:val="sk-SK"/>
        </w:rPr>
      </w:pPr>
      <w:r w:rsidRPr="00017AA0">
        <w:rPr>
          <w:lang w:val="sk-SK"/>
        </w:rPr>
        <w:t>S výnimkou ak je v tejto Dohode uvedené inak, nie sú povinnosti, záväzky, právomoci, práva alebo prostriedky nápravy Zmluvnej strany na základe alebo v súvislosti s touto Dohodou dotknuté alebo inak ovplyvnené akýmkoľvek konaním, udalosťou, opomenutím alebo záležitosťou, ktorá by inak pri neexistencii tohto článku mala za následok zánik alebo iný vplyv na takéto povinnosti, záväzky, právomoci, práva alebo prostriedky nápravy, vrátane (či už sú tejto Zmluvnej strane známe alebo nie):</w:t>
      </w:r>
    </w:p>
    <w:p w14:paraId="40FC7DA6" w14:textId="77777777" w:rsidR="00B10EA8" w:rsidRPr="00017AA0" w:rsidRDefault="00B10EA8" w:rsidP="00B10EA8">
      <w:pPr>
        <w:pStyle w:val="AOHead3"/>
        <w:numPr>
          <w:ilvl w:val="2"/>
          <w:numId w:val="23"/>
        </w:numPr>
        <w:ind w:left="1430"/>
        <w:rPr>
          <w:lang w:val="sk-SK"/>
        </w:rPr>
      </w:pPr>
      <w:r w:rsidRPr="00017AA0">
        <w:rPr>
          <w:lang w:val="sk-SK"/>
        </w:rPr>
        <w:t>akéhokoľvek neuplatnenia alebo omeškania pri uplatňovaní akejkoľvek právomoci, práva alebo opravného prostriedku podľa tejto Dohody;</w:t>
      </w:r>
    </w:p>
    <w:p w14:paraId="316D234B" w14:textId="77777777" w:rsidR="00B10EA8" w:rsidRPr="00017AA0" w:rsidRDefault="00B10EA8" w:rsidP="00B10EA8">
      <w:pPr>
        <w:pStyle w:val="AOHead3"/>
        <w:numPr>
          <w:ilvl w:val="2"/>
          <w:numId w:val="23"/>
        </w:numPr>
        <w:ind w:left="1430"/>
        <w:rPr>
          <w:lang w:val="sk-SK"/>
        </w:rPr>
      </w:pPr>
      <w:r w:rsidRPr="00017AA0">
        <w:rPr>
          <w:lang w:val="sk-SK"/>
        </w:rPr>
        <w:t>akéhokoľvek samostatného alebo čiastočného uplatnenia akejkoľvek právomoci, práva alebo opravného prostriedku;</w:t>
      </w:r>
    </w:p>
    <w:p w14:paraId="42EFD3DB" w14:textId="77777777" w:rsidR="00B10EA8" w:rsidRPr="00017AA0" w:rsidRDefault="00B10EA8" w:rsidP="00B10EA8">
      <w:pPr>
        <w:pStyle w:val="AOHead3"/>
        <w:numPr>
          <w:ilvl w:val="2"/>
          <w:numId w:val="23"/>
        </w:numPr>
        <w:ind w:left="1430"/>
        <w:rPr>
          <w:lang w:val="sk-SK"/>
        </w:rPr>
      </w:pPr>
      <w:r w:rsidRPr="00017AA0">
        <w:rPr>
          <w:lang w:val="sk-SK"/>
        </w:rPr>
        <w:t>akéhokoľvek iného vzdania sa práv alebo súhlasu udeleného druhej Zmluvnej strane; alebo</w:t>
      </w:r>
    </w:p>
    <w:p w14:paraId="059F49B6" w14:textId="77777777" w:rsidR="00B10EA8" w:rsidRPr="00017AA0" w:rsidRDefault="00B10EA8" w:rsidP="00B10EA8">
      <w:pPr>
        <w:pStyle w:val="AOHead3"/>
        <w:numPr>
          <w:ilvl w:val="2"/>
          <w:numId w:val="23"/>
        </w:numPr>
        <w:ind w:left="1430"/>
        <w:rPr>
          <w:lang w:val="sk-SK"/>
        </w:rPr>
      </w:pPr>
      <w:r w:rsidRPr="00017AA0">
        <w:rPr>
          <w:lang w:val="sk-SK"/>
        </w:rPr>
        <w:t xml:space="preserve">akejkoľvek zmeny, novácie, doplnenia, rozšírenia, preformulovania tejto Dohody. </w:t>
      </w:r>
    </w:p>
    <w:p w14:paraId="4ADB73BA" w14:textId="42FD86A8" w:rsidR="00B10EA8" w:rsidRPr="00017AA0" w:rsidRDefault="0098591B" w:rsidP="00B10EA8">
      <w:pPr>
        <w:pStyle w:val="AODocTxtL1"/>
        <w:rPr>
          <w:lang w:val="sk-SK"/>
        </w:rPr>
      </w:pPr>
      <w:r w:rsidRPr="00017AA0">
        <w:rPr>
          <w:lang w:val="sk-SK"/>
        </w:rPr>
        <w:t>S výnimkou ustanovení</w:t>
      </w:r>
      <w:r w:rsidR="0085481D" w:rsidRPr="00017AA0">
        <w:rPr>
          <w:lang w:val="sk-SK"/>
        </w:rPr>
        <w:t xml:space="preserve"> </w:t>
      </w:r>
      <w:r w:rsidRPr="00017AA0">
        <w:rPr>
          <w:lang w:val="sk-SK"/>
        </w:rPr>
        <w:t xml:space="preserve">odseku </w:t>
      </w:r>
      <w:r w:rsidRPr="00017AA0">
        <w:rPr>
          <w:lang w:val="sk-SK"/>
        </w:rPr>
        <w:fldChar w:fldCharType="begin"/>
      </w:r>
      <w:r w:rsidRPr="00017AA0">
        <w:rPr>
          <w:lang w:val="sk-SK"/>
        </w:rPr>
        <w:instrText xml:space="preserve"> REF _Ref42803845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(k)</w:t>
      </w:r>
      <w:r w:rsidRPr="00017AA0">
        <w:rPr>
          <w:lang w:val="sk-SK"/>
        </w:rPr>
        <w:fldChar w:fldCharType="end"/>
      </w:r>
      <w:r w:rsidRPr="00017AA0">
        <w:rPr>
          <w:lang w:val="sk-SK"/>
        </w:rPr>
        <w:t xml:space="preserve"> článku </w:t>
      </w:r>
      <w:r w:rsidRPr="00017AA0">
        <w:rPr>
          <w:lang w:val="sk-SK"/>
        </w:rPr>
        <w:fldChar w:fldCharType="begin"/>
      </w:r>
      <w:r w:rsidRPr="00017AA0">
        <w:rPr>
          <w:lang w:val="sk-SK"/>
        </w:rPr>
        <w:instrText xml:space="preserve"> REF _Ref42803865 \n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(Vymožené čiastky), ž</w:t>
      </w:r>
      <w:r w:rsidR="00B10EA8" w:rsidRPr="00017AA0">
        <w:rPr>
          <w:lang w:val="sk-SK"/>
        </w:rPr>
        <w:t xml:space="preserve">iadne ustanovenie tejto Dohody sa nesmie vykladať tak, že obmedzuje alebo inak ovplyvňuje právo </w:t>
      </w:r>
      <w:r w:rsidRPr="00017AA0">
        <w:rPr>
          <w:lang w:val="sk-SK"/>
        </w:rPr>
        <w:t xml:space="preserve">Zmluvnej strany </w:t>
      </w:r>
      <w:r w:rsidR="00B10EA8" w:rsidRPr="00017AA0">
        <w:rPr>
          <w:lang w:val="sk-SK"/>
        </w:rPr>
        <w:t xml:space="preserve">na vymáhanie alebo uplatňovanie si nárokov za škodu, náhrady alebo odškodnenia voči akejkoľvek osobe za akékoľvek záväzky, straty, škody, náklady a výdavky, ktoré </w:t>
      </w:r>
      <w:r w:rsidRPr="00017AA0">
        <w:rPr>
          <w:lang w:val="sk-SK"/>
        </w:rPr>
        <w:t>Zmluvnej stran</w:t>
      </w:r>
      <w:r w:rsidR="001F78B7" w:rsidRPr="00017AA0">
        <w:rPr>
          <w:lang w:val="sk-SK"/>
        </w:rPr>
        <w:t>e</w:t>
      </w:r>
      <w:r w:rsidRPr="00017AA0">
        <w:rPr>
          <w:lang w:val="sk-SK"/>
        </w:rPr>
        <w:t xml:space="preserve"> </w:t>
      </w:r>
      <w:r w:rsidR="00B10EA8" w:rsidRPr="00017AA0">
        <w:rPr>
          <w:lang w:val="sk-SK"/>
        </w:rPr>
        <w:t>vznikli na základe alebo v súvislosti s touto Dohodou.</w:t>
      </w:r>
    </w:p>
    <w:p w14:paraId="5FF391A4" w14:textId="77777777" w:rsidR="00B10EA8" w:rsidRPr="00017AA0" w:rsidRDefault="00B10EA8" w:rsidP="00B10EA8">
      <w:pPr>
        <w:pStyle w:val="AOHead1"/>
        <w:numPr>
          <w:ilvl w:val="0"/>
          <w:numId w:val="23"/>
        </w:numPr>
        <w:rPr>
          <w:lang w:val="sk-SK"/>
        </w:rPr>
      </w:pPr>
      <w:bookmarkStart w:id="207" w:name="_Toc42257591"/>
      <w:bookmarkStart w:id="208" w:name="_Ref483902832"/>
      <w:bookmarkStart w:id="209" w:name="_Ref483902246"/>
      <w:bookmarkStart w:id="210" w:name="_Ref483902186"/>
      <w:bookmarkStart w:id="211" w:name="_Ref483900364"/>
      <w:bookmarkStart w:id="212" w:name="_Ref483899801"/>
      <w:bookmarkStart w:id="213" w:name="_Ref483899671"/>
      <w:bookmarkStart w:id="214" w:name="_Toc187549100"/>
      <w:bookmarkStart w:id="215" w:name="_Toc43662560"/>
      <w:r w:rsidRPr="00017AA0">
        <w:rPr>
          <w:lang w:val="sk-SK"/>
        </w:rPr>
        <w:t>Oznámenia</w:t>
      </w:r>
      <w:bookmarkEnd w:id="207"/>
      <w:bookmarkEnd w:id="208"/>
      <w:bookmarkEnd w:id="209"/>
      <w:bookmarkEnd w:id="210"/>
      <w:bookmarkEnd w:id="211"/>
      <w:bookmarkEnd w:id="212"/>
      <w:bookmarkEnd w:id="213"/>
      <w:bookmarkEnd w:id="214"/>
      <w:bookmarkEnd w:id="215"/>
    </w:p>
    <w:p w14:paraId="1E273013" w14:textId="77777777" w:rsidR="00B10EA8" w:rsidRPr="00017AA0" w:rsidRDefault="00B10EA8" w:rsidP="00B10EA8">
      <w:pPr>
        <w:pStyle w:val="AOHead2"/>
        <w:numPr>
          <w:ilvl w:val="1"/>
          <w:numId w:val="23"/>
        </w:numPr>
        <w:rPr>
          <w:lang w:val="sk-SK"/>
        </w:rPr>
      </w:pPr>
      <w:bookmarkStart w:id="216" w:name="_Ref483903047"/>
      <w:bookmarkStart w:id="217" w:name="_Toc41109974"/>
      <w:bookmarkStart w:id="218" w:name="_Toc41455743"/>
      <w:r w:rsidRPr="00017AA0">
        <w:rPr>
          <w:lang w:val="sk-SK"/>
        </w:rPr>
        <w:t>Písomná komunikácia</w:t>
      </w:r>
      <w:bookmarkEnd w:id="216"/>
      <w:bookmarkEnd w:id="217"/>
      <w:bookmarkEnd w:id="218"/>
      <w:r w:rsidRPr="00017AA0">
        <w:rPr>
          <w:lang w:val="sk-SK"/>
        </w:rPr>
        <w:t xml:space="preserve"> a adresy</w:t>
      </w:r>
    </w:p>
    <w:p w14:paraId="606C072B" w14:textId="77777777" w:rsidR="00B10EA8" w:rsidRPr="00017AA0" w:rsidRDefault="00B10EA8" w:rsidP="00B10EA8">
      <w:pPr>
        <w:pStyle w:val="AODocTxtL1"/>
        <w:rPr>
          <w:lang w:val="sk-SK"/>
        </w:rPr>
      </w:pPr>
      <w:r w:rsidRPr="00017AA0">
        <w:rPr>
          <w:lang w:val="sk-SK"/>
        </w:rPr>
        <w:t>Akákoľvek komunikácia vykonaná na základe alebo v súvislosti s touto Dohodou bude vykonaná písomne, ak nie je uvedené inak, sa musí uskutočniť písomne a pokiaľ nie je uvedené inak, musí byť vo forme listu alebo (ale iba v rozsahu, ktorý je výslovne uvedený v tejto Dohode) e-mailom, a to na nasledujúce adresy a kontaktné údaje:</w:t>
      </w:r>
    </w:p>
    <w:p w14:paraId="2B5BD44A" w14:textId="77777777" w:rsidR="00B10EA8" w:rsidRPr="00017AA0" w:rsidRDefault="00B10EA8" w:rsidP="00B10EA8">
      <w:pPr>
        <w:pStyle w:val="AOHead3"/>
        <w:numPr>
          <w:ilvl w:val="2"/>
          <w:numId w:val="23"/>
        </w:numPr>
        <w:ind w:left="1430"/>
        <w:rPr>
          <w:lang w:val="sk-SK"/>
        </w:rPr>
      </w:pPr>
      <w:bookmarkStart w:id="219" w:name="_Toc41109978"/>
      <w:bookmarkStart w:id="220" w:name="_Toc41455747"/>
      <w:r w:rsidRPr="00017AA0">
        <w:rPr>
          <w:lang w:val="sk-SK"/>
        </w:rPr>
        <w:t>pokiaľ ide o Ručiteľa:</w:t>
      </w:r>
    </w:p>
    <w:p w14:paraId="7CEBE249" w14:textId="77777777" w:rsidR="00B10EA8" w:rsidRPr="00017AA0" w:rsidRDefault="00B10EA8" w:rsidP="00B10EA8">
      <w:pPr>
        <w:pStyle w:val="AODocTxt"/>
        <w:ind w:left="1440"/>
        <w:rPr>
          <w:lang w:val="sk-SK"/>
        </w:rPr>
      </w:pPr>
      <w:r w:rsidRPr="00017AA0">
        <w:rPr>
          <w:lang w:val="sk-SK"/>
        </w:rPr>
        <w:t>Adresa:</w:t>
      </w:r>
      <w:r w:rsidRPr="00017AA0">
        <w:rPr>
          <w:lang w:val="sk-SK"/>
        </w:rPr>
        <w:tab/>
      </w:r>
      <w:r w:rsidRPr="00017AA0">
        <w:rPr>
          <w:lang w:val="sk-SK"/>
        </w:rPr>
        <w:tab/>
      </w:r>
      <w:r w:rsidRPr="00017AA0">
        <w:rPr>
          <w:lang w:val="sk-SK"/>
        </w:rPr>
        <w:tab/>
        <w:t>Grösslingová 44, 811 09 Bratislava, Slovenská republika</w:t>
      </w:r>
    </w:p>
    <w:p w14:paraId="00550EB2" w14:textId="77777777" w:rsidR="00B10EA8" w:rsidRPr="00017AA0" w:rsidRDefault="00B10EA8" w:rsidP="00B10EA8">
      <w:pPr>
        <w:pStyle w:val="AODocTxt"/>
        <w:spacing w:before="0"/>
        <w:ind w:left="1440"/>
        <w:rPr>
          <w:b/>
          <w:lang w:val="sk-SK"/>
        </w:rPr>
      </w:pPr>
      <w:r w:rsidRPr="00017AA0">
        <w:rPr>
          <w:lang w:val="sk-SK"/>
        </w:rPr>
        <w:t xml:space="preserve">Telefón: </w:t>
      </w:r>
      <w:r w:rsidRPr="00017AA0">
        <w:rPr>
          <w:lang w:val="sk-SK"/>
        </w:rPr>
        <w:tab/>
      </w:r>
      <w:r w:rsidRPr="00017AA0">
        <w:rPr>
          <w:lang w:val="sk-SK"/>
        </w:rPr>
        <w:tab/>
      </w:r>
      <w:r w:rsidRPr="00017AA0">
        <w:rPr>
          <w:highlight w:val="magenta"/>
          <w:lang w:val="sk-SK"/>
        </w:rPr>
        <w:t>[</w:t>
      </w:r>
      <w:r w:rsidRPr="00017AA0">
        <w:rPr>
          <w:lang w:val="sk-SK"/>
        </w:rPr>
        <w:t>+421/2 57373206</w:t>
      </w:r>
      <w:r w:rsidRPr="00017AA0">
        <w:rPr>
          <w:highlight w:val="magenta"/>
          <w:lang w:val="sk-SK"/>
        </w:rPr>
        <w:t>]</w:t>
      </w:r>
    </w:p>
    <w:p w14:paraId="5A218606" w14:textId="77777777" w:rsidR="00B10EA8" w:rsidRPr="00017AA0" w:rsidRDefault="00B10EA8" w:rsidP="00B10EA8">
      <w:pPr>
        <w:pStyle w:val="AODocTxt"/>
        <w:spacing w:before="0"/>
        <w:ind w:left="1440"/>
        <w:rPr>
          <w:lang w:val="sk-SK"/>
        </w:rPr>
      </w:pPr>
      <w:r w:rsidRPr="00017AA0">
        <w:rPr>
          <w:lang w:val="sk-SK"/>
        </w:rPr>
        <w:t xml:space="preserve">E-mail: </w:t>
      </w:r>
      <w:r w:rsidRPr="00017AA0">
        <w:rPr>
          <w:lang w:val="sk-SK"/>
        </w:rPr>
        <w:tab/>
      </w:r>
      <w:r w:rsidRPr="00017AA0">
        <w:rPr>
          <w:lang w:val="sk-SK"/>
        </w:rPr>
        <w:tab/>
      </w:r>
      <w:r w:rsidRPr="00017AA0">
        <w:rPr>
          <w:lang w:val="sk-SK"/>
        </w:rPr>
        <w:tab/>
      </w:r>
      <w:r w:rsidRPr="00017AA0">
        <w:rPr>
          <w:highlight w:val="magenta"/>
          <w:lang w:val="sk-SK"/>
        </w:rPr>
        <w:t>[</w:t>
      </w:r>
      <w:r w:rsidRPr="00017AA0">
        <w:rPr>
          <w:lang w:val="sk-SK"/>
        </w:rPr>
        <w:t>opvai@sih.sk</w:t>
      </w:r>
      <w:r w:rsidRPr="00017AA0">
        <w:rPr>
          <w:highlight w:val="magenta"/>
          <w:lang w:val="sk-SK"/>
        </w:rPr>
        <w:t>]</w:t>
      </w:r>
    </w:p>
    <w:p w14:paraId="531F7955" w14:textId="77777777" w:rsidR="00B10EA8" w:rsidRPr="00017AA0" w:rsidRDefault="00B10EA8" w:rsidP="00B10EA8">
      <w:pPr>
        <w:pStyle w:val="AODocTxt"/>
        <w:spacing w:before="0"/>
        <w:ind w:left="1440"/>
        <w:rPr>
          <w:lang w:val="sk-SK"/>
        </w:rPr>
      </w:pPr>
      <w:r w:rsidRPr="00017AA0">
        <w:rPr>
          <w:lang w:val="sk-SK"/>
        </w:rPr>
        <w:t xml:space="preserve">Kontaktná osoba: </w:t>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797EA258" w14:textId="77777777" w:rsidR="00B10EA8" w:rsidRPr="00017AA0" w:rsidRDefault="00B10EA8" w:rsidP="00B10EA8">
      <w:pPr>
        <w:pStyle w:val="AODocTxtL2"/>
        <w:rPr>
          <w:lang w:val="sk-SK"/>
        </w:rPr>
      </w:pPr>
      <w:r w:rsidRPr="00017AA0">
        <w:rPr>
          <w:lang w:val="sk-SK"/>
        </w:rPr>
        <w:t xml:space="preserve">Na účely akejkoľvek Žiadosti o plnenie: </w:t>
      </w:r>
      <w:r w:rsidRPr="00017AA0">
        <w:rPr>
          <w:highlight w:val="magenta"/>
          <w:lang w:val="sk-SK"/>
        </w:rPr>
        <w:t>[</w:t>
      </w:r>
      <w:r w:rsidRPr="00017AA0">
        <w:rPr>
          <w:lang w:val="sk-SK"/>
        </w:rPr>
        <w:t>opvai@sih.sk</w:t>
      </w:r>
      <w:r w:rsidRPr="00017AA0">
        <w:rPr>
          <w:highlight w:val="magenta"/>
          <w:lang w:val="sk-SK"/>
        </w:rPr>
        <w:t>]</w:t>
      </w:r>
    </w:p>
    <w:p w14:paraId="0A26FC76" w14:textId="77777777" w:rsidR="00B10EA8" w:rsidRPr="00017AA0" w:rsidRDefault="00B10EA8" w:rsidP="00B10EA8">
      <w:pPr>
        <w:pStyle w:val="AODocTxtL2"/>
        <w:rPr>
          <w:lang w:val="sk-SK"/>
        </w:rPr>
      </w:pPr>
      <w:r w:rsidRPr="00017AA0">
        <w:rPr>
          <w:lang w:val="sk-SK"/>
        </w:rPr>
        <w:t xml:space="preserve">Na účely podávania správ: </w:t>
      </w:r>
      <w:r w:rsidRPr="00017AA0">
        <w:rPr>
          <w:highlight w:val="magenta"/>
          <w:lang w:val="sk-SK"/>
        </w:rPr>
        <w:t>[</w:t>
      </w:r>
      <w:r w:rsidRPr="00017AA0">
        <w:rPr>
          <w:lang w:val="sk-SK"/>
        </w:rPr>
        <w:t>opvai@sih.sk</w:t>
      </w:r>
      <w:r w:rsidRPr="00017AA0">
        <w:rPr>
          <w:highlight w:val="magenta"/>
          <w:lang w:val="sk-SK"/>
        </w:rPr>
        <w:t>]</w:t>
      </w:r>
    </w:p>
    <w:p w14:paraId="14B00353" w14:textId="77777777" w:rsidR="00B10EA8" w:rsidRPr="00017AA0" w:rsidRDefault="00B10EA8" w:rsidP="00B10EA8">
      <w:pPr>
        <w:pStyle w:val="AOHead3"/>
        <w:numPr>
          <w:ilvl w:val="2"/>
          <w:numId w:val="23"/>
        </w:numPr>
        <w:ind w:left="1430"/>
        <w:rPr>
          <w:lang w:val="sk-SK"/>
        </w:rPr>
      </w:pPr>
      <w:r w:rsidRPr="00017AA0">
        <w:rPr>
          <w:lang w:val="sk-SK"/>
        </w:rPr>
        <w:t>pokiaľ ide o Veriteľa:</w:t>
      </w:r>
    </w:p>
    <w:p w14:paraId="3F7C536E" w14:textId="77777777" w:rsidR="00B10EA8" w:rsidRPr="00017AA0" w:rsidRDefault="00B10EA8" w:rsidP="00B10EA8">
      <w:pPr>
        <w:pStyle w:val="AODocTxt"/>
        <w:ind w:left="1440"/>
        <w:rPr>
          <w:lang w:val="sk-SK"/>
        </w:rPr>
      </w:pPr>
      <w:r w:rsidRPr="00017AA0">
        <w:rPr>
          <w:lang w:val="sk-SK"/>
        </w:rPr>
        <w:t xml:space="preserve">Adresa: </w:t>
      </w:r>
      <w:r w:rsidRPr="00017AA0">
        <w:rPr>
          <w:lang w:val="sk-SK"/>
        </w:rPr>
        <w:tab/>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1F99795B" w14:textId="77777777" w:rsidR="00B10EA8" w:rsidRPr="00017AA0" w:rsidRDefault="00B10EA8" w:rsidP="00B10EA8">
      <w:pPr>
        <w:pStyle w:val="AODocTxt"/>
        <w:spacing w:before="0"/>
        <w:ind w:left="1440"/>
        <w:rPr>
          <w:b/>
          <w:lang w:val="sk-SK"/>
        </w:rPr>
      </w:pPr>
      <w:r w:rsidRPr="00017AA0">
        <w:rPr>
          <w:lang w:val="sk-SK"/>
        </w:rPr>
        <w:t xml:space="preserve">Telefón: </w:t>
      </w:r>
      <w:r w:rsidRPr="00017AA0">
        <w:rPr>
          <w:lang w:val="sk-SK"/>
        </w:rPr>
        <w:tab/>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5DD15C18" w14:textId="77777777" w:rsidR="00B10EA8" w:rsidRPr="00017AA0" w:rsidRDefault="00B10EA8" w:rsidP="00B10EA8">
      <w:pPr>
        <w:pStyle w:val="AODocTxt"/>
        <w:spacing w:before="0"/>
        <w:ind w:left="1440"/>
        <w:rPr>
          <w:lang w:val="sk-SK"/>
        </w:rPr>
      </w:pPr>
      <w:r w:rsidRPr="00017AA0">
        <w:rPr>
          <w:lang w:val="sk-SK"/>
        </w:rPr>
        <w:t xml:space="preserve">E-mail: </w:t>
      </w:r>
      <w:r w:rsidRPr="00017AA0">
        <w:rPr>
          <w:lang w:val="sk-SK"/>
        </w:rPr>
        <w:tab/>
      </w:r>
      <w:r w:rsidRPr="00017AA0">
        <w:rPr>
          <w:lang w:val="sk-SK"/>
        </w:rPr>
        <w:tab/>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43C6DBDC" w14:textId="77777777" w:rsidR="00B10EA8" w:rsidRPr="00017AA0" w:rsidRDefault="00B10EA8" w:rsidP="00B10EA8">
      <w:pPr>
        <w:pStyle w:val="AODocTxt"/>
        <w:spacing w:before="0"/>
        <w:ind w:left="1440"/>
        <w:rPr>
          <w:lang w:val="sk-SK"/>
        </w:rPr>
      </w:pPr>
      <w:r w:rsidRPr="00017AA0">
        <w:rPr>
          <w:lang w:val="sk-SK"/>
        </w:rPr>
        <w:t xml:space="preserve">Kontaktná osoba: </w:t>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w:t>
      </w:r>
    </w:p>
    <w:p w14:paraId="3512FA17" w14:textId="77777777" w:rsidR="00B10EA8" w:rsidRPr="00017AA0" w:rsidRDefault="00B10EA8" w:rsidP="009D6130">
      <w:pPr>
        <w:pStyle w:val="AODocTxt"/>
        <w:ind w:left="720"/>
        <w:rPr>
          <w:lang w:val="sk-SK"/>
        </w:rPr>
      </w:pPr>
      <w:r w:rsidRPr="00017AA0">
        <w:rPr>
          <w:lang w:val="sk-SK"/>
        </w:rPr>
        <w:t>alebo na adresy a kontaktné údaje, ktoré jedna Zmluvná strana písomne oznámi druhej Zmluvnej strane najmenej 15 dní vopred.</w:t>
      </w:r>
    </w:p>
    <w:p w14:paraId="34110518" w14:textId="77777777" w:rsidR="00B10EA8" w:rsidRPr="00017AA0" w:rsidRDefault="00B10EA8" w:rsidP="00B10EA8">
      <w:pPr>
        <w:pStyle w:val="AOHead2"/>
        <w:numPr>
          <w:ilvl w:val="1"/>
          <w:numId w:val="23"/>
        </w:numPr>
        <w:rPr>
          <w:lang w:val="sk-SK"/>
        </w:rPr>
      </w:pPr>
      <w:bookmarkStart w:id="221" w:name="_Ref484447074"/>
      <w:bookmarkEnd w:id="219"/>
      <w:bookmarkEnd w:id="220"/>
      <w:r w:rsidRPr="00017AA0">
        <w:rPr>
          <w:lang w:val="sk-SK"/>
        </w:rPr>
        <w:t>Doručovanie</w:t>
      </w:r>
      <w:bookmarkEnd w:id="221"/>
    </w:p>
    <w:p w14:paraId="0BFD412A" w14:textId="5924201C" w:rsidR="00B10EA8" w:rsidRPr="00017AA0" w:rsidRDefault="00B10EA8" w:rsidP="00B10EA8">
      <w:pPr>
        <w:pStyle w:val="AODocTxtL1"/>
        <w:rPr>
          <w:lang w:val="sk-SK"/>
        </w:rPr>
      </w:pPr>
      <w:bookmarkStart w:id="222" w:name="_Toc41109979"/>
      <w:bookmarkStart w:id="223" w:name="_Toc41455748"/>
      <w:r w:rsidRPr="00017AA0">
        <w:rPr>
          <w:lang w:val="sk-SK"/>
        </w:rPr>
        <w:t xml:space="preserve">Akákoľvek komunikácia alebo dokument vyhotovený alebo adresovaný Ručiteľom Veriteľovi alebo Veriteľom Ručiteľovi na základe alebo v súvislosti s touto Dohodou sa uskutočňuje v súlade s článkom </w:t>
      </w:r>
      <w:r w:rsidRPr="00017AA0">
        <w:rPr>
          <w:lang w:val="sk-SK"/>
        </w:rPr>
        <w:fldChar w:fldCharType="begin"/>
      </w:r>
      <w:r w:rsidRPr="00017AA0">
        <w:rPr>
          <w:lang w:val="sk-SK"/>
        </w:rPr>
        <w:instrText xml:space="preserve"> REF _Ref483903047 \w \h  \* MERGEFORMAT </w:instrText>
      </w:r>
      <w:r w:rsidRPr="00017AA0">
        <w:rPr>
          <w:lang w:val="sk-SK"/>
        </w:rPr>
      </w:r>
      <w:r w:rsidRPr="00017AA0">
        <w:rPr>
          <w:lang w:val="sk-SK"/>
        </w:rPr>
        <w:fldChar w:fldCharType="separate"/>
      </w:r>
      <w:r w:rsidR="005F6510">
        <w:rPr>
          <w:lang w:val="sk-SK"/>
        </w:rPr>
        <w:t>25.1</w:t>
      </w:r>
      <w:r w:rsidRPr="00017AA0">
        <w:rPr>
          <w:lang w:val="sk-SK"/>
        </w:rPr>
        <w:fldChar w:fldCharType="end"/>
      </w:r>
      <w:r w:rsidRPr="00017AA0">
        <w:rPr>
          <w:lang w:val="sk-SK"/>
        </w:rPr>
        <w:t xml:space="preserve"> (Písomná komunikácia a adresy) a bude sa považovať za doručený:</w:t>
      </w:r>
      <w:bookmarkEnd w:id="222"/>
      <w:bookmarkEnd w:id="223"/>
    </w:p>
    <w:p w14:paraId="0DB99AC3" w14:textId="77777777" w:rsidR="00B10EA8" w:rsidRPr="00017AA0" w:rsidRDefault="00B10EA8" w:rsidP="00B10EA8">
      <w:pPr>
        <w:pStyle w:val="AOHead3"/>
        <w:numPr>
          <w:ilvl w:val="2"/>
          <w:numId w:val="23"/>
        </w:numPr>
        <w:ind w:left="1430"/>
        <w:rPr>
          <w:lang w:val="sk-SK"/>
        </w:rPr>
      </w:pPr>
      <w:r w:rsidRPr="00017AA0">
        <w:rPr>
          <w:lang w:val="sk-SK"/>
        </w:rPr>
        <w:t>ak ide o poštovú zásielku, keď bola doručená osobne na príslušnú adresu alebo päť Pracovných dní po odoslaní doporučenou poštou s potvrdením prijatia na uvedenú adresu; a</w:t>
      </w:r>
    </w:p>
    <w:p w14:paraId="2472EEA7" w14:textId="77777777" w:rsidR="00B10EA8" w:rsidRPr="00017AA0" w:rsidRDefault="00B10EA8" w:rsidP="00B10EA8">
      <w:pPr>
        <w:pStyle w:val="AOHead3"/>
        <w:numPr>
          <w:ilvl w:val="2"/>
          <w:numId w:val="23"/>
        </w:numPr>
        <w:ind w:left="1430"/>
        <w:rPr>
          <w:lang w:val="sk-SK"/>
        </w:rPr>
      </w:pPr>
      <w:r w:rsidRPr="00017AA0">
        <w:rPr>
          <w:lang w:val="sk-SK"/>
        </w:rPr>
        <w:t>ak ide o e-mail, v čase jeho skutočného prijatia v čitateľnej forme,</w:t>
      </w:r>
    </w:p>
    <w:p w14:paraId="683A3EE7" w14:textId="018ADAB0" w:rsidR="00B10EA8" w:rsidRPr="00017AA0" w:rsidRDefault="00B10EA8" w:rsidP="00B10EA8">
      <w:pPr>
        <w:pStyle w:val="AODocTxtL1"/>
        <w:rPr>
          <w:lang w:val="sk-SK"/>
        </w:rPr>
      </w:pPr>
      <w:r w:rsidRPr="00017AA0">
        <w:rPr>
          <w:lang w:val="sk-SK"/>
        </w:rPr>
        <w:t xml:space="preserve">a v prípade, že je ako súčasť údajov o adrese uvedené konkrétne oddelenie alebo pracovník, ak je adresovaná tomuto oddeleniu alebo pracovníkovi. Ak sa komunikácia alebo dokument má poslať e-mailom alebo poštou, za deň účinnosti sa považuje najskorší deň, ku ktorému sa môžu daná komunikácia alebo dokument považovať za doručené v zmysle tohto článku </w:t>
      </w:r>
      <w:r w:rsidRPr="00017AA0">
        <w:rPr>
          <w:lang w:val="sk-SK"/>
        </w:rPr>
        <w:fldChar w:fldCharType="begin"/>
      </w:r>
      <w:r w:rsidRPr="00017AA0">
        <w:rPr>
          <w:lang w:val="sk-SK"/>
        </w:rPr>
        <w:instrText xml:space="preserve"> REF _Ref484447074 \r \h  \* MERGEFORMAT </w:instrText>
      </w:r>
      <w:r w:rsidRPr="00017AA0">
        <w:rPr>
          <w:lang w:val="sk-SK"/>
        </w:rPr>
      </w:r>
      <w:r w:rsidRPr="00017AA0">
        <w:rPr>
          <w:lang w:val="sk-SK"/>
        </w:rPr>
        <w:fldChar w:fldCharType="separate"/>
      </w:r>
      <w:r w:rsidR="005F6510">
        <w:rPr>
          <w:lang w:val="sk-SK"/>
        </w:rPr>
        <w:t>25.2</w:t>
      </w:r>
      <w:r w:rsidRPr="00017AA0">
        <w:rPr>
          <w:lang w:val="sk-SK"/>
        </w:rPr>
        <w:fldChar w:fldCharType="end"/>
      </w:r>
      <w:r w:rsidRPr="00017AA0">
        <w:rPr>
          <w:lang w:val="sk-SK"/>
        </w:rPr>
        <w:t xml:space="preserve">. </w:t>
      </w:r>
    </w:p>
    <w:p w14:paraId="1D8C13A3" w14:textId="77777777" w:rsidR="00B10EA8" w:rsidRPr="00017AA0" w:rsidRDefault="00B10EA8" w:rsidP="00B10EA8">
      <w:pPr>
        <w:pStyle w:val="AOHead2"/>
        <w:numPr>
          <w:ilvl w:val="1"/>
          <w:numId w:val="23"/>
        </w:numPr>
        <w:rPr>
          <w:lang w:val="sk-SK"/>
        </w:rPr>
      </w:pPr>
      <w:r w:rsidRPr="00017AA0">
        <w:rPr>
          <w:lang w:val="sk-SK"/>
        </w:rPr>
        <w:t>Jazyk</w:t>
      </w:r>
    </w:p>
    <w:p w14:paraId="21DA2763" w14:textId="77777777" w:rsidR="00B10EA8" w:rsidRPr="00017AA0" w:rsidRDefault="00B10EA8" w:rsidP="00B10EA8">
      <w:pPr>
        <w:pStyle w:val="AODocTxtL1"/>
        <w:rPr>
          <w:lang w:val="sk-SK"/>
        </w:rPr>
      </w:pPr>
      <w:r w:rsidRPr="00017AA0">
        <w:rPr>
          <w:lang w:val="sk-SK"/>
        </w:rPr>
        <w:t>Akékoľvek oznámenie vykonané podľa alebo súvislosti s touto Dohodou musí byť v slovenskom jazyku.</w:t>
      </w:r>
    </w:p>
    <w:p w14:paraId="4925CC44" w14:textId="77777777" w:rsidR="00B10EA8" w:rsidRPr="00017AA0" w:rsidRDefault="00B10EA8" w:rsidP="00B10EA8">
      <w:pPr>
        <w:pStyle w:val="AOHead1"/>
        <w:numPr>
          <w:ilvl w:val="0"/>
          <w:numId w:val="23"/>
        </w:numPr>
        <w:rPr>
          <w:lang w:val="sk-SK"/>
        </w:rPr>
      </w:pPr>
      <w:bookmarkStart w:id="224" w:name="_Toc42257592"/>
      <w:bookmarkStart w:id="225" w:name="_Ref483902844"/>
      <w:bookmarkStart w:id="226" w:name="_Toc43662561"/>
      <w:r w:rsidRPr="00017AA0">
        <w:rPr>
          <w:lang w:val="sk-SK"/>
        </w:rPr>
        <w:t>Dane</w:t>
      </w:r>
      <w:bookmarkEnd w:id="224"/>
      <w:bookmarkEnd w:id="225"/>
      <w:bookmarkEnd w:id="226"/>
    </w:p>
    <w:p w14:paraId="4A1A3B99" w14:textId="77777777" w:rsidR="00B10EA8" w:rsidRPr="00017AA0" w:rsidRDefault="00B10EA8" w:rsidP="00B10EA8">
      <w:pPr>
        <w:pStyle w:val="AODocTxtL1"/>
        <w:rPr>
          <w:lang w:val="sk-SK"/>
        </w:rPr>
      </w:pPr>
      <w:r w:rsidRPr="00017AA0">
        <w:rPr>
          <w:lang w:val="sk-SK"/>
        </w:rPr>
        <w:t xml:space="preserve">Ak akákoľvek čiastka splatná na základe tejto Dohody bude alebo sa stane predmetom akýchkoľvek povinných odpočtov alebo zrážok dane, čiastka týchto platieb sa zvýši tak, aby sa čistá čiastka prijatá príslušnou Zmluvnou stranou rovnala čiastke, ktorá by bola splatná, ak by sa odpočet alebo zrážka nevyžadovala. </w:t>
      </w:r>
    </w:p>
    <w:p w14:paraId="6B6D2FD3" w14:textId="77777777" w:rsidR="00B10EA8" w:rsidRPr="00017AA0" w:rsidRDefault="00B10EA8" w:rsidP="00B10EA8">
      <w:pPr>
        <w:pStyle w:val="AOHead1"/>
        <w:numPr>
          <w:ilvl w:val="0"/>
          <w:numId w:val="23"/>
        </w:numPr>
        <w:rPr>
          <w:lang w:val="sk-SK"/>
        </w:rPr>
      </w:pPr>
      <w:bookmarkStart w:id="227" w:name="_Toc42257593"/>
      <w:bookmarkStart w:id="228" w:name="_Toc187549103"/>
      <w:bookmarkStart w:id="229" w:name="_Toc128393181"/>
      <w:bookmarkStart w:id="230" w:name="_Toc43662562"/>
      <w:r w:rsidRPr="00017AA0">
        <w:rPr>
          <w:lang w:val="sk-SK"/>
        </w:rPr>
        <w:t>Čiastočná neplatnosť</w:t>
      </w:r>
      <w:bookmarkEnd w:id="227"/>
      <w:bookmarkEnd w:id="228"/>
      <w:bookmarkEnd w:id="229"/>
      <w:bookmarkEnd w:id="230"/>
    </w:p>
    <w:p w14:paraId="56D0AA49" w14:textId="77777777" w:rsidR="00B10EA8" w:rsidRPr="00017AA0" w:rsidRDefault="00B10EA8" w:rsidP="00B10EA8">
      <w:pPr>
        <w:pStyle w:val="AODocTxtL1"/>
        <w:rPr>
          <w:lang w:val="sk-SK"/>
        </w:rPr>
      </w:pPr>
      <w:r w:rsidRPr="00017AA0">
        <w:rPr>
          <w:lang w:val="sk-SK"/>
        </w:rPr>
        <w:t>Ak je alebo sa stane akékoľvek ustanovenie tejto Dohody nezákonným, neplatným alebo nevymožiteľným, zákonnosť, platnosť či vymožiteľnosť zostávajúcich ustanovení, nebudú žiadnym spôsobom dotknuté.</w:t>
      </w:r>
    </w:p>
    <w:p w14:paraId="1E219D72" w14:textId="77777777" w:rsidR="00B10EA8" w:rsidRPr="00017AA0" w:rsidRDefault="00B10EA8" w:rsidP="00B10EA8">
      <w:pPr>
        <w:pStyle w:val="AOHead1"/>
        <w:numPr>
          <w:ilvl w:val="0"/>
          <w:numId w:val="23"/>
        </w:numPr>
        <w:rPr>
          <w:lang w:val="sk-SK"/>
        </w:rPr>
      </w:pPr>
      <w:bookmarkStart w:id="231" w:name="_Toc42257594"/>
      <w:bookmarkStart w:id="232" w:name="_Ref484453705"/>
      <w:bookmarkStart w:id="233" w:name="_Toc43662563"/>
      <w:r w:rsidRPr="00017AA0">
        <w:rPr>
          <w:lang w:val="sk-SK"/>
        </w:rPr>
        <w:t>Prevod práv a záväzkov</w:t>
      </w:r>
      <w:bookmarkEnd w:id="231"/>
      <w:bookmarkEnd w:id="232"/>
      <w:bookmarkEnd w:id="233"/>
    </w:p>
    <w:p w14:paraId="0AA1D99C" w14:textId="77777777" w:rsidR="00B10EA8" w:rsidRPr="00017AA0" w:rsidRDefault="00B10EA8" w:rsidP="00B10EA8">
      <w:pPr>
        <w:pStyle w:val="AOHead2"/>
        <w:numPr>
          <w:ilvl w:val="1"/>
          <w:numId w:val="23"/>
        </w:numPr>
        <w:rPr>
          <w:lang w:val="sk-SK"/>
        </w:rPr>
      </w:pPr>
      <w:bookmarkStart w:id="234" w:name="_Ref42804446"/>
      <w:r w:rsidRPr="00017AA0">
        <w:rPr>
          <w:lang w:val="sk-SK"/>
        </w:rPr>
        <w:t>Prevod práv a záväzkov Veriteľom</w:t>
      </w:r>
      <w:bookmarkEnd w:id="234"/>
    </w:p>
    <w:p w14:paraId="7E25FC2D" w14:textId="06EF68E4" w:rsidR="00B10EA8" w:rsidRPr="00017AA0" w:rsidRDefault="00B10EA8" w:rsidP="00B10EA8">
      <w:pPr>
        <w:pStyle w:val="AODocTxtL1"/>
        <w:rPr>
          <w:lang w:val="sk-SK"/>
        </w:rPr>
      </w:pPr>
      <w:r w:rsidRPr="00017AA0">
        <w:rPr>
          <w:lang w:val="sk-SK"/>
        </w:rPr>
        <w:t>Veriteľ nemôže postúpiť žiadne zo svojich práv ani previesť žiadne zo svojich práv alebo záväzkov vyplývajúcich z tejto Dohody bez predchádzajúceho písomného súhlasu Ručiteľa.</w:t>
      </w:r>
    </w:p>
    <w:p w14:paraId="124847A2" w14:textId="77777777" w:rsidR="00B10EA8" w:rsidRPr="00017AA0" w:rsidRDefault="00B10EA8" w:rsidP="00B10EA8">
      <w:pPr>
        <w:pStyle w:val="AOHead2"/>
        <w:numPr>
          <w:ilvl w:val="1"/>
          <w:numId w:val="23"/>
        </w:numPr>
        <w:rPr>
          <w:lang w:val="sk-SK"/>
        </w:rPr>
      </w:pPr>
      <w:bookmarkStart w:id="235" w:name="_Ref483903286"/>
      <w:r w:rsidRPr="00017AA0">
        <w:rPr>
          <w:lang w:val="sk-SK"/>
        </w:rPr>
        <w:t>Prevod práv a záväzkov Ručiteľ</w:t>
      </w:r>
      <w:bookmarkEnd w:id="235"/>
      <w:r w:rsidRPr="00017AA0">
        <w:rPr>
          <w:lang w:val="sk-SK"/>
        </w:rPr>
        <w:t>om</w:t>
      </w:r>
    </w:p>
    <w:p w14:paraId="79F0B9EF" w14:textId="23BEA931" w:rsidR="00B10EA8" w:rsidRPr="00017AA0" w:rsidRDefault="00B10EA8" w:rsidP="00B10EA8">
      <w:pPr>
        <w:pStyle w:val="AOAltHead3"/>
        <w:numPr>
          <w:ilvl w:val="2"/>
          <w:numId w:val="23"/>
        </w:numPr>
        <w:ind w:left="720"/>
        <w:rPr>
          <w:lang w:val="sk-SK"/>
        </w:rPr>
      </w:pPr>
      <w:bookmarkStart w:id="236" w:name="_Ref484445571"/>
      <w:bookmarkStart w:id="237" w:name="_Toc187549106"/>
      <w:r w:rsidRPr="00017AA0">
        <w:rPr>
          <w:lang w:val="sk-SK"/>
        </w:rPr>
        <w:t xml:space="preserve">S výnimkou podľa odseku </w:t>
      </w:r>
      <w:r w:rsidRPr="00017AA0">
        <w:rPr>
          <w:lang w:val="sk-SK"/>
        </w:rPr>
        <w:fldChar w:fldCharType="begin"/>
      </w:r>
      <w:r w:rsidRPr="00017AA0">
        <w:rPr>
          <w:lang w:val="sk-SK"/>
        </w:rPr>
        <w:instrText xml:space="preserve"> REF _Ref484445482 \r \p \h  \* MERGEFORMAT </w:instrText>
      </w:r>
      <w:r w:rsidRPr="00017AA0">
        <w:rPr>
          <w:lang w:val="sk-SK"/>
        </w:rPr>
      </w:r>
      <w:r w:rsidRPr="00017AA0">
        <w:rPr>
          <w:lang w:val="sk-SK"/>
        </w:rPr>
        <w:fldChar w:fldCharType="separate"/>
      </w:r>
      <w:r w:rsidR="005F6510">
        <w:rPr>
          <w:lang w:val="sk-SK"/>
        </w:rPr>
        <w:t>(b) nižšie</w:t>
      </w:r>
      <w:r w:rsidRPr="00017AA0">
        <w:rPr>
          <w:lang w:val="sk-SK"/>
        </w:rPr>
        <w:fldChar w:fldCharType="end"/>
      </w:r>
      <w:r w:rsidRPr="00017AA0">
        <w:rPr>
          <w:lang w:val="sk-SK"/>
        </w:rPr>
        <w:t>, Ručiteľ nemôže postúpiť žiadne zo svojich práv ani previesť žiadne zo svojich práv alebo záväzkov vyplývajúcich z tejto Dohody bez predchádzajúceho písomného súhlasu Veriteľa.</w:t>
      </w:r>
      <w:bookmarkEnd w:id="236"/>
    </w:p>
    <w:p w14:paraId="231A0CD9" w14:textId="59057C99" w:rsidR="00B10EA8" w:rsidRPr="00017AA0" w:rsidRDefault="00B10EA8" w:rsidP="00B10EA8">
      <w:pPr>
        <w:pStyle w:val="AOAltHead3"/>
        <w:numPr>
          <w:ilvl w:val="2"/>
          <w:numId w:val="23"/>
        </w:numPr>
        <w:ind w:left="720"/>
        <w:rPr>
          <w:lang w:val="sk-SK"/>
        </w:rPr>
      </w:pPr>
      <w:bookmarkStart w:id="238" w:name="_Ref484445482"/>
      <w:r w:rsidRPr="00017AA0">
        <w:rPr>
          <w:lang w:val="sk-SK"/>
        </w:rPr>
        <w:t xml:space="preserve">Bez ohľadu na odsek </w:t>
      </w:r>
      <w:r w:rsidRPr="00017AA0">
        <w:rPr>
          <w:lang w:val="sk-SK"/>
        </w:rPr>
        <w:fldChar w:fldCharType="begin"/>
      </w:r>
      <w:r w:rsidRPr="00017AA0">
        <w:rPr>
          <w:lang w:val="sk-SK"/>
        </w:rPr>
        <w:instrText xml:space="preserve"> REF _Ref484445571 \r \p \h  \* MERGEFORMAT </w:instrText>
      </w:r>
      <w:r w:rsidRPr="00017AA0">
        <w:rPr>
          <w:lang w:val="sk-SK"/>
        </w:rPr>
      </w:r>
      <w:r w:rsidRPr="00017AA0">
        <w:rPr>
          <w:lang w:val="sk-SK"/>
        </w:rPr>
        <w:fldChar w:fldCharType="separate"/>
      </w:r>
      <w:r w:rsidR="005F6510">
        <w:rPr>
          <w:lang w:val="sk-SK"/>
        </w:rPr>
        <w:t>(a) vyššie</w:t>
      </w:r>
      <w:r w:rsidRPr="00017AA0">
        <w:rPr>
          <w:lang w:val="sk-SK"/>
        </w:rPr>
        <w:fldChar w:fldCharType="end"/>
      </w:r>
      <w:r w:rsidRPr="00017AA0">
        <w:rPr>
          <w:lang w:val="sk-SK"/>
        </w:rPr>
        <w:t xml:space="preserve">, Ručiteľ má právo postúpiť akékoľvek alebo všetky svoje práva a záväzky podľa tejto Dohody </w:t>
      </w:r>
      <w:r w:rsidR="00CD35C5" w:rsidRPr="00017AA0">
        <w:rPr>
          <w:lang w:val="sk-SK"/>
        </w:rPr>
        <w:t>avšak iba spolu s </w:t>
      </w:r>
      <w:r w:rsidR="0085481D" w:rsidRPr="00017AA0">
        <w:rPr>
          <w:lang w:val="sk-SK"/>
        </w:rPr>
        <w:t>F</w:t>
      </w:r>
      <w:r w:rsidR="00CD35C5" w:rsidRPr="00017AA0">
        <w:rPr>
          <w:lang w:val="sk-SK"/>
        </w:rPr>
        <w:t xml:space="preserve">inančnými zdrojmi tvoriacimi Hotovostné krytie </w:t>
      </w:r>
      <w:r w:rsidRPr="00017AA0">
        <w:rPr>
          <w:lang w:val="sk-SK"/>
        </w:rPr>
        <w:t>na akúkoľvek osobu, ktorú určia Vnútroštátne orgány</w:t>
      </w:r>
      <w:r w:rsidR="00CD35C5" w:rsidRPr="00017AA0">
        <w:rPr>
          <w:lang w:val="sk-SK"/>
        </w:rPr>
        <w:t xml:space="preserve">, pričom takouto osobou </w:t>
      </w:r>
      <w:r w:rsidR="001F78B7" w:rsidRPr="00017AA0">
        <w:rPr>
          <w:lang w:val="sk-SK"/>
        </w:rPr>
        <w:t xml:space="preserve">môže byť len </w:t>
      </w:r>
      <w:r w:rsidR="003A5302" w:rsidRPr="00017AA0">
        <w:rPr>
          <w:lang w:val="sk-SK"/>
        </w:rPr>
        <w:t xml:space="preserve">Vnútroštátny orgán alebo </w:t>
      </w:r>
      <w:r w:rsidR="00CD35C5" w:rsidRPr="00017AA0">
        <w:rPr>
          <w:lang w:val="sk-SK"/>
        </w:rPr>
        <w:t>osoba</w:t>
      </w:r>
      <w:r w:rsidR="003A5302" w:rsidRPr="00017AA0">
        <w:rPr>
          <w:lang w:val="sk-SK"/>
        </w:rPr>
        <w:t>,</w:t>
      </w:r>
      <w:r w:rsidR="00CD35C5" w:rsidRPr="00017AA0">
        <w:rPr>
          <w:lang w:val="sk-SK"/>
        </w:rPr>
        <w:t xml:space="preserve"> ktorú priamo alebo nepriamo ovláda alebo kontroluje Slovenská republika</w:t>
      </w:r>
      <w:r w:rsidRPr="00017AA0">
        <w:rPr>
          <w:lang w:val="sk-SK"/>
        </w:rPr>
        <w:t>.</w:t>
      </w:r>
      <w:bookmarkEnd w:id="238"/>
    </w:p>
    <w:p w14:paraId="396BA099" w14:textId="77777777" w:rsidR="00B10EA8" w:rsidRPr="00017AA0" w:rsidRDefault="00B10EA8" w:rsidP="00B10EA8">
      <w:pPr>
        <w:pStyle w:val="AOHead1"/>
        <w:numPr>
          <w:ilvl w:val="0"/>
          <w:numId w:val="23"/>
        </w:numPr>
        <w:rPr>
          <w:lang w:val="sk-SK"/>
        </w:rPr>
      </w:pPr>
      <w:bookmarkStart w:id="239" w:name="_Toc42257595"/>
      <w:bookmarkStart w:id="240" w:name="_Ref484453722"/>
      <w:bookmarkStart w:id="241" w:name="_Ref483902858"/>
      <w:bookmarkStart w:id="242" w:name="_Toc43662564"/>
      <w:r w:rsidRPr="00017AA0">
        <w:rPr>
          <w:lang w:val="sk-SK"/>
        </w:rPr>
        <w:t>Dôvernosť informácií</w:t>
      </w:r>
      <w:bookmarkEnd w:id="237"/>
      <w:bookmarkEnd w:id="239"/>
      <w:bookmarkEnd w:id="240"/>
      <w:bookmarkEnd w:id="241"/>
      <w:bookmarkEnd w:id="242"/>
      <w:r w:rsidRPr="00017AA0">
        <w:rPr>
          <w:lang w:val="sk-SK"/>
        </w:rPr>
        <w:t xml:space="preserve"> </w:t>
      </w:r>
    </w:p>
    <w:p w14:paraId="70FCD729" w14:textId="3CBFE510" w:rsidR="00B10EA8" w:rsidRPr="00017AA0" w:rsidRDefault="00B10EA8" w:rsidP="00B10EA8">
      <w:pPr>
        <w:pStyle w:val="AOAltHead3"/>
        <w:numPr>
          <w:ilvl w:val="2"/>
          <w:numId w:val="23"/>
        </w:numPr>
        <w:ind w:left="720"/>
        <w:rPr>
          <w:lang w:val="sk-SK"/>
        </w:rPr>
      </w:pPr>
      <w:r w:rsidRPr="00017AA0">
        <w:rPr>
          <w:lang w:val="sk-SK"/>
        </w:rPr>
        <w:t xml:space="preserve">Bez toho, aby tým boli dotknuté ustanovenia článku </w:t>
      </w:r>
      <w:r w:rsidRPr="00017AA0">
        <w:rPr>
          <w:lang w:val="sk-SK"/>
        </w:rPr>
        <w:fldChar w:fldCharType="begin"/>
      </w:r>
      <w:r w:rsidRPr="00017AA0">
        <w:rPr>
          <w:lang w:val="sk-SK"/>
        </w:rPr>
        <w:instrText xml:space="preserve"> REF _Ref483902787 \w \h  \* MERGEFORMAT </w:instrText>
      </w:r>
      <w:r w:rsidRPr="00017AA0">
        <w:rPr>
          <w:lang w:val="sk-SK"/>
        </w:rPr>
      </w:r>
      <w:r w:rsidRPr="00017AA0">
        <w:rPr>
          <w:lang w:val="sk-SK"/>
        </w:rPr>
        <w:fldChar w:fldCharType="separate"/>
      </w:r>
      <w:r w:rsidR="005F6510">
        <w:rPr>
          <w:lang w:val="sk-SK"/>
        </w:rPr>
        <w:t>18.1</w:t>
      </w:r>
      <w:r w:rsidRPr="00017AA0">
        <w:rPr>
          <w:lang w:val="sk-SK"/>
        </w:rPr>
        <w:fldChar w:fldCharType="end"/>
      </w:r>
      <w:r w:rsidRPr="00017AA0">
        <w:rPr>
          <w:lang w:val="sk-SK"/>
        </w:rPr>
        <w:t xml:space="preserve"> (Viditeľnosť a propagácia) bude každá Zmluvná strana zachovávať ako dôverné všetky Dôverné informácie, ktoré jej budú poskytnuté v súvislosti s touto Dohodou. </w:t>
      </w:r>
    </w:p>
    <w:p w14:paraId="2ED727F9" w14:textId="77777777" w:rsidR="00B10EA8" w:rsidRPr="00017AA0" w:rsidRDefault="00B10EA8" w:rsidP="00B10EA8">
      <w:pPr>
        <w:pStyle w:val="AOAltHead3"/>
        <w:numPr>
          <w:ilvl w:val="2"/>
          <w:numId w:val="23"/>
        </w:numPr>
        <w:ind w:left="720"/>
        <w:rPr>
          <w:lang w:val="sk-SK"/>
        </w:rPr>
      </w:pPr>
      <w:r w:rsidRPr="00017AA0">
        <w:rPr>
          <w:lang w:val="sk-SK"/>
        </w:rPr>
        <w:t>Bez ohľadu na vyššie uvedené má každá Zmluvná strana právo sprístupniť Dôverné informácie:</w:t>
      </w:r>
    </w:p>
    <w:p w14:paraId="53129F60" w14:textId="3E4C25C5" w:rsidR="00CD35C5" w:rsidRPr="00017AA0" w:rsidRDefault="00CD35C5" w:rsidP="009D6130">
      <w:pPr>
        <w:pStyle w:val="AOAltHead4"/>
        <w:rPr>
          <w:lang w:val="sk-SK"/>
        </w:rPr>
      </w:pPr>
      <w:r w:rsidRPr="00017AA0">
        <w:rPr>
          <w:lang w:val="sk-SK"/>
        </w:rPr>
        <w:t>MSP</w:t>
      </w:r>
      <w:r w:rsidR="0085481D" w:rsidRPr="00017AA0">
        <w:rPr>
          <w:lang w:val="sk-SK"/>
        </w:rPr>
        <w:t>,</w:t>
      </w:r>
      <w:r w:rsidRPr="00017AA0">
        <w:rPr>
          <w:lang w:val="sk-SK"/>
        </w:rPr>
        <w:t xml:space="preserve"> s ktorým uzavrel alebo rokuje o uzavre</w:t>
      </w:r>
      <w:r w:rsidR="0085481D" w:rsidRPr="00017AA0">
        <w:rPr>
          <w:lang w:val="sk-SK"/>
        </w:rPr>
        <w:t>t</w:t>
      </w:r>
      <w:r w:rsidRPr="00017AA0">
        <w:rPr>
          <w:lang w:val="sk-SK"/>
        </w:rPr>
        <w:t>í zmluvnej dokumentácie</w:t>
      </w:r>
      <w:r w:rsidR="0085481D" w:rsidRPr="00017AA0">
        <w:rPr>
          <w:lang w:val="sk-SK"/>
        </w:rPr>
        <w:t xml:space="preserve"> týkajúcej sa Úveru MSP</w:t>
      </w:r>
      <w:r w:rsidRPr="00017AA0">
        <w:rPr>
          <w:lang w:val="sk-SK"/>
        </w:rPr>
        <w:t>;</w:t>
      </w:r>
    </w:p>
    <w:p w14:paraId="0F253A7A" w14:textId="77777777" w:rsidR="00B10EA8" w:rsidRPr="00017AA0" w:rsidRDefault="00B10EA8" w:rsidP="009D6130">
      <w:pPr>
        <w:pStyle w:val="AOAltHead4"/>
        <w:rPr>
          <w:lang w:val="sk-SK"/>
        </w:rPr>
      </w:pPr>
      <w:r w:rsidRPr="00017AA0">
        <w:rPr>
          <w:lang w:val="sk-SK"/>
        </w:rPr>
        <w:t>na základe predchádzajúceho písomného súhlasu druhej Zmluvnej strany;</w:t>
      </w:r>
    </w:p>
    <w:p w14:paraId="22410495" w14:textId="77777777" w:rsidR="00B10EA8" w:rsidRPr="00017AA0" w:rsidRDefault="00B10EA8" w:rsidP="00B10EA8">
      <w:pPr>
        <w:pStyle w:val="AOAltHead4"/>
        <w:numPr>
          <w:ilvl w:val="3"/>
          <w:numId w:val="23"/>
        </w:numPr>
        <w:ind w:left="1440"/>
        <w:rPr>
          <w:lang w:val="sk-SK"/>
        </w:rPr>
      </w:pPr>
      <w:bookmarkStart w:id="243" w:name="_Ref483898361"/>
      <w:r w:rsidRPr="00017AA0">
        <w:rPr>
          <w:lang w:val="sk-SK"/>
        </w:rPr>
        <w:t>ak to od nej vyžaduje bankový, daňový alebo iný správny orgán alebo ak sa to vyžaduje podľa akéhokoľvek právneho predpisu alebo s cieľom dodržať rozhodnutie súdu príslušnej jurisdikcie za predpokladu, že je to primerane možné a nie je to právnymi predpismi zakázané, sprístupňujúca Zmluvná strana je povinná konzultovať s druhou stranou v dobrej viere spôsob a načasovanie tohto sprístupnenia a je povinná za každých okolností informovať druhú Zmluvnú stranu o tomto sprístupnení, pokiaľ jej to nezakazuje príslušný právny predpis;</w:t>
      </w:r>
      <w:bookmarkEnd w:id="243"/>
    </w:p>
    <w:p w14:paraId="33598CB0" w14:textId="77777777" w:rsidR="00B10EA8" w:rsidRPr="00017AA0" w:rsidRDefault="00B10EA8" w:rsidP="00B10EA8">
      <w:pPr>
        <w:pStyle w:val="AOAltHead4"/>
        <w:numPr>
          <w:ilvl w:val="3"/>
          <w:numId w:val="23"/>
        </w:numPr>
        <w:ind w:left="1440"/>
        <w:rPr>
          <w:lang w:val="sk-SK"/>
        </w:rPr>
      </w:pPr>
      <w:r w:rsidRPr="00017AA0">
        <w:rPr>
          <w:lang w:val="sk-SK"/>
        </w:rPr>
        <w:t>Veriteľovej ovládajúcej osobe; alebo osobe, v ktorej má Veriteľova ovládajúca osoba postavenie ovládajúcej osoby alebo podobné postavenie; alebo osobe, vo vzťahu ku ktorej má Veriteľova ovládajúca osoba postavenie ovládanej osoby alebo podobné postavenie;</w:t>
      </w:r>
    </w:p>
    <w:p w14:paraId="0D771D7F" w14:textId="77777777" w:rsidR="00B10EA8" w:rsidRPr="00017AA0" w:rsidRDefault="00B10EA8" w:rsidP="00B10EA8">
      <w:pPr>
        <w:pStyle w:val="AOAltHead4"/>
        <w:numPr>
          <w:ilvl w:val="3"/>
          <w:numId w:val="23"/>
        </w:numPr>
        <w:ind w:left="1440"/>
        <w:rPr>
          <w:lang w:val="sk-SK"/>
        </w:rPr>
      </w:pPr>
      <w:r w:rsidRPr="00017AA0">
        <w:rPr>
          <w:lang w:val="sk-SK"/>
        </w:rPr>
        <w:t>svojim audítorom a iným odborným poradcom za predpokladu, že sprístupňujúca Zmluvná strana zabezpečí, že daní audítori a iní odborní poradcovia berú na vedomie a dodržia ustanovenia tohto článku;</w:t>
      </w:r>
    </w:p>
    <w:p w14:paraId="2DB357A5" w14:textId="77777777" w:rsidR="00B10EA8" w:rsidRPr="00017AA0" w:rsidRDefault="00B10EA8" w:rsidP="00B10EA8">
      <w:pPr>
        <w:pStyle w:val="AOAltHead4"/>
        <w:numPr>
          <w:ilvl w:val="3"/>
          <w:numId w:val="23"/>
        </w:numPr>
        <w:ind w:left="1440"/>
        <w:rPr>
          <w:lang w:val="sk-SK"/>
        </w:rPr>
      </w:pPr>
      <w:r w:rsidRPr="00017AA0">
        <w:rPr>
          <w:lang w:val="sk-SK"/>
        </w:rPr>
        <w:t xml:space="preserve">Vnútroštátnym orgánom, Komisii, zástupcom Komisie (vrátane úradu OLAF), EDA, Európskej investičnej banke a akémukoľvek inému subjektu, ktorému Ručiteľ podlieha; </w:t>
      </w:r>
    </w:p>
    <w:p w14:paraId="54362BDB" w14:textId="0669BFEF" w:rsidR="00B10EA8" w:rsidRPr="00017AA0" w:rsidRDefault="00B10EA8" w:rsidP="00B10EA8">
      <w:pPr>
        <w:pStyle w:val="AOAltHead4"/>
        <w:numPr>
          <w:ilvl w:val="3"/>
          <w:numId w:val="23"/>
        </w:numPr>
        <w:ind w:left="1440"/>
        <w:rPr>
          <w:lang w:val="sk-SK"/>
        </w:rPr>
      </w:pPr>
      <w:r w:rsidRPr="00017AA0">
        <w:rPr>
          <w:lang w:val="sk-SK"/>
        </w:rPr>
        <w:t xml:space="preserve">akémukoľvek nadobúdateľovi určenému v súlade s článkom </w:t>
      </w:r>
      <w:r w:rsidR="00CD35C5" w:rsidRPr="00017AA0">
        <w:rPr>
          <w:lang w:val="sk-SK"/>
        </w:rPr>
        <w:fldChar w:fldCharType="begin"/>
      </w:r>
      <w:r w:rsidR="00CD35C5" w:rsidRPr="00017AA0">
        <w:rPr>
          <w:lang w:val="sk-SK"/>
        </w:rPr>
        <w:instrText xml:space="preserve"> REF _Ref42804446 \n \h </w:instrText>
      </w:r>
      <w:r w:rsidR="00496B9F" w:rsidRPr="00017AA0">
        <w:rPr>
          <w:lang w:val="sk-SK"/>
        </w:rPr>
        <w:instrText xml:space="preserve"> \* MERGEFORMAT </w:instrText>
      </w:r>
      <w:r w:rsidR="00CD35C5" w:rsidRPr="00017AA0">
        <w:rPr>
          <w:lang w:val="sk-SK"/>
        </w:rPr>
      </w:r>
      <w:r w:rsidR="00CD35C5" w:rsidRPr="00017AA0">
        <w:rPr>
          <w:lang w:val="sk-SK"/>
        </w:rPr>
        <w:fldChar w:fldCharType="separate"/>
      </w:r>
      <w:r w:rsidR="005F6510">
        <w:rPr>
          <w:lang w:val="sk-SK"/>
        </w:rPr>
        <w:t>28.1</w:t>
      </w:r>
      <w:r w:rsidR="00CD35C5" w:rsidRPr="00017AA0">
        <w:rPr>
          <w:lang w:val="sk-SK"/>
        </w:rPr>
        <w:fldChar w:fldCharType="end"/>
      </w:r>
      <w:r w:rsidR="00CD35C5" w:rsidRPr="00017AA0">
        <w:rPr>
          <w:lang w:val="sk-SK"/>
        </w:rPr>
        <w:t xml:space="preserve"> (Prevod práv a záväzkov Veriteľom) a</w:t>
      </w:r>
      <w:r w:rsidR="001F78B7" w:rsidRPr="00017AA0">
        <w:rPr>
          <w:lang w:val="sk-SK"/>
        </w:rPr>
        <w:t>lebo</w:t>
      </w:r>
      <w:r w:rsidR="00CD35C5" w:rsidRPr="00017AA0">
        <w:rPr>
          <w:lang w:val="sk-SK"/>
        </w:rPr>
        <w:t xml:space="preserve"> </w:t>
      </w:r>
      <w:r w:rsidRPr="00017AA0">
        <w:rPr>
          <w:lang w:val="sk-SK"/>
        </w:rPr>
        <w:fldChar w:fldCharType="begin"/>
      </w:r>
      <w:r w:rsidRPr="00017AA0">
        <w:rPr>
          <w:lang w:val="sk-SK"/>
        </w:rPr>
        <w:instrText xml:space="preserve"> REF _Ref483903286 \w \h  \* MERGEFORMAT </w:instrText>
      </w:r>
      <w:r w:rsidRPr="00017AA0">
        <w:rPr>
          <w:lang w:val="sk-SK"/>
        </w:rPr>
      </w:r>
      <w:r w:rsidRPr="00017AA0">
        <w:rPr>
          <w:lang w:val="sk-SK"/>
        </w:rPr>
        <w:fldChar w:fldCharType="separate"/>
      </w:r>
      <w:r w:rsidR="005F6510">
        <w:rPr>
          <w:lang w:val="sk-SK"/>
        </w:rPr>
        <w:t>28.2</w:t>
      </w:r>
      <w:r w:rsidRPr="00017AA0">
        <w:rPr>
          <w:lang w:val="sk-SK"/>
        </w:rPr>
        <w:fldChar w:fldCharType="end"/>
      </w:r>
      <w:r w:rsidRPr="00017AA0">
        <w:rPr>
          <w:lang w:val="sk-SK"/>
        </w:rPr>
        <w:t xml:space="preserve"> (Prevod práv a záväzkov Ručiteľom); </w:t>
      </w:r>
    </w:p>
    <w:p w14:paraId="3D3D655F" w14:textId="77777777" w:rsidR="00B10EA8" w:rsidRPr="00017AA0" w:rsidRDefault="00B10EA8" w:rsidP="00B10EA8">
      <w:pPr>
        <w:pStyle w:val="AOAltHead4"/>
        <w:numPr>
          <w:ilvl w:val="3"/>
          <w:numId w:val="23"/>
        </w:numPr>
        <w:ind w:left="1440"/>
        <w:rPr>
          <w:lang w:val="sk-SK"/>
        </w:rPr>
      </w:pPr>
      <w:r w:rsidRPr="00017AA0">
        <w:rPr>
          <w:lang w:val="sk-SK"/>
        </w:rPr>
        <w:t>v súlade s ustanoveniami tejto Dohody, najmä povinnosti predkladania správ a monitorovania, ktoré musí Veriteľ dodržiavať</w:t>
      </w:r>
      <w:r w:rsidRPr="00017AA0">
        <w:rPr>
          <w:highlight w:val="magenta"/>
          <w:lang w:val="sk-SK"/>
        </w:rPr>
        <w:t>[</w:t>
      </w:r>
      <w:r w:rsidRPr="00017AA0">
        <w:rPr>
          <w:lang w:val="sk-SK"/>
        </w:rPr>
        <w:t>; a</w:t>
      </w:r>
    </w:p>
    <w:p w14:paraId="7766CE2B" w14:textId="5EFB2160" w:rsidR="00B10EA8" w:rsidRPr="00017AA0" w:rsidRDefault="00B10EA8" w:rsidP="00B10EA8">
      <w:pPr>
        <w:pStyle w:val="AOAltHead4"/>
        <w:numPr>
          <w:ilvl w:val="3"/>
          <w:numId w:val="23"/>
        </w:numPr>
        <w:ind w:left="1440"/>
        <w:rPr>
          <w:lang w:val="sk-SK"/>
        </w:rPr>
      </w:pPr>
      <w:r w:rsidRPr="00017AA0">
        <w:rPr>
          <w:lang w:val="sk-SK"/>
        </w:rPr>
        <w:t>zahŕňajúce zverejnenie tejto Dohody v plnom rozsahu na účely splnenia požiadaviek podľa § 5a a nasl. zákona č. 211/2000 Z. z. o slobodnom prístupe k</w:t>
      </w:r>
      <w:r w:rsidR="0091082C" w:rsidRPr="00017AA0">
        <w:rPr>
          <w:lang w:val="sk-SK"/>
        </w:rPr>
        <w:t> </w:t>
      </w:r>
      <w:r w:rsidRPr="00017AA0">
        <w:rPr>
          <w:lang w:val="sk-SK"/>
        </w:rPr>
        <w:t>informáciám</w:t>
      </w:r>
      <w:r w:rsidR="0091082C" w:rsidRPr="00017AA0">
        <w:rPr>
          <w:lang w:val="sk-SK"/>
        </w:rPr>
        <w:t>,</w:t>
      </w:r>
      <w:r w:rsidRPr="00017AA0">
        <w:rPr>
          <w:lang w:val="sk-SK"/>
        </w:rPr>
        <w:t xml:space="preserve"> v znení neskorších predpisov a § 47a Občianskeho zákonníka (ďalej spoločne ako </w:t>
      </w:r>
      <w:r w:rsidRPr="00017AA0">
        <w:rPr>
          <w:b/>
          <w:lang w:val="sk-SK"/>
        </w:rPr>
        <w:t>Právne predpisy pre zverejňovanie</w:t>
      </w:r>
      <w:r w:rsidRPr="00017AA0">
        <w:rPr>
          <w:lang w:val="sk-SK"/>
        </w:rPr>
        <w:t>), a to bez toho, aby tým bola obmedzená povinnosť Veriteľa nezávisle posúdiť použiteľnosť Právnych predpisov pre zverejňovanie na ustanovenia tejto Dohody</w:t>
      </w:r>
      <w:r w:rsidRPr="00017AA0">
        <w:rPr>
          <w:highlight w:val="magenta"/>
          <w:lang w:val="sk-SK"/>
        </w:rPr>
        <w:t>]</w:t>
      </w:r>
      <w:r w:rsidRPr="00017AA0">
        <w:rPr>
          <w:lang w:val="sk-SK"/>
        </w:rPr>
        <w:t>.</w:t>
      </w:r>
    </w:p>
    <w:p w14:paraId="3E002D99" w14:textId="636681CD" w:rsidR="00B10EA8" w:rsidRPr="00017AA0" w:rsidRDefault="00B10EA8" w:rsidP="00B10EA8">
      <w:pPr>
        <w:pStyle w:val="AODocTxtL1"/>
        <w:rPr>
          <w:lang w:val="sk-SK"/>
        </w:rPr>
      </w:pPr>
      <w:r w:rsidRPr="00017AA0">
        <w:rPr>
          <w:lang w:val="sk-SK"/>
        </w:rPr>
        <w:t xml:space="preserve">Ak Veriteľ sprístupňuje akúkoľvek informáciu, má povinnosť na požiadanie Ručiteľa </w:t>
      </w:r>
      <w:r w:rsidR="00CD35C5" w:rsidRPr="00017AA0">
        <w:rPr>
          <w:lang w:val="sk-SK"/>
        </w:rPr>
        <w:t>preukázať</w:t>
      </w:r>
      <w:r w:rsidRPr="00017AA0">
        <w:rPr>
          <w:lang w:val="sk-SK"/>
        </w:rPr>
        <w:t xml:space="preserve">, že jej sprístupnenie je </w:t>
      </w:r>
      <w:r w:rsidR="0085481D" w:rsidRPr="00017AA0">
        <w:rPr>
          <w:lang w:val="sk-SK"/>
        </w:rPr>
        <w:t>podľa</w:t>
      </w:r>
      <w:r w:rsidRPr="00017AA0">
        <w:rPr>
          <w:lang w:val="sk-SK"/>
        </w:rPr>
        <w:t xml:space="preserve"> tohto článku povolené.</w:t>
      </w:r>
      <w:r w:rsidR="00CD35C5" w:rsidRPr="00017AA0">
        <w:rPr>
          <w:lang w:val="sk-SK"/>
        </w:rPr>
        <w:t xml:space="preserve"> Ak Ručiteľ sprístupňuje akúkoľvek informáciu, má povinnosť na požiadanie Veriteľa preukázať, že jej sprístupnenie je </w:t>
      </w:r>
      <w:r w:rsidR="0085481D" w:rsidRPr="00017AA0">
        <w:rPr>
          <w:lang w:val="sk-SK"/>
        </w:rPr>
        <w:t>podľa</w:t>
      </w:r>
      <w:r w:rsidR="00CD35C5" w:rsidRPr="00017AA0">
        <w:rPr>
          <w:lang w:val="sk-SK"/>
        </w:rPr>
        <w:t xml:space="preserve"> tohto článku povolené.</w:t>
      </w:r>
    </w:p>
    <w:p w14:paraId="27E228AA" w14:textId="77777777" w:rsidR="00B10EA8" w:rsidRPr="00017AA0" w:rsidRDefault="00B10EA8" w:rsidP="00B10EA8">
      <w:pPr>
        <w:pStyle w:val="AOHead1"/>
        <w:numPr>
          <w:ilvl w:val="0"/>
          <w:numId w:val="23"/>
        </w:numPr>
        <w:rPr>
          <w:lang w:val="sk-SK"/>
        </w:rPr>
      </w:pPr>
      <w:bookmarkStart w:id="244" w:name="_Toc42257596"/>
      <w:bookmarkStart w:id="245" w:name="_Toc484344938"/>
      <w:bookmarkStart w:id="246" w:name="_Toc43662565"/>
      <w:r w:rsidRPr="00017AA0">
        <w:rPr>
          <w:lang w:val="sk-SK"/>
        </w:rPr>
        <w:t>Ochrana bankového tajomstva</w:t>
      </w:r>
      <w:bookmarkEnd w:id="244"/>
      <w:bookmarkEnd w:id="245"/>
      <w:bookmarkEnd w:id="246"/>
    </w:p>
    <w:p w14:paraId="2A3ED2AF" w14:textId="3573B97D" w:rsidR="00B10EA8" w:rsidRPr="00017AA0" w:rsidRDefault="00B10EA8" w:rsidP="00B10EA8">
      <w:pPr>
        <w:pStyle w:val="AODocTxtL1"/>
        <w:rPr>
          <w:lang w:val="sk-SK"/>
        </w:rPr>
      </w:pPr>
      <w:r w:rsidRPr="00017AA0">
        <w:rPr>
          <w:lang w:val="sk-SK"/>
        </w:rPr>
        <w:t>Veriteľ je povinný zabezpečiť, že zmluvná dokumentácia medzi Veriteľom a MSP týkajúca sa Úveru MSP musí obsahovať predchádzajúci písomný súhlas MSP podľa § 91 ods. 1 zákona č. 483/2001 Z.</w:t>
      </w:r>
      <w:r w:rsidR="00FA410B" w:rsidRPr="00017AA0">
        <w:rPr>
          <w:lang w:val="sk-SK"/>
        </w:rPr>
        <w:t xml:space="preserve"> </w:t>
      </w:r>
      <w:r w:rsidRPr="00017AA0">
        <w:rPr>
          <w:lang w:val="sk-SK"/>
        </w:rPr>
        <w:t>z. o bankách, v znení neskorších predpisov na účely plnenia záväzkov Zmluvných strán podľa tejto Dohody.</w:t>
      </w:r>
    </w:p>
    <w:p w14:paraId="47253DA5" w14:textId="77777777" w:rsidR="00B10EA8" w:rsidRPr="00017AA0" w:rsidRDefault="00B10EA8" w:rsidP="00B10EA8">
      <w:pPr>
        <w:pStyle w:val="AOHead1"/>
        <w:numPr>
          <w:ilvl w:val="0"/>
          <w:numId w:val="23"/>
        </w:numPr>
        <w:rPr>
          <w:lang w:val="sk-SK"/>
        </w:rPr>
      </w:pPr>
      <w:bookmarkStart w:id="247" w:name="_Toc42257597"/>
      <w:bookmarkStart w:id="248" w:name="_Ref483902868"/>
      <w:bookmarkStart w:id="249" w:name="_Toc43662566"/>
      <w:r w:rsidRPr="00017AA0">
        <w:rPr>
          <w:lang w:val="sk-SK"/>
        </w:rPr>
        <w:t>Vyhotovenia</w:t>
      </w:r>
      <w:bookmarkEnd w:id="247"/>
      <w:bookmarkEnd w:id="248"/>
      <w:bookmarkEnd w:id="249"/>
    </w:p>
    <w:p w14:paraId="7ABAB403" w14:textId="77777777" w:rsidR="00B10EA8" w:rsidRPr="00017AA0" w:rsidRDefault="00B10EA8" w:rsidP="00B10EA8">
      <w:pPr>
        <w:pStyle w:val="AODocTxtL1"/>
        <w:rPr>
          <w:lang w:val="sk-SK"/>
        </w:rPr>
      </w:pPr>
      <w:r w:rsidRPr="00017AA0">
        <w:rPr>
          <w:lang w:val="sk-SK"/>
        </w:rPr>
        <w:t>Táto Dohoda môže byť podpísaná v akomkoľvek počte vyhotovení, pričom to bude mať rovnaký účinok, ako keby podpisy na vyhotoveniach boli na jedinej verzii originálu tejto Dohody.</w:t>
      </w:r>
    </w:p>
    <w:p w14:paraId="6798C575" w14:textId="77777777" w:rsidR="00B10EA8" w:rsidRPr="00017AA0" w:rsidRDefault="00B10EA8" w:rsidP="00B10EA8">
      <w:pPr>
        <w:pStyle w:val="AOHead1"/>
        <w:numPr>
          <w:ilvl w:val="0"/>
          <w:numId w:val="23"/>
        </w:numPr>
        <w:rPr>
          <w:lang w:val="sk-SK"/>
        </w:rPr>
      </w:pPr>
      <w:bookmarkStart w:id="250" w:name="_Toc42257598"/>
      <w:bookmarkStart w:id="251" w:name="_Toc43662567"/>
      <w:bookmarkStart w:id="252" w:name="_Toc187549108"/>
      <w:r w:rsidRPr="00017AA0">
        <w:rPr>
          <w:lang w:val="sk-SK"/>
        </w:rPr>
        <w:t>Zmeny</w:t>
      </w:r>
      <w:bookmarkEnd w:id="250"/>
      <w:bookmarkEnd w:id="251"/>
    </w:p>
    <w:p w14:paraId="6ADC08C5" w14:textId="77777777" w:rsidR="00B10EA8" w:rsidRPr="00017AA0" w:rsidRDefault="00B10EA8" w:rsidP="00B10EA8">
      <w:pPr>
        <w:pStyle w:val="AODocTxtL1"/>
        <w:rPr>
          <w:lang w:val="sk-SK"/>
        </w:rPr>
      </w:pPr>
      <w:r w:rsidRPr="00017AA0">
        <w:rPr>
          <w:lang w:val="sk-SK"/>
        </w:rPr>
        <w:t xml:space="preserve">Túto Dohodu možno meniť iba vo forme písomných dodatkov. </w:t>
      </w:r>
    </w:p>
    <w:p w14:paraId="164963A8" w14:textId="77777777" w:rsidR="00B10EA8" w:rsidRPr="00017AA0" w:rsidRDefault="00B10EA8" w:rsidP="00B10EA8">
      <w:pPr>
        <w:pStyle w:val="AOHead1"/>
        <w:numPr>
          <w:ilvl w:val="0"/>
          <w:numId w:val="23"/>
        </w:numPr>
        <w:rPr>
          <w:lang w:val="sk-SK"/>
        </w:rPr>
      </w:pPr>
      <w:bookmarkStart w:id="253" w:name="_Toc42257599"/>
      <w:bookmarkStart w:id="254" w:name="_Ref484453747"/>
      <w:bookmarkStart w:id="255" w:name="_Toc43662568"/>
      <w:r w:rsidRPr="00017AA0">
        <w:rPr>
          <w:lang w:val="sk-SK"/>
        </w:rPr>
        <w:t>Rozhodné právo a </w:t>
      </w:r>
      <w:bookmarkEnd w:id="252"/>
      <w:r w:rsidRPr="00017AA0">
        <w:rPr>
          <w:lang w:val="sk-SK"/>
        </w:rPr>
        <w:t>riešenie sporov</w:t>
      </w:r>
      <w:bookmarkEnd w:id="253"/>
      <w:bookmarkEnd w:id="254"/>
      <w:bookmarkEnd w:id="255"/>
    </w:p>
    <w:p w14:paraId="1880E1B3" w14:textId="77777777" w:rsidR="00B10EA8" w:rsidRPr="00017AA0" w:rsidRDefault="00B10EA8" w:rsidP="00B10EA8">
      <w:pPr>
        <w:pStyle w:val="AOHead2"/>
        <w:numPr>
          <w:ilvl w:val="1"/>
          <w:numId w:val="23"/>
        </w:numPr>
        <w:rPr>
          <w:lang w:val="sk-SK"/>
        </w:rPr>
      </w:pPr>
      <w:r w:rsidRPr="00017AA0">
        <w:rPr>
          <w:lang w:val="sk-SK"/>
        </w:rPr>
        <w:t>Rozhodné právo</w:t>
      </w:r>
    </w:p>
    <w:p w14:paraId="235F5650" w14:textId="77777777" w:rsidR="00B10EA8" w:rsidRPr="00017AA0" w:rsidRDefault="00B10EA8" w:rsidP="00B10EA8">
      <w:pPr>
        <w:pStyle w:val="AOAltHead3"/>
        <w:numPr>
          <w:ilvl w:val="2"/>
          <w:numId w:val="23"/>
        </w:numPr>
        <w:ind w:left="720"/>
        <w:rPr>
          <w:lang w:val="sk-SK"/>
        </w:rPr>
      </w:pPr>
      <w:r w:rsidRPr="00017AA0">
        <w:rPr>
          <w:lang w:val="sk-SK"/>
        </w:rPr>
        <w:t>Táto Dohoda a akékoľvek mimozmluvné záväzky vyplývajúce z nej alebo súvisiace s ňou sa riadia právom Slovenskej republiky.</w:t>
      </w:r>
    </w:p>
    <w:p w14:paraId="1B7EFD14" w14:textId="77777777" w:rsidR="00B10EA8" w:rsidRPr="00017AA0" w:rsidRDefault="00B10EA8" w:rsidP="00B10EA8">
      <w:pPr>
        <w:pStyle w:val="AOAltHead3"/>
        <w:numPr>
          <w:ilvl w:val="2"/>
          <w:numId w:val="23"/>
        </w:numPr>
        <w:ind w:left="720"/>
        <w:rPr>
          <w:lang w:val="sk-SK"/>
        </w:rPr>
      </w:pPr>
      <w:r w:rsidRPr="00017AA0">
        <w:rPr>
          <w:lang w:val="sk-SK"/>
        </w:rPr>
        <w:t xml:space="preserve">Navyše ku všetkým špecifickým vylúčeniam, ktoré sú upravené na iných miestach tejto Dohody a bez toho, aby sa to dotklo ktoréhokoľvek takéhoto vylúčenia, sa Zmluvné strany dohodli, že použitie akéhokoľvek ustanovenia právneho poriadku Slovenskej republiky, ktoré nemá výslovne kogentnú povahu, sa výslovne vylučuje, pokiaľ by mohlo zmeniť význam alebo účel ktoréhokoľvek ustanovenia tejto Dohody. </w:t>
      </w:r>
    </w:p>
    <w:p w14:paraId="71BF9CB6" w14:textId="41429EE4" w:rsidR="00B10EA8" w:rsidRPr="00017AA0" w:rsidRDefault="00B10EA8" w:rsidP="00B10EA8">
      <w:pPr>
        <w:pStyle w:val="AOAltHead3"/>
        <w:numPr>
          <w:ilvl w:val="2"/>
          <w:numId w:val="23"/>
        </w:numPr>
        <w:ind w:left="720"/>
        <w:rPr>
          <w:lang w:val="sk-SK"/>
        </w:rPr>
      </w:pPr>
      <w:r w:rsidRPr="00017AA0">
        <w:rPr>
          <w:lang w:val="sk-SK"/>
        </w:rPr>
        <w:t>Bez toho, aby sa to dotklo všeobecnej povahy vyššie uvedeného, Zmluvné strany sa konkrétne dohodli na vylúčení použitia ustanovení §§306 ods. 1, 332 a 728 Obchodného zákonníka, ktoré neplatia pre túto Dohodu.</w:t>
      </w:r>
    </w:p>
    <w:p w14:paraId="5EEBF803" w14:textId="33D658C3" w:rsidR="00B10EA8" w:rsidRPr="00017AA0" w:rsidRDefault="00CD35C5" w:rsidP="00B10EA8">
      <w:pPr>
        <w:pStyle w:val="AOAltHead3"/>
        <w:numPr>
          <w:ilvl w:val="2"/>
          <w:numId w:val="23"/>
        </w:numPr>
        <w:ind w:left="720"/>
        <w:rPr>
          <w:lang w:val="sk-SK"/>
        </w:rPr>
      </w:pPr>
      <w:r w:rsidRPr="00017AA0">
        <w:rPr>
          <w:lang w:val="sk-SK"/>
        </w:rPr>
        <w:t xml:space="preserve">Každá Zmluvná strana </w:t>
      </w:r>
      <w:r w:rsidR="00B10EA8" w:rsidRPr="00017AA0">
        <w:rPr>
          <w:lang w:val="sk-SK"/>
        </w:rPr>
        <w:t>má zachované všetky ďalšie práva, ktoré mu vyplývajú z právnych predpisov.</w:t>
      </w:r>
    </w:p>
    <w:p w14:paraId="1D967BB6" w14:textId="77777777" w:rsidR="00B10EA8" w:rsidRPr="00017AA0" w:rsidRDefault="00B10EA8" w:rsidP="00B10EA8">
      <w:pPr>
        <w:pStyle w:val="AOHead2"/>
        <w:numPr>
          <w:ilvl w:val="1"/>
          <w:numId w:val="23"/>
        </w:numPr>
        <w:rPr>
          <w:lang w:val="sk-SK"/>
        </w:rPr>
      </w:pPr>
      <w:r w:rsidRPr="00017AA0">
        <w:rPr>
          <w:lang w:val="sk-SK"/>
        </w:rPr>
        <w:t>Riešenie sporov</w:t>
      </w:r>
    </w:p>
    <w:p w14:paraId="3114A8D2" w14:textId="77777777" w:rsidR="00B10EA8" w:rsidRPr="00017AA0" w:rsidRDefault="00B10EA8" w:rsidP="00B10EA8">
      <w:pPr>
        <w:pStyle w:val="AODocTxtL1"/>
        <w:rPr>
          <w:lang w:val="sk-SK"/>
        </w:rPr>
      </w:pPr>
      <w:r w:rsidRPr="00017AA0">
        <w:rPr>
          <w:lang w:val="sk-SK"/>
        </w:rPr>
        <w:t>Zmluvné strany sa dohodli, že akýkoľvek spor vzniknutý z tejto Dohody alebo v súvislosti s ňou (vrátane akejkoľvek otázky týkajúcej sa jej existencie, platnosti alebo ukončenia) bude postúpený a s konečnou platnosťou rozhodnutý príslušným súdom Slovenskej republiky.</w:t>
      </w:r>
    </w:p>
    <w:p w14:paraId="009D4082" w14:textId="77777777" w:rsidR="00B10EA8" w:rsidRPr="00017AA0" w:rsidRDefault="00B10EA8" w:rsidP="00B10EA8">
      <w:pPr>
        <w:pStyle w:val="AODocTxt"/>
        <w:rPr>
          <w:lang w:val="sk-SK"/>
        </w:rPr>
      </w:pPr>
      <w:r w:rsidRPr="00017AA0">
        <w:rPr>
          <w:b/>
          <w:lang w:val="sk-SK"/>
        </w:rPr>
        <w:t>TÁTO DOHODA</w:t>
      </w:r>
      <w:r w:rsidRPr="00017AA0">
        <w:rPr>
          <w:lang w:val="sk-SK"/>
        </w:rPr>
        <w:t xml:space="preserve"> bola uzatvorená v deň uvedený na začiatku tejto Dohody a nadobúda účinnosť v Deň účinnosti tejto dohody.</w:t>
      </w:r>
    </w:p>
    <w:p w14:paraId="2BC061E4" w14:textId="77777777" w:rsidR="00B10EA8" w:rsidRPr="00017AA0" w:rsidRDefault="00B10EA8" w:rsidP="00B10EA8">
      <w:pPr>
        <w:pStyle w:val="AOSchHead"/>
        <w:numPr>
          <w:ilvl w:val="0"/>
          <w:numId w:val="26"/>
        </w:numPr>
        <w:rPr>
          <w:lang w:val="sk-SK"/>
        </w:rPr>
      </w:pPr>
    </w:p>
    <w:p w14:paraId="0E78372F" w14:textId="77777777" w:rsidR="00B10EA8" w:rsidRPr="00017AA0" w:rsidRDefault="00B10EA8" w:rsidP="00B10EA8">
      <w:pPr>
        <w:pStyle w:val="AOSchTitle"/>
        <w:rPr>
          <w:lang w:val="sk-SK"/>
        </w:rPr>
      </w:pPr>
      <w:bookmarkStart w:id="256" w:name="_Toc42263649"/>
      <w:bookmarkStart w:id="257" w:name="_Toc42257600"/>
      <w:bookmarkStart w:id="258" w:name="_Toc40997684"/>
      <w:bookmarkStart w:id="259" w:name="_Toc42264158"/>
      <w:bookmarkStart w:id="260" w:name="_Toc43396189"/>
      <w:bookmarkStart w:id="261" w:name="_Toc43662569"/>
      <w:r w:rsidRPr="00017AA0">
        <w:rPr>
          <w:lang w:val="sk-SK"/>
        </w:rPr>
        <w:t>Forma Oznámenia o uzavretí na konci Obdobia dostupnosti</w:t>
      </w:r>
      <w:bookmarkEnd w:id="256"/>
      <w:bookmarkEnd w:id="257"/>
      <w:bookmarkEnd w:id="258"/>
      <w:bookmarkEnd w:id="259"/>
      <w:bookmarkEnd w:id="260"/>
      <w:bookmarkEnd w:id="261"/>
    </w:p>
    <w:p w14:paraId="34E9AC67" w14:textId="77777777" w:rsidR="00B10EA8" w:rsidRPr="00017AA0" w:rsidRDefault="00B10EA8" w:rsidP="00B10EA8">
      <w:pPr>
        <w:pStyle w:val="AODocTxt"/>
        <w:rPr>
          <w:lang w:val="sk-SK"/>
        </w:rPr>
      </w:pPr>
      <w:r w:rsidRPr="00017AA0">
        <w:rPr>
          <w:lang w:val="sk-SK"/>
        </w:rPr>
        <w:t>Pre:</w:t>
      </w:r>
      <w:r w:rsidRPr="00017AA0">
        <w:rPr>
          <w:lang w:val="sk-SK"/>
        </w:rPr>
        <w:tab/>
      </w:r>
      <w:r w:rsidRPr="00017AA0">
        <w:rPr>
          <w:b/>
          <w:lang w:val="sk-SK"/>
        </w:rPr>
        <w:t>National Development Fund II., a.s.</w:t>
      </w:r>
    </w:p>
    <w:p w14:paraId="0387AE98" w14:textId="77777777" w:rsidR="00B10EA8" w:rsidRPr="00017AA0" w:rsidRDefault="00B10EA8" w:rsidP="00B10EA8">
      <w:pPr>
        <w:pStyle w:val="AODocTxt"/>
        <w:rPr>
          <w:b/>
          <w:lang w:val="sk-SK"/>
        </w:rPr>
      </w:pPr>
      <w:r w:rsidRPr="00017AA0">
        <w:rPr>
          <w:lang w:val="sk-SK"/>
        </w:rPr>
        <w:t>Od:</w:t>
      </w:r>
      <w:r w:rsidRPr="00017AA0">
        <w:rPr>
          <w:lang w:val="sk-SK"/>
        </w:rPr>
        <w:tab/>
      </w:r>
      <w:r w:rsidRPr="00017AA0">
        <w:rPr>
          <w:b/>
          <w:highlight w:val="magenta"/>
          <w:lang w:val="sk-SK"/>
        </w:rPr>
        <w:t>[</w:t>
      </w:r>
      <w:r w:rsidRPr="00017AA0">
        <w:rPr>
          <w:b/>
          <w:lang w:val="sk-SK"/>
        </w:rPr>
        <w:t>Veriteľ</w:t>
      </w:r>
      <w:r w:rsidRPr="00017AA0">
        <w:rPr>
          <w:b/>
          <w:highlight w:val="magenta"/>
          <w:lang w:val="sk-SK"/>
        </w:rPr>
        <w:t>]</w:t>
      </w:r>
    </w:p>
    <w:p w14:paraId="0741BDC6" w14:textId="77777777" w:rsidR="00B10EA8" w:rsidRPr="00017AA0" w:rsidRDefault="00B10EA8" w:rsidP="00B10EA8">
      <w:pPr>
        <w:pStyle w:val="AODocTxt"/>
        <w:rPr>
          <w:lang w:val="sk-SK"/>
        </w:rPr>
      </w:pPr>
      <w:r w:rsidRPr="00017AA0">
        <w:rPr>
          <w:highlight w:val="magenta"/>
          <w:lang w:val="sk-SK"/>
        </w:rPr>
        <w:t>[</w:t>
      </w:r>
      <w:r w:rsidRPr="00017AA0">
        <w:rPr>
          <w:i/>
          <w:lang w:val="sk-SK"/>
        </w:rPr>
        <w:t>Dátum</w:t>
      </w:r>
      <w:r w:rsidRPr="00017AA0">
        <w:rPr>
          <w:highlight w:val="magenta"/>
          <w:lang w:val="sk-SK"/>
        </w:rPr>
        <w:t>]</w:t>
      </w:r>
    </w:p>
    <w:p w14:paraId="001A07C6" w14:textId="07570C80" w:rsidR="00B10EA8" w:rsidRPr="00017AA0" w:rsidRDefault="00B10EA8" w:rsidP="00B10EA8">
      <w:pPr>
        <w:pStyle w:val="AODocTxt"/>
        <w:rPr>
          <w:b/>
          <w:lang w:val="sk-SK"/>
        </w:rPr>
      </w:pPr>
      <w:r w:rsidRPr="00017AA0">
        <w:rPr>
          <w:b/>
          <w:lang w:val="sk-SK"/>
        </w:rPr>
        <w:t xml:space="preserve">Dohoda o záručnom nástroji SIH antikorona záruka 2a zo dňa </w:t>
      </w:r>
      <w:r w:rsidRPr="00017AA0">
        <w:rPr>
          <w:b/>
          <w:highlight w:val="magenta"/>
          <w:lang w:val="sk-SK"/>
        </w:rPr>
        <w:t>[</w:t>
      </w:r>
      <w:r w:rsidRPr="00017AA0">
        <w:rPr>
          <w:b/>
          <w:lang w:val="sk-SK"/>
        </w:rPr>
        <w:sym w:font="Wingdings" w:char="F06C"/>
      </w:r>
      <w:r w:rsidRPr="00017AA0">
        <w:rPr>
          <w:b/>
          <w:highlight w:val="magenta"/>
          <w:lang w:val="sk-SK"/>
        </w:rPr>
        <w:t>]</w:t>
      </w:r>
      <w:r w:rsidRPr="00017AA0">
        <w:rPr>
          <w:b/>
          <w:lang w:val="sk-SK"/>
        </w:rPr>
        <w:t xml:space="preserve"> </w:t>
      </w:r>
      <w:r w:rsidRPr="00017AA0">
        <w:rPr>
          <w:lang w:val="sk-SK"/>
        </w:rPr>
        <w:t xml:space="preserve">(ďalej </w:t>
      </w:r>
      <w:r w:rsidR="00FD4399" w:rsidRPr="00017AA0">
        <w:rPr>
          <w:lang w:val="sk-SK"/>
        </w:rPr>
        <w:t>ako</w:t>
      </w:r>
      <w:r w:rsidR="00FD4399" w:rsidRPr="00017AA0">
        <w:rPr>
          <w:b/>
          <w:lang w:val="sk-SK"/>
        </w:rPr>
        <w:t xml:space="preserve"> </w:t>
      </w:r>
      <w:r w:rsidRPr="00017AA0">
        <w:rPr>
          <w:b/>
          <w:lang w:val="sk-SK"/>
        </w:rPr>
        <w:t>Dohoda o záruke</w:t>
      </w:r>
      <w:r w:rsidRPr="00017AA0">
        <w:rPr>
          <w:lang w:val="sk-SK"/>
        </w:rPr>
        <w:t>)</w:t>
      </w:r>
      <w:r w:rsidRPr="00017AA0">
        <w:rPr>
          <w:b/>
          <w:lang w:val="sk-SK"/>
        </w:rPr>
        <w:t xml:space="preserve"> – Uzavretie zmlúv o Oprávnených úveroch MSP na konci obdobia dostupnosti</w:t>
      </w:r>
    </w:p>
    <w:p w14:paraId="01A8E08E" w14:textId="77777777" w:rsidR="00B10EA8" w:rsidRPr="00017AA0" w:rsidRDefault="00B10EA8" w:rsidP="00B10EA8">
      <w:pPr>
        <w:pStyle w:val="AODocTxt"/>
        <w:rPr>
          <w:lang w:val="sk-SK"/>
        </w:rPr>
      </w:pPr>
      <w:r w:rsidRPr="00017AA0">
        <w:rPr>
          <w:lang w:val="sk-SK"/>
        </w:rPr>
        <w:t>Vážený pán/Vážená pani,</w:t>
      </w:r>
    </w:p>
    <w:p w14:paraId="46BB6A76" w14:textId="77777777" w:rsidR="00B10EA8" w:rsidRPr="00017AA0" w:rsidRDefault="00B10EA8" w:rsidP="00B10EA8">
      <w:pPr>
        <w:pStyle w:val="AODocTxt"/>
        <w:rPr>
          <w:lang w:val="sk-SK"/>
        </w:rPr>
      </w:pPr>
      <w:r w:rsidRPr="00017AA0">
        <w:rPr>
          <w:lang w:val="sk-SK"/>
        </w:rPr>
        <w:t>referujeme na Dohodu o záruke. Pojmy definované v Dohode o záruke majú rovnaký význam v tomto oznámení.</w:t>
      </w:r>
    </w:p>
    <w:p w14:paraId="1EF00A49" w14:textId="77777777" w:rsidR="00B10EA8" w:rsidRPr="00017AA0" w:rsidRDefault="00B10EA8" w:rsidP="00B10EA8">
      <w:pPr>
        <w:pStyle w:val="AODocTxt"/>
        <w:rPr>
          <w:lang w:val="sk-SK"/>
        </w:rPr>
      </w:pPr>
      <w:r w:rsidRPr="00017AA0">
        <w:rPr>
          <w:lang w:val="sk-SK"/>
        </w:rPr>
        <w:t xml:space="preserve">Oznamujeme Vám, že ku koncu Obdobia dostupnosti </w:t>
      </w:r>
      <w:r w:rsidRPr="00017AA0">
        <w:rPr>
          <w:highlight w:val="magenta"/>
          <w:lang w:val="sk-SK"/>
        </w:rPr>
        <w:t>[</w:t>
      </w:r>
      <w:r w:rsidRPr="00017AA0">
        <w:rPr>
          <w:lang w:val="sk-SK"/>
        </w:rPr>
        <w:t>nemáme uzavreté žiadne zmluvy o Oprávnených úveroch MSP, vo vzťahu ku ktorým nastal Deň účinnosti zmluvy o úvere MSP a také, ktoré by ešte neboli zahrnuté do Portfólia</w:t>
      </w:r>
      <w:r w:rsidRPr="00017AA0">
        <w:rPr>
          <w:highlight w:val="magenta"/>
          <w:lang w:val="sk-SK"/>
        </w:rPr>
        <w:t>]</w:t>
      </w:r>
      <w:r w:rsidRPr="00017AA0">
        <w:rPr>
          <w:lang w:val="sk-SK"/>
        </w:rPr>
        <w:t xml:space="preserve"> ALEBO </w:t>
      </w:r>
      <w:r w:rsidRPr="00017AA0">
        <w:rPr>
          <w:highlight w:val="magenta"/>
          <w:lang w:val="sk-SK"/>
        </w:rPr>
        <w:t>[</w:t>
      </w:r>
      <w:r w:rsidRPr="00017AA0">
        <w:rPr>
          <w:lang w:val="sk-SK"/>
        </w:rPr>
        <w:t>sme uzavreli zmluvy o Oprávnených úveroch MSP, vo vzťahu ku ktorým nastal Deň účinnosti zmluvy o úvere MSP a zatiaľ nezahrnuli do Portfólia nasledujúce Oprávnené úvery MSP:</w:t>
      </w:r>
    </w:p>
    <w:p w14:paraId="79C745B1" w14:textId="77777777" w:rsidR="00B10EA8" w:rsidRPr="00017AA0" w:rsidRDefault="00B10EA8" w:rsidP="00B10EA8">
      <w:pPr>
        <w:pStyle w:val="AOGenNum3"/>
        <w:numPr>
          <w:ilvl w:val="0"/>
          <w:numId w:val="20"/>
        </w:numPr>
        <w:rPr>
          <w:lang w:val="sk-SK"/>
        </w:rPr>
      </w:pPr>
      <w:r w:rsidRPr="00017AA0">
        <w:rPr>
          <w:lang w:val="sk-SK"/>
        </w:rPr>
        <w:t xml:space="preserve">počet schválených Úverov MSP: </w:t>
      </w:r>
      <w:r w:rsidRPr="00017AA0">
        <w:rPr>
          <w:highlight w:val="magenta"/>
          <w:lang w:val="sk-SK"/>
        </w:rPr>
        <w:t>[</w:t>
      </w:r>
      <w:r w:rsidRPr="00017AA0">
        <w:rPr>
          <w:lang w:val="sk-SK"/>
        </w:rPr>
        <w:sym w:font="Wingdings" w:char="F06C"/>
      </w:r>
      <w:r w:rsidRPr="00017AA0">
        <w:rPr>
          <w:highlight w:val="magenta"/>
          <w:lang w:val="sk-SK"/>
        </w:rPr>
        <w:t>]</w:t>
      </w:r>
    </w:p>
    <w:p w14:paraId="6CC999D3" w14:textId="77777777" w:rsidR="00B10EA8" w:rsidRPr="00017AA0" w:rsidRDefault="00B10EA8" w:rsidP="00B10EA8">
      <w:pPr>
        <w:pStyle w:val="AOGenNum3"/>
        <w:numPr>
          <w:ilvl w:val="0"/>
          <w:numId w:val="20"/>
        </w:numPr>
        <w:rPr>
          <w:lang w:val="sk-SK"/>
        </w:rPr>
      </w:pPr>
      <w:r w:rsidRPr="00017AA0">
        <w:rPr>
          <w:lang w:val="sk-SK"/>
        </w:rPr>
        <w:t xml:space="preserve">Celková istina schválených Úverov MSP: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w:t>
      </w:r>
    </w:p>
    <w:p w14:paraId="0D1F1DAE" w14:textId="77777777" w:rsidR="00B10EA8" w:rsidRPr="00017AA0" w:rsidRDefault="00B10EA8" w:rsidP="00B10EA8">
      <w:pPr>
        <w:pStyle w:val="AODocTxt"/>
        <w:rPr>
          <w:lang w:val="sk-SK"/>
        </w:rPr>
      </w:pPr>
      <w:r w:rsidRPr="00017AA0">
        <w:rPr>
          <w:lang w:val="sk-SK"/>
        </w:rPr>
        <w:t>S pozdravom,</w:t>
      </w:r>
    </w:p>
    <w:p w14:paraId="7DC25095" w14:textId="77777777" w:rsidR="00B10EA8" w:rsidRPr="00017AA0" w:rsidRDefault="00B10EA8" w:rsidP="00B10EA8">
      <w:pPr>
        <w:pStyle w:val="AODocTxt"/>
        <w:rPr>
          <w:lang w:val="sk-SK"/>
        </w:rPr>
      </w:pPr>
      <w:bookmarkStart w:id="262" w:name="_Ref483899125"/>
    </w:p>
    <w:tbl>
      <w:tblPr>
        <w:tblW w:w="5000" w:type="pct"/>
        <w:tblLook w:val="04A0" w:firstRow="1" w:lastRow="0" w:firstColumn="1" w:lastColumn="0" w:noHBand="0" w:noVBand="1"/>
      </w:tblPr>
      <w:tblGrid>
        <w:gridCol w:w="4933"/>
        <w:gridCol w:w="4698"/>
      </w:tblGrid>
      <w:tr w:rsidR="00B10EA8" w:rsidRPr="00017AA0" w14:paraId="2EE3CC37" w14:textId="77777777" w:rsidTr="00B10EA8">
        <w:trPr>
          <w:trHeight w:val="199"/>
        </w:trPr>
        <w:tc>
          <w:tcPr>
            <w:tcW w:w="2561" w:type="pct"/>
            <w:hideMark/>
          </w:tcPr>
          <w:p w14:paraId="229A630F" w14:textId="77777777" w:rsidR="00B10EA8" w:rsidRPr="00017AA0" w:rsidRDefault="00B10EA8">
            <w:pPr>
              <w:widowControl w:val="0"/>
              <w:spacing w:line="260" w:lineRule="atLeast"/>
              <w:ind w:left="2"/>
              <w:rPr>
                <w:rFonts w:eastAsia="Batang"/>
                <w:lang w:val="sk-SK"/>
              </w:rPr>
            </w:pPr>
            <w:r w:rsidRPr="00017AA0">
              <w:rPr>
                <w:rFonts w:eastAsia="Batang"/>
                <w:lang w:val="sk-SK"/>
              </w:rPr>
              <w:t>Veriteľ</w:t>
            </w:r>
          </w:p>
        </w:tc>
        <w:tc>
          <w:tcPr>
            <w:tcW w:w="2439" w:type="pct"/>
          </w:tcPr>
          <w:p w14:paraId="17D704E7" w14:textId="77777777" w:rsidR="00B10EA8" w:rsidRPr="00017AA0" w:rsidRDefault="00B10EA8">
            <w:pPr>
              <w:widowControl w:val="0"/>
              <w:spacing w:line="260" w:lineRule="atLeast"/>
              <w:rPr>
                <w:rFonts w:eastAsia="Batang"/>
                <w:lang w:val="sk-SK"/>
              </w:rPr>
            </w:pPr>
          </w:p>
        </w:tc>
      </w:tr>
      <w:tr w:rsidR="00B10EA8" w:rsidRPr="00017AA0" w14:paraId="4D368106" w14:textId="77777777" w:rsidTr="00B10EA8">
        <w:trPr>
          <w:trHeight w:val="310"/>
        </w:trPr>
        <w:tc>
          <w:tcPr>
            <w:tcW w:w="2561" w:type="pct"/>
            <w:hideMark/>
          </w:tcPr>
          <w:p w14:paraId="741E1997" w14:textId="77777777" w:rsidR="00B10EA8" w:rsidRPr="00017AA0" w:rsidRDefault="00B10EA8">
            <w:pPr>
              <w:widowControl w:val="0"/>
              <w:spacing w:line="260" w:lineRule="atLeast"/>
              <w:ind w:left="2"/>
              <w:rPr>
                <w:rFonts w:eastAsia="Batang"/>
                <w:lang w:val="sk-SK"/>
              </w:rPr>
            </w:pPr>
            <w:r w:rsidRPr="00017AA0">
              <w:rPr>
                <w:b/>
                <w:highlight w:val="magenta"/>
                <w:lang w:val="sk-SK" w:bidi="sk-SK"/>
              </w:rPr>
              <w:t>[</w:t>
            </w:r>
            <w:r w:rsidRPr="00017AA0">
              <w:rPr>
                <w:b/>
                <w:lang w:val="sk-SK" w:bidi="sk-SK"/>
              </w:rPr>
              <w:t>Veriteľ</w:t>
            </w:r>
            <w:r w:rsidRPr="00017AA0">
              <w:rPr>
                <w:b/>
                <w:highlight w:val="magenta"/>
                <w:lang w:val="sk-SK" w:bidi="sk-SK"/>
              </w:rPr>
              <w:t>]</w:t>
            </w:r>
          </w:p>
        </w:tc>
        <w:tc>
          <w:tcPr>
            <w:tcW w:w="2439" w:type="pct"/>
          </w:tcPr>
          <w:p w14:paraId="41C8BE3A" w14:textId="77777777" w:rsidR="00B10EA8" w:rsidRPr="00017AA0" w:rsidRDefault="00B10EA8">
            <w:pPr>
              <w:widowControl w:val="0"/>
              <w:spacing w:line="260" w:lineRule="atLeast"/>
              <w:rPr>
                <w:rFonts w:eastAsia="Batang"/>
                <w:lang w:val="sk-SK"/>
              </w:rPr>
            </w:pPr>
          </w:p>
        </w:tc>
      </w:tr>
      <w:tr w:rsidR="00B10EA8" w:rsidRPr="00017AA0" w14:paraId="22A6C3D3" w14:textId="77777777" w:rsidTr="00B10EA8">
        <w:trPr>
          <w:trHeight w:val="747"/>
        </w:trPr>
        <w:tc>
          <w:tcPr>
            <w:tcW w:w="2561" w:type="pct"/>
          </w:tcPr>
          <w:p w14:paraId="3F00A7BC" w14:textId="77777777" w:rsidR="00B10EA8" w:rsidRPr="00017AA0" w:rsidRDefault="00B10EA8">
            <w:pPr>
              <w:widowControl w:val="0"/>
              <w:spacing w:line="260" w:lineRule="atLeast"/>
              <w:ind w:left="2"/>
              <w:rPr>
                <w:rFonts w:eastAsia="Batang"/>
                <w:lang w:val="sk-SK"/>
              </w:rPr>
            </w:pPr>
          </w:p>
          <w:p w14:paraId="172FA7FF" w14:textId="77777777" w:rsidR="00B10EA8" w:rsidRPr="00017AA0" w:rsidRDefault="00B10EA8">
            <w:pPr>
              <w:widowControl w:val="0"/>
              <w:spacing w:line="260" w:lineRule="atLeast"/>
              <w:ind w:left="2"/>
              <w:rPr>
                <w:rFonts w:eastAsia="Batang"/>
                <w:lang w:val="sk-SK"/>
              </w:rPr>
            </w:pPr>
          </w:p>
          <w:p w14:paraId="1A4CAD2B" w14:textId="77777777" w:rsidR="00B10EA8" w:rsidRPr="00017AA0" w:rsidRDefault="00B10EA8">
            <w:pPr>
              <w:widowControl w:val="0"/>
              <w:spacing w:line="260" w:lineRule="atLeast"/>
              <w:ind w:left="2"/>
              <w:rPr>
                <w:b/>
                <w:lang w:val="sk-SK"/>
              </w:rPr>
            </w:pPr>
            <w:r w:rsidRPr="00017AA0">
              <w:rPr>
                <w:rFonts w:eastAsia="Batang"/>
                <w:lang w:val="sk-SK"/>
              </w:rPr>
              <w:t>Podpis:</w:t>
            </w:r>
            <w:r w:rsidRPr="00017AA0">
              <w:rPr>
                <w:rFonts w:eastAsia="Batang"/>
                <w:lang w:val="sk-SK"/>
              </w:rPr>
              <w:tab/>
              <w:t>_______________________________</w:t>
            </w:r>
          </w:p>
        </w:tc>
        <w:tc>
          <w:tcPr>
            <w:tcW w:w="2439" w:type="pct"/>
          </w:tcPr>
          <w:p w14:paraId="0A9C01B2" w14:textId="77777777" w:rsidR="00B10EA8" w:rsidRPr="00017AA0" w:rsidRDefault="00B10EA8">
            <w:pPr>
              <w:widowControl w:val="0"/>
              <w:spacing w:line="260" w:lineRule="atLeast"/>
              <w:rPr>
                <w:rFonts w:eastAsia="Batang"/>
                <w:lang w:val="sk-SK"/>
              </w:rPr>
            </w:pPr>
          </w:p>
          <w:p w14:paraId="1DF9D08C" w14:textId="77777777" w:rsidR="00B10EA8" w:rsidRPr="00017AA0" w:rsidRDefault="00B10EA8">
            <w:pPr>
              <w:spacing w:line="260" w:lineRule="atLeast"/>
              <w:rPr>
                <w:lang w:val="sk-SK"/>
              </w:rPr>
            </w:pPr>
          </w:p>
          <w:p w14:paraId="13C25E42" w14:textId="77777777" w:rsidR="00B10EA8" w:rsidRPr="00017AA0" w:rsidRDefault="00B10EA8">
            <w:pPr>
              <w:widowControl w:val="0"/>
              <w:spacing w:line="260" w:lineRule="atLeast"/>
              <w:rPr>
                <w:rFonts w:eastAsia="Batang"/>
                <w:lang w:val="sk-SK"/>
              </w:rPr>
            </w:pPr>
            <w:r w:rsidRPr="00017AA0">
              <w:rPr>
                <w:rFonts w:eastAsia="Batang"/>
                <w:lang w:val="sk-SK"/>
              </w:rPr>
              <w:t>Podpis: ________________________________</w:t>
            </w:r>
          </w:p>
        </w:tc>
      </w:tr>
      <w:tr w:rsidR="00B10EA8" w:rsidRPr="00017AA0" w14:paraId="7664303F" w14:textId="77777777" w:rsidTr="00B10EA8">
        <w:tc>
          <w:tcPr>
            <w:tcW w:w="2561" w:type="pct"/>
            <w:hideMark/>
          </w:tcPr>
          <w:p w14:paraId="72B331D1"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5F8B19A8" w14:textId="77777777" w:rsidR="00B10EA8" w:rsidRPr="00017AA0" w:rsidRDefault="00B10EA8">
            <w:pPr>
              <w:widowControl w:val="0"/>
              <w:spacing w:before="60" w:after="60" w:line="260" w:lineRule="atLeast"/>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r w:rsidR="00B10EA8" w:rsidRPr="00017AA0" w14:paraId="49CFF5ED" w14:textId="77777777" w:rsidTr="00B10EA8">
        <w:tc>
          <w:tcPr>
            <w:tcW w:w="2561" w:type="pct"/>
            <w:hideMark/>
          </w:tcPr>
          <w:p w14:paraId="7C9BE881"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 xml:space="preserve">Funkcia: </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04339461" w14:textId="77777777" w:rsidR="00B10EA8" w:rsidRPr="00017AA0" w:rsidRDefault="00B10EA8">
            <w:pPr>
              <w:widowControl w:val="0"/>
              <w:spacing w:before="60" w:after="60" w:line="260" w:lineRule="atLeast"/>
              <w:ind w:left="772" w:hanging="772"/>
              <w:rPr>
                <w:rFonts w:eastAsia="Batang"/>
                <w:lang w:val="sk-SK"/>
              </w:rPr>
            </w:pPr>
            <w:r w:rsidRPr="00017AA0">
              <w:rPr>
                <w:rFonts w:eastAsia="Batang"/>
                <w:lang w:val="sk-SK"/>
              </w:rPr>
              <w:t>Funkcia:</w:t>
            </w:r>
            <w:r w:rsidRPr="00017AA0">
              <w:rPr>
                <w:rFonts w:eastAsia="Batang"/>
                <w:lang w:val="sk-SK"/>
              </w:rPr>
              <w:tab/>
              <w:t xml:space="preserve"> </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bl>
    <w:p w14:paraId="4A1A50C6" w14:textId="77777777" w:rsidR="00B10EA8" w:rsidRPr="00017AA0" w:rsidRDefault="00B10EA8" w:rsidP="00B10EA8">
      <w:pPr>
        <w:pStyle w:val="AOSchHead"/>
        <w:numPr>
          <w:ilvl w:val="0"/>
          <w:numId w:val="26"/>
        </w:numPr>
        <w:tabs>
          <w:tab w:val="clear" w:pos="0"/>
          <w:tab w:val="num" w:pos="5245"/>
        </w:tabs>
        <w:rPr>
          <w:lang w:val="sk-SK"/>
        </w:rPr>
      </w:pPr>
    </w:p>
    <w:p w14:paraId="6E99A74D" w14:textId="77777777" w:rsidR="00B10EA8" w:rsidRPr="00017AA0" w:rsidRDefault="00B10EA8" w:rsidP="00B10EA8">
      <w:pPr>
        <w:pStyle w:val="AOSchTitle"/>
        <w:rPr>
          <w:lang w:val="sk-SK"/>
        </w:rPr>
      </w:pPr>
      <w:bookmarkStart w:id="263" w:name="_Toc42263650"/>
      <w:bookmarkStart w:id="264" w:name="_Toc42257601"/>
      <w:bookmarkStart w:id="265" w:name="_Toc40997685"/>
      <w:bookmarkStart w:id="266" w:name="_Toc187547200"/>
      <w:bookmarkStart w:id="267" w:name="_Toc42264159"/>
      <w:bookmarkStart w:id="268" w:name="_Toc43396190"/>
      <w:bookmarkStart w:id="269" w:name="_Toc43662570"/>
      <w:bookmarkEnd w:id="262"/>
      <w:r w:rsidRPr="00017AA0">
        <w:rPr>
          <w:lang w:val="sk-SK"/>
        </w:rPr>
        <w:t>Forma Oznámenia o zahrnutí</w:t>
      </w:r>
      <w:bookmarkEnd w:id="263"/>
      <w:bookmarkEnd w:id="264"/>
      <w:bookmarkEnd w:id="265"/>
      <w:bookmarkEnd w:id="266"/>
      <w:bookmarkEnd w:id="267"/>
      <w:bookmarkEnd w:id="268"/>
      <w:bookmarkEnd w:id="269"/>
    </w:p>
    <w:p w14:paraId="17B419FB" w14:textId="77777777" w:rsidR="00B10EA8" w:rsidRPr="00017AA0" w:rsidRDefault="00B10EA8" w:rsidP="00B10EA8">
      <w:pPr>
        <w:pStyle w:val="AODocTxt"/>
        <w:rPr>
          <w:lang w:val="sk-SK"/>
        </w:rPr>
      </w:pPr>
      <w:r w:rsidRPr="00017AA0">
        <w:rPr>
          <w:lang w:val="sk-SK"/>
        </w:rPr>
        <w:t>Pre:</w:t>
      </w:r>
      <w:r w:rsidRPr="00017AA0">
        <w:rPr>
          <w:lang w:val="sk-SK"/>
        </w:rPr>
        <w:tab/>
      </w:r>
      <w:r w:rsidRPr="00017AA0">
        <w:rPr>
          <w:b/>
          <w:lang w:val="sk-SK"/>
        </w:rPr>
        <w:t>National Development Fund II., a.s.</w:t>
      </w:r>
    </w:p>
    <w:p w14:paraId="73555FF6" w14:textId="77777777" w:rsidR="00B10EA8" w:rsidRPr="00017AA0" w:rsidRDefault="00B10EA8" w:rsidP="00B10EA8">
      <w:pPr>
        <w:pStyle w:val="AODocTxt"/>
        <w:rPr>
          <w:b/>
          <w:lang w:val="sk-SK"/>
        </w:rPr>
      </w:pPr>
      <w:r w:rsidRPr="00017AA0">
        <w:rPr>
          <w:lang w:val="sk-SK"/>
        </w:rPr>
        <w:t>Od:</w:t>
      </w:r>
      <w:r w:rsidRPr="00017AA0">
        <w:rPr>
          <w:lang w:val="sk-SK"/>
        </w:rPr>
        <w:tab/>
      </w:r>
      <w:r w:rsidRPr="00017AA0">
        <w:rPr>
          <w:b/>
          <w:highlight w:val="magenta"/>
          <w:lang w:val="sk-SK"/>
        </w:rPr>
        <w:t>[</w:t>
      </w:r>
      <w:r w:rsidRPr="00017AA0">
        <w:rPr>
          <w:b/>
          <w:lang w:val="sk-SK"/>
        </w:rPr>
        <w:t>Veriteľ</w:t>
      </w:r>
      <w:r w:rsidRPr="00017AA0">
        <w:rPr>
          <w:b/>
          <w:highlight w:val="magenta"/>
          <w:lang w:val="sk-SK"/>
        </w:rPr>
        <w:t>]</w:t>
      </w:r>
    </w:p>
    <w:p w14:paraId="2D4F5FE6" w14:textId="77777777" w:rsidR="00B10EA8" w:rsidRPr="00017AA0" w:rsidRDefault="00B10EA8" w:rsidP="00B10EA8">
      <w:pPr>
        <w:pStyle w:val="AODocTxt"/>
        <w:rPr>
          <w:lang w:val="sk-SK"/>
        </w:rPr>
      </w:pPr>
      <w:r w:rsidRPr="00017AA0">
        <w:rPr>
          <w:highlight w:val="magenta"/>
          <w:lang w:val="sk-SK"/>
        </w:rPr>
        <w:t>[</w:t>
      </w:r>
      <w:r w:rsidRPr="00017AA0">
        <w:rPr>
          <w:i/>
          <w:lang w:val="sk-SK"/>
        </w:rPr>
        <w:t>Dátum</w:t>
      </w:r>
      <w:r w:rsidRPr="00017AA0">
        <w:rPr>
          <w:highlight w:val="magenta"/>
          <w:lang w:val="sk-SK"/>
        </w:rPr>
        <w:t>]</w:t>
      </w:r>
    </w:p>
    <w:p w14:paraId="591EB406" w14:textId="63185E6D" w:rsidR="00B10EA8" w:rsidRPr="00017AA0" w:rsidRDefault="00B10EA8" w:rsidP="00B10EA8">
      <w:pPr>
        <w:pStyle w:val="AODocTxt"/>
        <w:rPr>
          <w:b/>
          <w:lang w:val="sk-SK"/>
        </w:rPr>
      </w:pPr>
      <w:r w:rsidRPr="00017AA0">
        <w:rPr>
          <w:b/>
          <w:lang w:val="sk-SK"/>
        </w:rPr>
        <w:t xml:space="preserve">Dohoda o záručnom nástroji SIH antikorona záruka 2a zo dňa </w:t>
      </w:r>
      <w:r w:rsidRPr="00017AA0">
        <w:rPr>
          <w:b/>
          <w:highlight w:val="magenta"/>
          <w:lang w:val="sk-SK"/>
        </w:rPr>
        <w:t>[</w:t>
      </w:r>
      <w:r w:rsidRPr="00017AA0">
        <w:rPr>
          <w:b/>
          <w:lang w:val="sk-SK"/>
        </w:rPr>
        <w:sym w:font="Wingdings" w:char="F06C"/>
      </w:r>
      <w:r w:rsidRPr="00017AA0">
        <w:rPr>
          <w:b/>
          <w:highlight w:val="magenta"/>
          <w:lang w:val="sk-SK"/>
        </w:rPr>
        <w:t>]</w:t>
      </w:r>
      <w:r w:rsidRPr="00017AA0">
        <w:rPr>
          <w:b/>
          <w:lang w:val="sk-SK"/>
        </w:rPr>
        <w:t xml:space="preserve"> </w:t>
      </w:r>
      <w:r w:rsidRPr="00017AA0">
        <w:rPr>
          <w:lang w:val="sk-SK"/>
        </w:rPr>
        <w:t xml:space="preserve">(ďalej </w:t>
      </w:r>
      <w:r w:rsidR="00FD4399" w:rsidRPr="00017AA0">
        <w:rPr>
          <w:lang w:val="sk-SK"/>
        </w:rPr>
        <w:t>ako</w:t>
      </w:r>
      <w:r w:rsidR="00FD4399" w:rsidRPr="00017AA0">
        <w:rPr>
          <w:b/>
          <w:lang w:val="sk-SK"/>
        </w:rPr>
        <w:t xml:space="preserve"> </w:t>
      </w:r>
      <w:r w:rsidRPr="00017AA0">
        <w:rPr>
          <w:b/>
          <w:lang w:val="sk-SK"/>
        </w:rPr>
        <w:t>Dohoda o záruke</w:t>
      </w:r>
      <w:r w:rsidRPr="00017AA0">
        <w:rPr>
          <w:lang w:val="sk-SK"/>
        </w:rPr>
        <w:t>)</w:t>
      </w:r>
      <w:r w:rsidRPr="00017AA0">
        <w:rPr>
          <w:b/>
          <w:lang w:val="sk-SK"/>
        </w:rPr>
        <w:t xml:space="preserve"> - Oznámenie o zahrnutí</w:t>
      </w:r>
    </w:p>
    <w:p w14:paraId="09ED303C" w14:textId="77777777" w:rsidR="00B10EA8" w:rsidRPr="00017AA0" w:rsidRDefault="00B10EA8" w:rsidP="00B10EA8">
      <w:pPr>
        <w:pStyle w:val="AODocTxt"/>
        <w:rPr>
          <w:lang w:val="sk-SK"/>
        </w:rPr>
      </w:pPr>
      <w:r w:rsidRPr="00017AA0">
        <w:rPr>
          <w:lang w:val="sk-SK"/>
        </w:rPr>
        <w:t>Vážený pán/Vážená pani,</w:t>
      </w:r>
    </w:p>
    <w:p w14:paraId="6B603068" w14:textId="77777777" w:rsidR="00B10EA8" w:rsidRPr="00017AA0" w:rsidRDefault="00B10EA8" w:rsidP="00B10EA8">
      <w:pPr>
        <w:pStyle w:val="AODocTxt"/>
        <w:rPr>
          <w:lang w:val="sk-SK"/>
        </w:rPr>
      </w:pPr>
      <w:r w:rsidRPr="00017AA0">
        <w:rPr>
          <w:lang w:val="sk-SK"/>
        </w:rPr>
        <w:t>referujeme na Dohodu o záruke. Pojmy definované v Dohode o záruke majú rovnaký význam v tomto Oznámení o zahrnutí, s výnimkou ak je v tomto Oznámení o zahrnutí uvedené inak.</w:t>
      </w:r>
    </w:p>
    <w:p w14:paraId="642DF1FA" w14:textId="487A42DE" w:rsidR="00B10EA8" w:rsidRPr="00017AA0" w:rsidRDefault="00B10EA8" w:rsidP="009D6130">
      <w:pPr>
        <w:pStyle w:val="AOGenNum3"/>
        <w:numPr>
          <w:ilvl w:val="0"/>
          <w:numId w:val="44"/>
        </w:numPr>
        <w:rPr>
          <w:lang w:val="sk-SK"/>
        </w:rPr>
      </w:pPr>
      <w:r w:rsidRPr="00017AA0">
        <w:rPr>
          <w:lang w:val="sk-SK"/>
        </w:rPr>
        <w:t xml:space="preserve">Oznamujeme Vám, že </w:t>
      </w:r>
      <w:r w:rsidRPr="00017AA0">
        <w:rPr>
          <w:highlight w:val="magenta"/>
          <w:lang w:val="sk-SK"/>
        </w:rPr>
        <w:t>[</w:t>
      </w:r>
      <w:r w:rsidRPr="00017AA0">
        <w:rPr>
          <w:lang w:val="sk-SK"/>
        </w:rPr>
        <w:t xml:space="preserve">sme uzavreli zmluvy o Úver/-y MSP, vo vzťahu ku ktorým nastal Deň účinnosti zmluvy o úvere MSP uvedené v Správe, ktorá Vám bola odoslaná v rovnaký deň ako toto Oznámenie o zahrnutí, ktoré je v súlade so všetkými Kritériami oprávnenosti a v súlade s </w:t>
      </w:r>
      <w:r w:rsidRPr="00017AA0">
        <w:rPr>
          <w:highlight w:val="magenta"/>
          <w:lang w:val="sk-SK"/>
        </w:rPr>
        <w:t>[</w:t>
      </w:r>
      <w:r w:rsidRPr="00017AA0">
        <w:rPr>
          <w:lang w:val="sk-SK"/>
        </w:rPr>
        <w:t xml:space="preserve">článkom </w:t>
      </w:r>
      <w:r w:rsidRPr="00017AA0">
        <w:rPr>
          <w:lang w:val="sk-SK"/>
        </w:rPr>
        <w:fldChar w:fldCharType="begin"/>
      </w:r>
      <w:r w:rsidRPr="00017AA0">
        <w:rPr>
          <w:lang w:val="sk-SK"/>
        </w:rPr>
        <w:instrText xml:space="preserve"> REF _Ref483896388 \w \h  \* MERGEFORMAT </w:instrText>
      </w:r>
      <w:r w:rsidRPr="00017AA0">
        <w:rPr>
          <w:lang w:val="sk-SK"/>
        </w:rPr>
      </w:r>
      <w:r w:rsidRPr="00017AA0">
        <w:rPr>
          <w:lang w:val="sk-SK"/>
        </w:rPr>
        <w:fldChar w:fldCharType="separate"/>
      </w:r>
      <w:r w:rsidR="005F6510">
        <w:rPr>
          <w:lang w:val="sk-SK"/>
        </w:rPr>
        <w:t>5.1</w:t>
      </w:r>
      <w:r w:rsidRPr="00017AA0">
        <w:rPr>
          <w:lang w:val="sk-SK"/>
        </w:rPr>
        <w:fldChar w:fldCharType="end"/>
      </w:r>
      <w:r w:rsidRPr="00017AA0">
        <w:rPr>
          <w:lang w:val="sk-SK"/>
        </w:rPr>
        <w:t xml:space="preserve"> (Proces zahrnutia)</w:t>
      </w:r>
      <w:r w:rsidRPr="00017AA0">
        <w:rPr>
          <w:highlight w:val="magenta"/>
          <w:lang w:val="sk-SK"/>
        </w:rPr>
        <w:t>]</w:t>
      </w:r>
      <w:r w:rsidRPr="00017AA0">
        <w:rPr>
          <w:lang w:val="sk-SK"/>
        </w:rPr>
        <w:t xml:space="preserve"> ALEBO </w:t>
      </w:r>
      <w:r w:rsidRPr="00017AA0">
        <w:rPr>
          <w:highlight w:val="magenta"/>
          <w:lang w:val="sk-SK"/>
        </w:rPr>
        <w:t>[</w:t>
      </w:r>
      <w:r w:rsidRPr="00017AA0">
        <w:rPr>
          <w:lang w:val="sk-SK"/>
        </w:rPr>
        <w:t xml:space="preserve">článkom </w:t>
      </w:r>
      <w:r w:rsidRPr="00017AA0">
        <w:rPr>
          <w:lang w:val="sk-SK"/>
        </w:rPr>
        <w:fldChar w:fldCharType="begin"/>
      </w:r>
      <w:r w:rsidRPr="00017AA0">
        <w:rPr>
          <w:lang w:val="sk-SK"/>
        </w:rPr>
        <w:instrText xml:space="preserve"> REF _Ref483897465 \w \h  \* MERGEFORMAT </w:instrText>
      </w:r>
      <w:r w:rsidRPr="00017AA0">
        <w:rPr>
          <w:lang w:val="sk-SK"/>
        </w:rPr>
      </w:r>
      <w:r w:rsidRPr="00017AA0">
        <w:rPr>
          <w:lang w:val="sk-SK"/>
        </w:rPr>
        <w:fldChar w:fldCharType="separate"/>
      </w:r>
      <w:r w:rsidR="005F6510">
        <w:rPr>
          <w:lang w:val="sk-SK"/>
        </w:rPr>
        <w:t>7.2</w:t>
      </w:r>
      <w:r w:rsidRPr="00017AA0">
        <w:rPr>
          <w:lang w:val="sk-SK"/>
        </w:rPr>
        <w:fldChar w:fldCharType="end"/>
      </w:r>
      <w:r w:rsidRPr="00017AA0">
        <w:rPr>
          <w:lang w:val="sk-SK"/>
        </w:rPr>
        <w:t xml:space="preserve"> (Náhrada)</w:t>
      </w:r>
      <w:r w:rsidRPr="00017AA0">
        <w:rPr>
          <w:highlight w:val="magenta"/>
          <w:lang w:val="sk-SK"/>
        </w:rPr>
        <w:t>]</w:t>
      </w:r>
      <w:r w:rsidRPr="00017AA0">
        <w:rPr>
          <w:lang w:val="sk-SK"/>
        </w:rPr>
        <w:t xml:space="preserve"> Dohody o záruke a žiadame Vás o zahrnutie príslušných Úverov MSP do Portfólia.</w:t>
      </w:r>
      <w:r w:rsidRPr="00017AA0">
        <w:rPr>
          <w:highlight w:val="magenta"/>
          <w:lang w:val="sk-SK"/>
        </w:rPr>
        <w:t>]</w:t>
      </w:r>
      <w:r w:rsidRPr="00017AA0">
        <w:rPr>
          <w:lang w:val="sk-SK"/>
        </w:rPr>
        <w:t xml:space="preserve"> ALEBO </w:t>
      </w:r>
      <w:r w:rsidRPr="00017AA0">
        <w:rPr>
          <w:highlight w:val="magenta"/>
          <w:lang w:val="sk-SK"/>
        </w:rPr>
        <w:t>[</w:t>
      </w:r>
      <w:r w:rsidRPr="00017AA0">
        <w:rPr>
          <w:lang w:val="sk-SK"/>
        </w:rPr>
        <w:t>sme neurčili žiadne Úvery MSP na zahrnutie do Portfólia</w:t>
      </w:r>
      <w:r w:rsidRPr="00017AA0">
        <w:rPr>
          <w:highlight w:val="magenta"/>
          <w:lang w:val="sk-SK"/>
        </w:rPr>
        <w:t>]</w:t>
      </w:r>
      <w:r w:rsidRPr="00017AA0">
        <w:rPr>
          <w:lang w:val="sk-SK"/>
        </w:rPr>
        <w:t>.</w:t>
      </w:r>
    </w:p>
    <w:p w14:paraId="51A8E8BF" w14:textId="77777777" w:rsidR="00B10EA8" w:rsidRPr="00017AA0" w:rsidRDefault="00B10EA8" w:rsidP="00B10EA8">
      <w:pPr>
        <w:pStyle w:val="AOGenNum3"/>
        <w:numPr>
          <w:ilvl w:val="0"/>
          <w:numId w:val="20"/>
        </w:numPr>
        <w:rPr>
          <w:lang w:val="sk-SK"/>
        </w:rPr>
      </w:pPr>
      <w:r w:rsidRPr="00017AA0">
        <w:rPr>
          <w:highlight w:val="magenta"/>
          <w:lang w:val="sk-SK"/>
        </w:rPr>
        <w:t>[</w:t>
      </w:r>
      <w:r w:rsidRPr="00017AA0">
        <w:rPr>
          <w:lang w:val="sk-SK"/>
        </w:rPr>
        <w:t xml:space="preserve">Súhrnná výška istiny Úverov MSP, ktoré žiadame zahrnúť je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Po zahrnutí týchto Úverov MSP do Portfólia bude Aktuálna výška portfólia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Časť A aktuálnej výšky portfólia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a Časť B aktuálnej výšky portfólia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a počet Úverov MSP zahrnutých do Portfólia bude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w:t>
      </w:r>
      <w:r w:rsidRPr="00017AA0">
        <w:rPr>
          <w:highlight w:val="magenta"/>
          <w:lang w:val="sk-SK"/>
        </w:rPr>
        <w:t>]</w:t>
      </w:r>
    </w:p>
    <w:p w14:paraId="57F5DAED" w14:textId="77777777" w:rsidR="00B10EA8" w:rsidRPr="00017AA0" w:rsidRDefault="00B10EA8" w:rsidP="00B10EA8">
      <w:pPr>
        <w:pStyle w:val="AOGenNum3"/>
        <w:numPr>
          <w:ilvl w:val="0"/>
          <w:numId w:val="20"/>
        </w:numPr>
        <w:rPr>
          <w:lang w:val="sk-SK"/>
        </w:rPr>
      </w:pPr>
      <w:r w:rsidRPr="00017AA0">
        <w:rPr>
          <w:lang w:val="sk-SK"/>
        </w:rPr>
        <w:t xml:space="preserve">Oznamujeme Vám, že počas </w:t>
      </w:r>
      <w:r w:rsidRPr="00017AA0">
        <w:rPr>
          <w:highlight w:val="magenta"/>
          <w:lang w:val="sk-SK"/>
        </w:rPr>
        <w:t>[</w:t>
      </w:r>
      <w:r w:rsidRPr="00017AA0">
        <w:rPr>
          <w:lang w:val="sk-SK"/>
        </w:rPr>
        <w:sym w:font="Wingdings" w:char="F06C"/>
      </w:r>
      <w:r w:rsidRPr="00017AA0">
        <w:rPr>
          <w:highlight w:val="magenta"/>
          <w:lang w:val="sk-SK"/>
        </w:rPr>
        <w:t>]</w:t>
      </w:r>
      <w:r w:rsidRPr="00017AA0">
        <w:rPr>
          <w:rStyle w:val="Odkaznapoznmkupodiarou"/>
          <w:highlight w:val="yellow"/>
          <w:lang w:val="sk-SK"/>
        </w:rPr>
        <w:footnoteReference w:id="2"/>
      </w:r>
      <w:r w:rsidRPr="00017AA0">
        <w:rPr>
          <w:lang w:val="sk-SK"/>
        </w:rPr>
        <w:t>, ktorého sa týka Správa, ktorá Vám bola poslaná k rovnakému dňu ako toto Oznámenie o zahrnutí:</w:t>
      </w:r>
    </w:p>
    <w:p w14:paraId="0DDC9363" w14:textId="77777777" w:rsidR="00B10EA8" w:rsidRPr="00017AA0" w:rsidRDefault="00B10EA8" w:rsidP="00B10EA8">
      <w:pPr>
        <w:pStyle w:val="AOGenNum3List"/>
        <w:numPr>
          <w:ilvl w:val="3"/>
          <w:numId w:val="20"/>
        </w:numPr>
        <w:rPr>
          <w:lang w:val="sk-SK"/>
        </w:rPr>
      </w:pPr>
      <w:r w:rsidRPr="00017AA0">
        <w:rPr>
          <w:highlight w:val="magenta"/>
          <w:lang w:val="sk-SK"/>
        </w:rPr>
        <w:t>[</w:t>
      </w:r>
      <w:r w:rsidRPr="00017AA0">
        <w:rPr>
          <w:lang w:val="sk-SK"/>
        </w:rPr>
        <w:t xml:space="preserve">súhrnná čiastka Strát, ktoré vznikli v rámci Úverov MSP zahrnutých do Portfólia je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ALEBO </w:t>
      </w:r>
      <w:r w:rsidRPr="00017AA0">
        <w:rPr>
          <w:highlight w:val="magenta"/>
          <w:lang w:val="sk-SK"/>
        </w:rPr>
        <w:t>[</w:t>
      </w:r>
      <w:r w:rsidRPr="00017AA0">
        <w:rPr>
          <w:lang w:val="sk-SK"/>
        </w:rPr>
        <w:t>nevznikli nám žiadne Straty v súvislosti s Úvermi MSP zahrnutými do Portfólia</w:t>
      </w:r>
      <w:r w:rsidRPr="00017AA0">
        <w:rPr>
          <w:highlight w:val="magenta"/>
          <w:lang w:val="sk-SK"/>
        </w:rPr>
        <w:t>]</w:t>
      </w:r>
      <w:r w:rsidRPr="00017AA0">
        <w:rPr>
          <w:lang w:val="sk-SK"/>
        </w:rPr>
        <w:t>; a</w:t>
      </w:r>
    </w:p>
    <w:p w14:paraId="620EF5E9" w14:textId="77777777" w:rsidR="00B10EA8" w:rsidRPr="00017AA0" w:rsidRDefault="00B10EA8" w:rsidP="00B10EA8">
      <w:pPr>
        <w:pStyle w:val="AOGenNum3List"/>
        <w:numPr>
          <w:ilvl w:val="3"/>
          <w:numId w:val="20"/>
        </w:numPr>
        <w:rPr>
          <w:lang w:val="sk-SK"/>
        </w:rPr>
      </w:pPr>
      <w:r w:rsidRPr="00017AA0">
        <w:rPr>
          <w:highlight w:val="magenta"/>
          <w:lang w:val="sk-SK"/>
        </w:rPr>
        <w:t>[</w:t>
      </w:r>
      <w:r w:rsidRPr="00017AA0">
        <w:rPr>
          <w:lang w:val="sk-SK"/>
        </w:rPr>
        <w:t xml:space="preserve">súhrnná čiastka, ktorú sme vymohli alebo získali v súvislosti so Stratami vzniknutými v rámci Úverov MSP zahrnutých do Portfólia je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ALEBO </w:t>
      </w:r>
      <w:r w:rsidRPr="00017AA0">
        <w:rPr>
          <w:highlight w:val="magenta"/>
          <w:lang w:val="sk-SK"/>
        </w:rPr>
        <w:t>[</w:t>
      </w:r>
      <w:r w:rsidRPr="00017AA0">
        <w:rPr>
          <w:lang w:val="sk-SK"/>
        </w:rPr>
        <w:t>nevymohli sme ani nezískali žiadne čiastky v súvislosti so Stratami (ak vznikli), ktoré vznikli v rámci Úverov MSP zahrnutých do Portfólia</w:t>
      </w:r>
      <w:r w:rsidRPr="00017AA0">
        <w:rPr>
          <w:highlight w:val="magenta"/>
          <w:lang w:val="sk-SK"/>
        </w:rPr>
        <w:t>]</w:t>
      </w:r>
      <w:r w:rsidRPr="00017AA0">
        <w:rPr>
          <w:lang w:val="sk-SK"/>
        </w:rPr>
        <w:t>.</w:t>
      </w:r>
    </w:p>
    <w:p w14:paraId="72FCC747" w14:textId="77777777" w:rsidR="00B10EA8" w:rsidRPr="00017AA0" w:rsidRDefault="00B10EA8" w:rsidP="00B10EA8">
      <w:pPr>
        <w:pStyle w:val="AOGenNum3"/>
        <w:numPr>
          <w:ilvl w:val="0"/>
          <w:numId w:val="20"/>
        </w:numPr>
        <w:rPr>
          <w:lang w:val="sk-SK"/>
        </w:rPr>
      </w:pPr>
      <w:r w:rsidRPr="00017AA0">
        <w:rPr>
          <w:lang w:val="sk-SK"/>
        </w:rPr>
        <w:t>Vyhlasujeme, že všetky podmienky uvedené v Dohode o záruke boli dodržané ku dňu tohto Oznámenia o zahrnutí.</w:t>
      </w:r>
    </w:p>
    <w:p w14:paraId="6675F49D" w14:textId="77777777" w:rsidR="00B10EA8" w:rsidRPr="00017AA0" w:rsidRDefault="00B10EA8" w:rsidP="00B10EA8">
      <w:pPr>
        <w:pStyle w:val="AODocTxt"/>
        <w:rPr>
          <w:lang w:val="sk-SK"/>
        </w:rPr>
      </w:pPr>
      <w:r w:rsidRPr="00017AA0">
        <w:rPr>
          <w:lang w:val="sk-SK"/>
        </w:rPr>
        <w:t>S pozdravom,</w:t>
      </w:r>
    </w:p>
    <w:p w14:paraId="563614C2" w14:textId="77777777" w:rsidR="00B10EA8" w:rsidRPr="00017AA0" w:rsidRDefault="00B10EA8" w:rsidP="00B10EA8">
      <w:pPr>
        <w:pStyle w:val="AODocTxt"/>
        <w:rPr>
          <w:lang w:val="sk-SK"/>
        </w:rPr>
      </w:pPr>
    </w:p>
    <w:tbl>
      <w:tblPr>
        <w:tblW w:w="5000" w:type="pct"/>
        <w:tblLook w:val="04A0" w:firstRow="1" w:lastRow="0" w:firstColumn="1" w:lastColumn="0" w:noHBand="0" w:noVBand="1"/>
      </w:tblPr>
      <w:tblGrid>
        <w:gridCol w:w="4933"/>
        <w:gridCol w:w="4698"/>
      </w:tblGrid>
      <w:tr w:rsidR="00B10EA8" w:rsidRPr="00017AA0" w14:paraId="78DCBF09" w14:textId="77777777" w:rsidTr="00B10EA8">
        <w:trPr>
          <w:trHeight w:val="199"/>
        </w:trPr>
        <w:tc>
          <w:tcPr>
            <w:tcW w:w="2561" w:type="pct"/>
            <w:hideMark/>
          </w:tcPr>
          <w:p w14:paraId="73C73BA0" w14:textId="77777777" w:rsidR="00B10EA8" w:rsidRPr="00017AA0" w:rsidRDefault="00B10EA8">
            <w:pPr>
              <w:widowControl w:val="0"/>
              <w:spacing w:line="260" w:lineRule="atLeast"/>
              <w:ind w:left="2"/>
              <w:rPr>
                <w:rFonts w:eastAsia="Batang"/>
                <w:lang w:val="sk-SK"/>
              </w:rPr>
            </w:pPr>
            <w:r w:rsidRPr="00017AA0">
              <w:rPr>
                <w:rFonts w:eastAsia="Batang"/>
                <w:lang w:val="sk-SK"/>
              </w:rPr>
              <w:t>Veriteľ</w:t>
            </w:r>
          </w:p>
        </w:tc>
        <w:tc>
          <w:tcPr>
            <w:tcW w:w="2439" w:type="pct"/>
          </w:tcPr>
          <w:p w14:paraId="3D477192" w14:textId="77777777" w:rsidR="00B10EA8" w:rsidRPr="00017AA0" w:rsidRDefault="00B10EA8">
            <w:pPr>
              <w:widowControl w:val="0"/>
              <w:spacing w:line="260" w:lineRule="atLeast"/>
              <w:rPr>
                <w:rFonts w:eastAsia="Batang"/>
                <w:lang w:val="sk-SK"/>
              </w:rPr>
            </w:pPr>
          </w:p>
        </w:tc>
      </w:tr>
      <w:tr w:rsidR="00B10EA8" w:rsidRPr="00017AA0" w14:paraId="73EAF311" w14:textId="77777777" w:rsidTr="00B10EA8">
        <w:trPr>
          <w:trHeight w:val="310"/>
        </w:trPr>
        <w:tc>
          <w:tcPr>
            <w:tcW w:w="2561" w:type="pct"/>
            <w:hideMark/>
          </w:tcPr>
          <w:p w14:paraId="4799A3AC" w14:textId="77777777" w:rsidR="00B10EA8" w:rsidRPr="00017AA0" w:rsidRDefault="00B10EA8">
            <w:pPr>
              <w:widowControl w:val="0"/>
              <w:spacing w:line="260" w:lineRule="atLeast"/>
              <w:ind w:left="2"/>
              <w:rPr>
                <w:rFonts w:eastAsia="Batang"/>
                <w:lang w:val="sk-SK"/>
              </w:rPr>
            </w:pPr>
            <w:r w:rsidRPr="00017AA0">
              <w:rPr>
                <w:b/>
                <w:highlight w:val="magenta"/>
                <w:lang w:val="sk-SK" w:bidi="sk-SK"/>
              </w:rPr>
              <w:t>[</w:t>
            </w:r>
            <w:r w:rsidRPr="00017AA0">
              <w:rPr>
                <w:b/>
                <w:lang w:val="sk-SK" w:bidi="sk-SK"/>
              </w:rPr>
              <w:t>Veriteľ</w:t>
            </w:r>
            <w:r w:rsidRPr="00017AA0">
              <w:rPr>
                <w:b/>
                <w:highlight w:val="magenta"/>
                <w:lang w:val="sk-SK" w:bidi="sk-SK"/>
              </w:rPr>
              <w:t>]</w:t>
            </w:r>
          </w:p>
        </w:tc>
        <w:tc>
          <w:tcPr>
            <w:tcW w:w="2439" w:type="pct"/>
          </w:tcPr>
          <w:p w14:paraId="6C28CA6F" w14:textId="77777777" w:rsidR="00B10EA8" w:rsidRPr="00017AA0" w:rsidRDefault="00B10EA8">
            <w:pPr>
              <w:widowControl w:val="0"/>
              <w:spacing w:line="260" w:lineRule="atLeast"/>
              <w:rPr>
                <w:rFonts w:eastAsia="Batang"/>
                <w:lang w:val="sk-SK"/>
              </w:rPr>
            </w:pPr>
          </w:p>
        </w:tc>
      </w:tr>
      <w:tr w:rsidR="00B10EA8" w:rsidRPr="00017AA0" w14:paraId="519FA3E5" w14:textId="77777777" w:rsidTr="00B10EA8">
        <w:trPr>
          <w:trHeight w:val="747"/>
        </w:trPr>
        <w:tc>
          <w:tcPr>
            <w:tcW w:w="2561" w:type="pct"/>
          </w:tcPr>
          <w:p w14:paraId="177BBF00" w14:textId="77777777" w:rsidR="00B10EA8" w:rsidRPr="00017AA0" w:rsidRDefault="00B10EA8">
            <w:pPr>
              <w:widowControl w:val="0"/>
              <w:spacing w:line="260" w:lineRule="atLeast"/>
              <w:ind w:left="2"/>
              <w:rPr>
                <w:rFonts w:eastAsia="Batang"/>
                <w:lang w:val="sk-SK"/>
              </w:rPr>
            </w:pPr>
          </w:p>
          <w:p w14:paraId="015B252A" w14:textId="77777777" w:rsidR="00B10EA8" w:rsidRPr="00017AA0" w:rsidRDefault="00B10EA8">
            <w:pPr>
              <w:widowControl w:val="0"/>
              <w:spacing w:line="260" w:lineRule="atLeast"/>
              <w:ind w:left="2"/>
              <w:rPr>
                <w:rFonts w:eastAsia="Batang"/>
                <w:lang w:val="sk-SK"/>
              </w:rPr>
            </w:pPr>
          </w:p>
          <w:p w14:paraId="20AD7EA6" w14:textId="77777777" w:rsidR="00B10EA8" w:rsidRPr="00017AA0" w:rsidRDefault="00B10EA8">
            <w:pPr>
              <w:widowControl w:val="0"/>
              <w:spacing w:line="260" w:lineRule="atLeast"/>
              <w:ind w:left="2"/>
              <w:rPr>
                <w:b/>
                <w:lang w:val="sk-SK"/>
              </w:rPr>
            </w:pPr>
            <w:r w:rsidRPr="00017AA0">
              <w:rPr>
                <w:rFonts w:eastAsia="Batang"/>
                <w:lang w:val="sk-SK"/>
              </w:rPr>
              <w:t>Podpis:</w:t>
            </w:r>
            <w:r w:rsidRPr="00017AA0">
              <w:rPr>
                <w:rFonts w:eastAsia="Batang"/>
                <w:lang w:val="sk-SK"/>
              </w:rPr>
              <w:tab/>
              <w:t>_______________________________</w:t>
            </w:r>
          </w:p>
        </w:tc>
        <w:tc>
          <w:tcPr>
            <w:tcW w:w="2439" w:type="pct"/>
          </w:tcPr>
          <w:p w14:paraId="3AE0573C" w14:textId="77777777" w:rsidR="00B10EA8" w:rsidRPr="00017AA0" w:rsidRDefault="00B10EA8">
            <w:pPr>
              <w:widowControl w:val="0"/>
              <w:spacing w:line="260" w:lineRule="atLeast"/>
              <w:rPr>
                <w:rFonts w:eastAsia="Batang"/>
                <w:lang w:val="sk-SK"/>
              </w:rPr>
            </w:pPr>
          </w:p>
          <w:p w14:paraId="4B7F6F3A" w14:textId="77777777" w:rsidR="00B10EA8" w:rsidRPr="00017AA0" w:rsidRDefault="00B10EA8">
            <w:pPr>
              <w:spacing w:line="260" w:lineRule="atLeast"/>
              <w:rPr>
                <w:lang w:val="sk-SK"/>
              </w:rPr>
            </w:pPr>
          </w:p>
          <w:p w14:paraId="72DADEBB" w14:textId="77777777" w:rsidR="00B10EA8" w:rsidRPr="00017AA0" w:rsidRDefault="00B10EA8">
            <w:pPr>
              <w:widowControl w:val="0"/>
              <w:spacing w:line="260" w:lineRule="atLeast"/>
              <w:rPr>
                <w:rFonts w:eastAsia="Batang"/>
                <w:lang w:val="sk-SK"/>
              </w:rPr>
            </w:pPr>
            <w:r w:rsidRPr="00017AA0">
              <w:rPr>
                <w:rFonts w:eastAsia="Batang"/>
                <w:lang w:val="sk-SK"/>
              </w:rPr>
              <w:t>Podpis: ________________________________</w:t>
            </w:r>
          </w:p>
        </w:tc>
      </w:tr>
      <w:tr w:rsidR="00B10EA8" w:rsidRPr="00017AA0" w14:paraId="351BE3DF" w14:textId="77777777" w:rsidTr="00B10EA8">
        <w:tc>
          <w:tcPr>
            <w:tcW w:w="2561" w:type="pct"/>
            <w:hideMark/>
          </w:tcPr>
          <w:p w14:paraId="745F5AAF"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0926EB41"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r w:rsidR="00B10EA8" w:rsidRPr="00017AA0" w14:paraId="17F1F995" w14:textId="77777777" w:rsidTr="00B10EA8">
        <w:tc>
          <w:tcPr>
            <w:tcW w:w="2561" w:type="pct"/>
            <w:hideMark/>
          </w:tcPr>
          <w:p w14:paraId="0A01B1E4"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 xml:space="preserve">Funkcia: </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7E121D10"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 xml:space="preserve">Funkcia: </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bl>
    <w:p w14:paraId="39008BE4" w14:textId="77777777" w:rsidR="00B10EA8" w:rsidRPr="00017AA0" w:rsidRDefault="00B10EA8" w:rsidP="00B10EA8">
      <w:pPr>
        <w:pStyle w:val="AODocTxt"/>
        <w:rPr>
          <w:lang w:val="sk-SK"/>
        </w:rPr>
      </w:pPr>
      <w:r w:rsidRPr="00017AA0">
        <w:rPr>
          <w:lang w:val="sk-SK"/>
        </w:rPr>
        <w:t>Príloha: Správa</w:t>
      </w:r>
    </w:p>
    <w:p w14:paraId="65037D99" w14:textId="77777777" w:rsidR="00B10EA8" w:rsidRPr="00017AA0" w:rsidRDefault="00B10EA8" w:rsidP="00B10EA8">
      <w:pPr>
        <w:rPr>
          <w:lang w:val="sk-SK"/>
        </w:rPr>
        <w:sectPr w:rsidR="00B10EA8" w:rsidRPr="00017AA0">
          <w:footnotePr>
            <w:numRestart w:val="eachPage"/>
          </w:footnotePr>
          <w:pgSz w:w="11907" w:h="16839"/>
          <w:pgMar w:top="1584" w:right="1138" w:bottom="1022" w:left="1138" w:header="850" w:footer="461" w:gutter="0"/>
          <w:pgNumType w:start="1" w:chapStyle="1"/>
          <w:cols w:space="720"/>
        </w:sectPr>
      </w:pPr>
    </w:p>
    <w:p w14:paraId="51F63344" w14:textId="77777777" w:rsidR="00B10EA8" w:rsidRPr="00017AA0" w:rsidRDefault="00B10EA8" w:rsidP="00B10EA8">
      <w:pPr>
        <w:pStyle w:val="AOTitle"/>
        <w:rPr>
          <w:lang w:val="sk-SK"/>
        </w:rPr>
      </w:pPr>
      <w:r w:rsidRPr="00017AA0">
        <w:rPr>
          <w:lang w:val="sk-SK"/>
        </w:rPr>
        <w:t>Príloha 2A</w:t>
      </w:r>
    </w:p>
    <w:p w14:paraId="6D19ABFD" w14:textId="77777777" w:rsidR="00B10EA8" w:rsidRPr="00017AA0" w:rsidRDefault="00B10EA8" w:rsidP="00B10EA8">
      <w:pPr>
        <w:pStyle w:val="AOTitle"/>
        <w:rPr>
          <w:lang w:val="sk-SK"/>
        </w:rPr>
      </w:pPr>
      <w:r w:rsidRPr="00017AA0">
        <w:rPr>
          <w:lang w:val="sk-SK"/>
        </w:rPr>
        <w:t>Forma Správy</w:t>
      </w:r>
    </w:p>
    <w:p w14:paraId="0CE80585" w14:textId="77777777" w:rsidR="00B10EA8" w:rsidRPr="00017AA0" w:rsidRDefault="00B10EA8" w:rsidP="00B10EA8">
      <w:pPr>
        <w:pStyle w:val="AONormal"/>
        <w:rPr>
          <w:lang w:val="sk-SK"/>
        </w:rPr>
      </w:pPr>
    </w:p>
    <w:p w14:paraId="3C28757D" w14:textId="77777777" w:rsidR="00B10EA8" w:rsidRPr="00017AA0" w:rsidRDefault="00B10EA8" w:rsidP="00B10EA8">
      <w:pPr>
        <w:pStyle w:val="AONormal"/>
        <w:rPr>
          <w:lang w:val="sk-SK"/>
        </w:rPr>
      </w:pPr>
    </w:p>
    <w:tbl>
      <w:tblPr>
        <w:tblW w:w="4200" w:type="pct"/>
        <w:tblCellMar>
          <w:left w:w="70" w:type="dxa"/>
          <w:right w:w="70" w:type="dxa"/>
        </w:tblCellMar>
        <w:tblLook w:val="04A0" w:firstRow="1" w:lastRow="0" w:firstColumn="1" w:lastColumn="0" w:noHBand="0" w:noVBand="1"/>
      </w:tblPr>
      <w:tblGrid>
        <w:gridCol w:w="6005"/>
        <w:gridCol w:w="1240"/>
        <w:gridCol w:w="330"/>
        <w:gridCol w:w="1236"/>
        <w:gridCol w:w="837"/>
        <w:gridCol w:w="1152"/>
        <w:gridCol w:w="281"/>
        <w:gridCol w:w="1152"/>
      </w:tblGrid>
      <w:tr w:rsidR="00B10EA8" w:rsidRPr="00017AA0" w14:paraId="70BD2175" w14:textId="77777777" w:rsidTr="00B10EA8">
        <w:trPr>
          <w:trHeight w:val="276"/>
        </w:trPr>
        <w:tc>
          <w:tcPr>
            <w:tcW w:w="2454" w:type="pct"/>
            <w:shd w:val="clear" w:color="auto" w:fill="FFFFFF"/>
            <w:noWrap/>
            <w:vAlign w:val="center"/>
            <w:hideMark/>
          </w:tcPr>
          <w:p w14:paraId="773022C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960" w:type="pct"/>
            <w:gridSpan w:val="5"/>
            <w:shd w:val="clear" w:color="auto" w:fill="FFFFFF"/>
            <w:noWrap/>
            <w:vAlign w:val="center"/>
            <w:hideMark/>
          </w:tcPr>
          <w:p w14:paraId="0CB27154" w14:textId="77777777" w:rsidR="00B10EA8" w:rsidRPr="00017AA0" w:rsidRDefault="00B10EA8">
            <w:pPr>
              <w:spacing w:line="260" w:lineRule="atLeast"/>
              <w:ind w:right="-1485"/>
              <w:jc w:val="center"/>
              <w:rPr>
                <w:rFonts w:eastAsia="Times New Roman"/>
                <w:b/>
                <w:bCs/>
                <w:sz w:val="20"/>
                <w:szCs w:val="20"/>
                <w:lang w:val="sk-SK" w:eastAsia="sk-SK"/>
              </w:rPr>
            </w:pPr>
            <w:r w:rsidRPr="00017AA0">
              <w:rPr>
                <w:rFonts w:eastAsia="Times New Roman"/>
                <w:b/>
                <w:bCs/>
                <w:sz w:val="20"/>
                <w:szCs w:val="20"/>
                <w:lang w:val="sk-SK" w:eastAsia="sk-SK"/>
              </w:rPr>
              <w:t>Čiastka</w:t>
            </w:r>
          </w:p>
        </w:tc>
        <w:tc>
          <w:tcPr>
            <w:tcW w:w="115" w:type="pct"/>
            <w:shd w:val="clear" w:color="auto" w:fill="FFFFFF"/>
            <w:noWrap/>
            <w:vAlign w:val="center"/>
            <w:hideMark/>
          </w:tcPr>
          <w:p w14:paraId="34B258F1" w14:textId="77777777" w:rsidR="00B10EA8" w:rsidRPr="00017AA0" w:rsidRDefault="00B10EA8">
            <w:pPr>
              <w:rPr>
                <w:rFonts w:eastAsia="Times New Roman"/>
                <w:b/>
                <w:bCs/>
                <w:sz w:val="20"/>
                <w:szCs w:val="20"/>
                <w:lang w:val="sk-SK" w:eastAsia="sk-SK"/>
              </w:rPr>
            </w:pPr>
          </w:p>
        </w:tc>
        <w:tc>
          <w:tcPr>
            <w:tcW w:w="471" w:type="pct"/>
            <w:shd w:val="clear" w:color="auto" w:fill="FFFFFF"/>
            <w:noWrap/>
            <w:vAlign w:val="center"/>
            <w:hideMark/>
          </w:tcPr>
          <w:p w14:paraId="390ADC95" w14:textId="77777777" w:rsidR="00B10EA8" w:rsidRPr="00017AA0" w:rsidRDefault="00B10EA8">
            <w:pPr>
              <w:spacing w:line="260" w:lineRule="atLeast"/>
              <w:rPr>
                <w:sz w:val="20"/>
                <w:szCs w:val="20"/>
                <w:lang w:val="sk-SK" w:eastAsia="en-GB"/>
              </w:rPr>
            </w:pPr>
          </w:p>
        </w:tc>
      </w:tr>
      <w:tr w:rsidR="00B10EA8" w:rsidRPr="00017AA0" w14:paraId="0899E2A7" w14:textId="77777777" w:rsidTr="00B10EA8">
        <w:trPr>
          <w:trHeight w:val="276"/>
        </w:trPr>
        <w:tc>
          <w:tcPr>
            <w:tcW w:w="2454" w:type="pct"/>
            <w:shd w:val="clear" w:color="auto" w:fill="FFFFFF"/>
            <w:noWrap/>
            <w:vAlign w:val="center"/>
            <w:hideMark/>
          </w:tcPr>
          <w:p w14:paraId="22B983D6" w14:textId="77777777" w:rsidR="00B10EA8" w:rsidRPr="00017AA0" w:rsidRDefault="00B10EA8">
            <w:pPr>
              <w:spacing w:line="260" w:lineRule="atLeast"/>
              <w:rPr>
                <w:rFonts w:eastAsia="Times New Roman"/>
                <w:b/>
                <w:bCs/>
                <w:lang w:val="sk-SK" w:eastAsia="sk-SK"/>
              </w:rPr>
            </w:pPr>
            <w:r w:rsidRPr="00017AA0">
              <w:rPr>
                <w:rFonts w:eastAsia="Times New Roman"/>
                <w:b/>
                <w:bCs/>
                <w:lang w:val="sk-SK" w:eastAsia="sk-SK"/>
              </w:rPr>
              <w:t>Úroveň portfólia</w:t>
            </w:r>
          </w:p>
        </w:tc>
        <w:tc>
          <w:tcPr>
            <w:tcW w:w="1147" w:type="pct"/>
            <w:gridSpan w:val="3"/>
            <w:shd w:val="clear" w:color="auto" w:fill="FFFFFF"/>
            <w:noWrap/>
            <w:vAlign w:val="center"/>
            <w:hideMark/>
          </w:tcPr>
          <w:p w14:paraId="420365CF"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ŠŠ/RR</w:t>
            </w:r>
          </w:p>
        </w:tc>
        <w:tc>
          <w:tcPr>
            <w:tcW w:w="342" w:type="pct"/>
            <w:shd w:val="clear" w:color="auto" w:fill="FFFFFF"/>
            <w:noWrap/>
            <w:vAlign w:val="center"/>
            <w:hideMark/>
          </w:tcPr>
          <w:p w14:paraId="17659177"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1057" w:type="pct"/>
            <w:gridSpan w:val="3"/>
            <w:shd w:val="clear" w:color="auto" w:fill="FFFFFF"/>
            <w:noWrap/>
            <w:vAlign w:val="center"/>
            <w:hideMark/>
          </w:tcPr>
          <w:p w14:paraId="2E8A3ED9"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Kumulovaná</w:t>
            </w:r>
          </w:p>
        </w:tc>
      </w:tr>
      <w:tr w:rsidR="00B10EA8" w:rsidRPr="00017AA0" w14:paraId="19416BB3" w14:textId="77777777" w:rsidTr="00B10EA8">
        <w:trPr>
          <w:trHeight w:val="276"/>
        </w:trPr>
        <w:tc>
          <w:tcPr>
            <w:tcW w:w="2454" w:type="pct"/>
            <w:shd w:val="clear" w:color="auto" w:fill="FFFFFF"/>
            <w:noWrap/>
            <w:vAlign w:val="bottom"/>
            <w:hideMark/>
          </w:tcPr>
          <w:p w14:paraId="1298CFA7" w14:textId="77777777" w:rsidR="00B10EA8" w:rsidRPr="00017AA0" w:rsidRDefault="00B10EA8">
            <w:pPr>
              <w:spacing w:line="260" w:lineRule="atLeast"/>
              <w:rPr>
                <w:rFonts w:eastAsia="Times New Roman"/>
                <w:b/>
                <w:bCs/>
                <w:lang w:val="sk-SK" w:eastAsia="sk-SK"/>
              </w:rPr>
            </w:pPr>
            <w:r w:rsidRPr="00017AA0">
              <w:rPr>
                <w:rFonts w:eastAsia="Times New Roman"/>
                <w:b/>
                <w:bCs/>
                <w:lang w:val="sk-SK" w:eastAsia="sk-SK"/>
              </w:rPr>
              <w:t> </w:t>
            </w:r>
          </w:p>
        </w:tc>
        <w:tc>
          <w:tcPr>
            <w:tcW w:w="507" w:type="pct"/>
            <w:shd w:val="clear" w:color="auto" w:fill="FFFFFF"/>
            <w:noWrap/>
            <w:vAlign w:val="center"/>
            <w:hideMark/>
          </w:tcPr>
          <w:p w14:paraId="0B62E8E0"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Portfólio A</w:t>
            </w:r>
          </w:p>
        </w:tc>
        <w:tc>
          <w:tcPr>
            <w:tcW w:w="135" w:type="pct"/>
            <w:shd w:val="clear" w:color="auto" w:fill="FFFFFF"/>
            <w:noWrap/>
            <w:vAlign w:val="center"/>
            <w:hideMark/>
          </w:tcPr>
          <w:p w14:paraId="6C8C9D7C"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505" w:type="pct"/>
            <w:shd w:val="clear" w:color="auto" w:fill="FFFFFF"/>
            <w:noWrap/>
            <w:vAlign w:val="center"/>
            <w:hideMark/>
          </w:tcPr>
          <w:p w14:paraId="69827C28"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Portfólio B</w:t>
            </w:r>
          </w:p>
        </w:tc>
        <w:tc>
          <w:tcPr>
            <w:tcW w:w="342" w:type="pct"/>
            <w:shd w:val="clear" w:color="auto" w:fill="FFFFFF"/>
            <w:noWrap/>
            <w:vAlign w:val="center"/>
            <w:hideMark/>
          </w:tcPr>
          <w:p w14:paraId="4DE1E9C4"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471" w:type="pct"/>
            <w:shd w:val="clear" w:color="auto" w:fill="FFFFFF"/>
            <w:noWrap/>
            <w:vAlign w:val="center"/>
            <w:hideMark/>
          </w:tcPr>
          <w:p w14:paraId="6ED1D8DF"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Portfólio A</w:t>
            </w:r>
          </w:p>
        </w:tc>
        <w:tc>
          <w:tcPr>
            <w:tcW w:w="115" w:type="pct"/>
            <w:shd w:val="clear" w:color="auto" w:fill="FFFFFF"/>
            <w:noWrap/>
            <w:vAlign w:val="center"/>
            <w:hideMark/>
          </w:tcPr>
          <w:p w14:paraId="0379C698"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 </w:t>
            </w:r>
          </w:p>
        </w:tc>
        <w:tc>
          <w:tcPr>
            <w:tcW w:w="471" w:type="pct"/>
            <w:shd w:val="clear" w:color="auto" w:fill="FFFFFF"/>
            <w:noWrap/>
            <w:vAlign w:val="center"/>
            <w:hideMark/>
          </w:tcPr>
          <w:p w14:paraId="71C47821"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Portfólio B</w:t>
            </w:r>
          </w:p>
        </w:tc>
      </w:tr>
      <w:tr w:rsidR="00B10EA8" w:rsidRPr="00017AA0" w14:paraId="6DB93C4D" w14:textId="77777777" w:rsidTr="00B10EA8">
        <w:trPr>
          <w:trHeight w:val="276"/>
        </w:trPr>
        <w:tc>
          <w:tcPr>
            <w:tcW w:w="2454" w:type="pct"/>
            <w:shd w:val="clear" w:color="auto" w:fill="FFFFFF"/>
            <w:noWrap/>
            <w:vAlign w:val="bottom"/>
            <w:hideMark/>
          </w:tcPr>
          <w:p w14:paraId="7DCD601B"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 </w:t>
            </w:r>
          </w:p>
        </w:tc>
        <w:tc>
          <w:tcPr>
            <w:tcW w:w="507" w:type="pct"/>
            <w:shd w:val="clear" w:color="auto" w:fill="FFFFFF"/>
            <w:noWrap/>
            <w:vAlign w:val="bottom"/>
            <w:hideMark/>
          </w:tcPr>
          <w:p w14:paraId="4AECE0D9"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135" w:type="pct"/>
            <w:shd w:val="clear" w:color="auto" w:fill="FFFFFF"/>
            <w:noWrap/>
            <w:vAlign w:val="bottom"/>
            <w:hideMark/>
          </w:tcPr>
          <w:p w14:paraId="7C7AB42D"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505" w:type="pct"/>
            <w:shd w:val="clear" w:color="auto" w:fill="FFFFFF"/>
            <w:noWrap/>
            <w:vAlign w:val="bottom"/>
            <w:hideMark/>
          </w:tcPr>
          <w:p w14:paraId="0A5F3044"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342" w:type="pct"/>
            <w:shd w:val="clear" w:color="auto" w:fill="FFFFFF"/>
            <w:noWrap/>
            <w:vAlign w:val="bottom"/>
            <w:hideMark/>
          </w:tcPr>
          <w:p w14:paraId="00CB5562"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471" w:type="pct"/>
            <w:shd w:val="clear" w:color="auto" w:fill="FFFFFF"/>
            <w:noWrap/>
            <w:vAlign w:val="bottom"/>
            <w:hideMark/>
          </w:tcPr>
          <w:p w14:paraId="13973851"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 </w:t>
            </w:r>
          </w:p>
        </w:tc>
        <w:tc>
          <w:tcPr>
            <w:tcW w:w="115" w:type="pct"/>
            <w:shd w:val="clear" w:color="auto" w:fill="FFFFFF"/>
            <w:noWrap/>
            <w:vAlign w:val="bottom"/>
            <w:hideMark/>
          </w:tcPr>
          <w:p w14:paraId="2B58393F"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 </w:t>
            </w:r>
          </w:p>
        </w:tc>
        <w:tc>
          <w:tcPr>
            <w:tcW w:w="471" w:type="pct"/>
            <w:shd w:val="clear" w:color="auto" w:fill="FFFFFF"/>
            <w:noWrap/>
            <w:vAlign w:val="bottom"/>
            <w:hideMark/>
          </w:tcPr>
          <w:p w14:paraId="7298DF3E"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 </w:t>
            </w:r>
          </w:p>
        </w:tc>
      </w:tr>
      <w:tr w:rsidR="00B10EA8" w:rsidRPr="00017AA0" w14:paraId="711A99F0" w14:textId="77777777" w:rsidTr="00B10EA8">
        <w:trPr>
          <w:trHeight w:val="276"/>
        </w:trPr>
        <w:tc>
          <w:tcPr>
            <w:tcW w:w="2454" w:type="pct"/>
            <w:shd w:val="clear" w:color="auto" w:fill="FFFFFF"/>
            <w:noWrap/>
            <w:vAlign w:val="bottom"/>
            <w:hideMark/>
          </w:tcPr>
          <w:p w14:paraId="764B586B" w14:textId="77777777" w:rsidR="00B10EA8" w:rsidRPr="00017AA0" w:rsidRDefault="00B10EA8">
            <w:pPr>
              <w:spacing w:line="260" w:lineRule="atLeast"/>
              <w:rPr>
                <w:rFonts w:eastAsia="Times New Roman"/>
                <w:b/>
                <w:bCs/>
                <w:color w:val="000000"/>
                <w:lang w:val="sk-SK" w:eastAsia="sk-SK"/>
              </w:rPr>
            </w:pPr>
            <w:r w:rsidRPr="00017AA0">
              <w:rPr>
                <w:rFonts w:eastAsia="Times New Roman"/>
                <w:b/>
                <w:bCs/>
                <w:color w:val="000000"/>
                <w:lang w:val="sk-SK" w:eastAsia="sk-SK"/>
              </w:rPr>
              <w:t>Kryté úvery MSP</w:t>
            </w:r>
          </w:p>
        </w:tc>
        <w:tc>
          <w:tcPr>
            <w:tcW w:w="507" w:type="pct"/>
            <w:shd w:val="clear" w:color="auto" w:fill="FFFFFF"/>
            <w:noWrap/>
            <w:vAlign w:val="bottom"/>
            <w:hideMark/>
          </w:tcPr>
          <w:p w14:paraId="438C0A37"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135" w:type="pct"/>
            <w:shd w:val="clear" w:color="auto" w:fill="FFFFFF"/>
            <w:noWrap/>
            <w:vAlign w:val="bottom"/>
            <w:hideMark/>
          </w:tcPr>
          <w:p w14:paraId="6E70B7DE"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505" w:type="pct"/>
            <w:shd w:val="clear" w:color="auto" w:fill="FFFFFF"/>
            <w:noWrap/>
            <w:vAlign w:val="bottom"/>
            <w:hideMark/>
          </w:tcPr>
          <w:p w14:paraId="754AC252"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342" w:type="pct"/>
            <w:shd w:val="clear" w:color="auto" w:fill="FFFFFF"/>
            <w:noWrap/>
            <w:vAlign w:val="bottom"/>
            <w:hideMark/>
          </w:tcPr>
          <w:p w14:paraId="500DBB99"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471" w:type="pct"/>
            <w:shd w:val="clear" w:color="auto" w:fill="FFFFFF"/>
            <w:noWrap/>
            <w:vAlign w:val="bottom"/>
            <w:hideMark/>
          </w:tcPr>
          <w:p w14:paraId="39E2C781"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 </w:t>
            </w:r>
          </w:p>
        </w:tc>
        <w:tc>
          <w:tcPr>
            <w:tcW w:w="115" w:type="pct"/>
            <w:shd w:val="clear" w:color="auto" w:fill="FFFFFF"/>
            <w:noWrap/>
            <w:vAlign w:val="bottom"/>
            <w:hideMark/>
          </w:tcPr>
          <w:p w14:paraId="4C0C816B"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 </w:t>
            </w:r>
          </w:p>
        </w:tc>
        <w:tc>
          <w:tcPr>
            <w:tcW w:w="471" w:type="pct"/>
            <w:shd w:val="clear" w:color="auto" w:fill="FFFFFF"/>
            <w:noWrap/>
            <w:vAlign w:val="bottom"/>
            <w:hideMark/>
          </w:tcPr>
          <w:p w14:paraId="16CDD2BF"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 </w:t>
            </w:r>
          </w:p>
        </w:tc>
      </w:tr>
      <w:tr w:rsidR="00B10EA8" w:rsidRPr="00017AA0" w14:paraId="28B3827D" w14:textId="77777777" w:rsidTr="00B10EA8">
        <w:trPr>
          <w:trHeight w:val="276"/>
        </w:trPr>
        <w:tc>
          <w:tcPr>
            <w:tcW w:w="2454" w:type="pct"/>
            <w:shd w:val="clear" w:color="auto" w:fill="FFFFFF"/>
            <w:noWrap/>
            <w:vAlign w:val="bottom"/>
            <w:hideMark/>
          </w:tcPr>
          <w:p w14:paraId="2490810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7" w:type="pct"/>
            <w:shd w:val="clear" w:color="auto" w:fill="FFFFFF"/>
            <w:noWrap/>
            <w:vAlign w:val="bottom"/>
            <w:hideMark/>
          </w:tcPr>
          <w:p w14:paraId="56B1BDB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7BC89BE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shd w:val="clear" w:color="auto" w:fill="FFFFFF"/>
            <w:noWrap/>
            <w:vAlign w:val="bottom"/>
            <w:hideMark/>
          </w:tcPr>
          <w:p w14:paraId="5A10E49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551F988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shd w:val="clear" w:color="auto" w:fill="FFFFFF"/>
            <w:noWrap/>
            <w:vAlign w:val="bottom"/>
            <w:hideMark/>
          </w:tcPr>
          <w:p w14:paraId="382B5B0B"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115" w:type="pct"/>
            <w:shd w:val="clear" w:color="auto" w:fill="FFFFFF"/>
            <w:noWrap/>
            <w:vAlign w:val="bottom"/>
            <w:hideMark/>
          </w:tcPr>
          <w:p w14:paraId="72509354"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71" w:type="pct"/>
            <w:shd w:val="clear" w:color="auto" w:fill="FFFFFF"/>
            <w:noWrap/>
            <w:vAlign w:val="bottom"/>
            <w:hideMark/>
          </w:tcPr>
          <w:p w14:paraId="1830F1A8"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r>
      <w:tr w:rsidR="00B10EA8" w:rsidRPr="00017AA0" w14:paraId="0C1CAC91" w14:textId="77777777" w:rsidTr="00B10EA8">
        <w:trPr>
          <w:trHeight w:val="276"/>
        </w:trPr>
        <w:tc>
          <w:tcPr>
            <w:tcW w:w="2454" w:type="pct"/>
            <w:shd w:val="clear" w:color="auto" w:fill="FFFFFF"/>
            <w:noWrap/>
            <w:vAlign w:val="bottom"/>
            <w:hideMark/>
          </w:tcPr>
          <w:p w14:paraId="09A1C1B1"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Počet uzavretých Úverov MSP</w:t>
            </w:r>
          </w:p>
        </w:tc>
        <w:tc>
          <w:tcPr>
            <w:tcW w:w="507" w:type="pct"/>
            <w:tcBorders>
              <w:top w:val="nil"/>
              <w:left w:val="nil"/>
              <w:bottom w:val="single" w:sz="4" w:space="0" w:color="auto"/>
              <w:right w:val="nil"/>
            </w:tcBorders>
            <w:shd w:val="clear" w:color="auto" w:fill="FFFFFF"/>
            <w:noWrap/>
            <w:vAlign w:val="bottom"/>
            <w:hideMark/>
          </w:tcPr>
          <w:p w14:paraId="1D90535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44D9A7E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6D0B932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7018FC2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098E855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3B9E295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3DA55E3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350EE272" w14:textId="77777777" w:rsidTr="00B10EA8">
        <w:trPr>
          <w:trHeight w:val="276"/>
        </w:trPr>
        <w:tc>
          <w:tcPr>
            <w:tcW w:w="2454" w:type="pct"/>
            <w:shd w:val="clear" w:color="auto" w:fill="FFFFFF"/>
            <w:noWrap/>
            <w:vAlign w:val="bottom"/>
            <w:hideMark/>
          </w:tcPr>
          <w:p w14:paraId="4314F3D1"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Počet čerpaných Úverov MSP (čerpaných aj čiastočne)</w:t>
            </w:r>
          </w:p>
        </w:tc>
        <w:tc>
          <w:tcPr>
            <w:tcW w:w="507" w:type="pct"/>
            <w:tcBorders>
              <w:top w:val="nil"/>
              <w:left w:val="nil"/>
              <w:bottom w:val="single" w:sz="4" w:space="0" w:color="auto"/>
              <w:right w:val="nil"/>
            </w:tcBorders>
            <w:shd w:val="clear" w:color="auto" w:fill="FFFFFF"/>
            <w:noWrap/>
            <w:vAlign w:val="bottom"/>
            <w:hideMark/>
          </w:tcPr>
          <w:p w14:paraId="15DA7B29"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79B38C6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781DB08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2609B03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5CB9F5F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651EB3B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65E248C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6E43A814" w14:textId="77777777" w:rsidTr="00B10EA8">
        <w:trPr>
          <w:trHeight w:val="276"/>
        </w:trPr>
        <w:tc>
          <w:tcPr>
            <w:tcW w:w="2454" w:type="pct"/>
            <w:shd w:val="clear" w:color="auto" w:fill="FFFFFF"/>
            <w:noWrap/>
            <w:vAlign w:val="bottom"/>
            <w:hideMark/>
          </w:tcPr>
          <w:p w14:paraId="1711F553"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Počet MSP</w:t>
            </w:r>
          </w:p>
        </w:tc>
        <w:tc>
          <w:tcPr>
            <w:tcW w:w="507" w:type="pct"/>
            <w:tcBorders>
              <w:top w:val="nil"/>
              <w:left w:val="nil"/>
              <w:bottom w:val="single" w:sz="4" w:space="0" w:color="auto"/>
              <w:right w:val="nil"/>
            </w:tcBorders>
            <w:shd w:val="clear" w:color="auto" w:fill="FFFFFF"/>
            <w:noWrap/>
            <w:vAlign w:val="bottom"/>
            <w:hideMark/>
          </w:tcPr>
          <w:p w14:paraId="26FD36B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5B27C6F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2009DBF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35473B9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08C6BD1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4B50168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5A7C513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218ECEA8" w14:textId="77777777" w:rsidTr="00B10EA8">
        <w:trPr>
          <w:trHeight w:val="276"/>
        </w:trPr>
        <w:tc>
          <w:tcPr>
            <w:tcW w:w="2454" w:type="pct"/>
            <w:shd w:val="clear" w:color="auto" w:fill="FFFFFF"/>
            <w:noWrap/>
            <w:vAlign w:val="bottom"/>
            <w:hideMark/>
          </w:tcPr>
          <w:p w14:paraId="3493FAF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7" w:type="pct"/>
            <w:shd w:val="clear" w:color="auto" w:fill="FFFFFF"/>
            <w:noWrap/>
            <w:vAlign w:val="bottom"/>
            <w:hideMark/>
          </w:tcPr>
          <w:p w14:paraId="2C0F4DD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622AEE5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shd w:val="clear" w:color="auto" w:fill="FFFFFF"/>
            <w:noWrap/>
            <w:vAlign w:val="bottom"/>
            <w:hideMark/>
          </w:tcPr>
          <w:p w14:paraId="2406CF1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3443310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shd w:val="clear" w:color="auto" w:fill="FFFFFF"/>
            <w:noWrap/>
            <w:vAlign w:val="bottom"/>
            <w:hideMark/>
          </w:tcPr>
          <w:p w14:paraId="10BD59B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4B27E92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shd w:val="clear" w:color="auto" w:fill="FFFFFF"/>
            <w:noWrap/>
            <w:vAlign w:val="bottom"/>
            <w:hideMark/>
          </w:tcPr>
          <w:p w14:paraId="5529041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5B776506" w14:textId="77777777" w:rsidTr="00B10EA8">
        <w:trPr>
          <w:trHeight w:val="276"/>
        </w:trPr>
        <w:tc>
          <w:tcPr>
            <w:tcW w:w="2454" w:type="pct"/>
            <w:shd w:val="clear" w:color="auto" w:fill="FFFFFF"/>
            <w:noWrap/>
            <w:vAlign w:val="bottom"/>
            <w:hideMark/>
          </w:tcPr>
          <w:p w14:paraId="7E9AD6DF"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Súhrnná zazmluvnená čiastka istiny Úverov MSP</w:t>
            </w:r>
          </w:p>
        </w:tc>
        <w:tc>
          <w:tcPr>
            <w:tcW w:w="507" w:type="pct"/>
            <w:tcBorders>
              <w:top w:val="nil"/>
              <w:left w:val="nil"/>
              <w:bottom w:val="single" w:sz="4" w:space="0" w:color="auto"/>
              <w:right w:val="nil"/>
            </w:tcBorders>
            <w:shd w:val="clear" w:color="auto" w:fill="FFFFFF"/>
            <w:noWrap/>
            <w:vAlign w:val="bottom"/>
            <w:hideMark/>
          </w:tcPr>
          <w:p w14:paraId="1532330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41DC83D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43BB737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0949E00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7223EB5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67086C6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493398B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6B0B76CD" w14:textId="77777777" w:rsidTr="00B10EA8">
        <w:trPr>
          <w:trHeight w:val="276"/>
        </w:trPr>
        <w:tc>
          <w:tcPr>
            <w:tcW w:w="2454" w:type="pct"/>
            <w:shd w:val="clear" w:color="auto" w:fill="FFFFFF"/>
            <w:noWrap/>
            <w:vAlign w:val="bottom"/>
            <w:hideMark/>
          </w:tcPr>
          <w:p w14:paraId="0E6B7345"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Súhrnná čerpaná čiastka istiny Úverov MSP</w:t>
            </w:r>
          </w:p>
        </w:tc>
        <w:tc>
          <w:tcPr>
            <w:tcW w:w="507" w:type="pct"/>
            <w:tcBorders>
              <w:top w:val="nil"/>
              <w:left w:val="nil"/>
              <w:bottom w:val="single" w:sz="4" w:space="0" w:color="auto"/>
              <w:right w:val="nil"/>
            </w:tcBorders>
            <w:shd w:val="clear" w:color="auto" w:fill="FFFFFF"/>
            <w:noWrap/>
            <w:vAlign w:val="bottom"/>
            <w:hideMark/>
          </w:tcPr>
          <w:p w14:paraId="4B31DA9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529C638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54A2BEC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027DD3D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303519D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002CA66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4BF7588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17D229DA" w14:textId="77777777" w:rsidTr="00B10EA8">
        <w:trPr>
          <w:trHeight w:val="276"/>
        </w:trPr>
        <w:tc>
          <w:tcPr>
            <w:tcW w:w="2454" w:type="pct"/>
            <w:shd w:val="clear" w:color="auto" w:fill="FFFFFF"/>
            <w:noWrap/>
            <w:vAlign w:val="bottom"/>
            <w:hideMark/>
          </w:tcPr>
          <w:p w14:paraId="31D97D33"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Súhrnná čiastka zníženia Úverov MSP</w:t>
            </w:r>
          </w:p>
        </w:tc>
        <w:tc>
          <w:tcPr>
            <w:tcW w:w="507" w:type="pct"/>
            <w:tcBorders>
              <w:top w:val="nil"/>
              <w:left w:val="nil"/>
              <w:bottom w:val="single" w:sz="4" w:space="0" w:color="auto"/>
              <w:right w:val="nil"/>
            </w:tcBorders>
            <w:shd w:val="clear" w:color="auto" w:fill="FFFFFF"/>
            <w:noWrap/>
            <w:vAlign w:val="bottom"/>
            <w:hideMark/>
          </w:tcPr>
          <w:p w14:paraId="7FA4E89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747AD0C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26A73A1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786BF37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60692DF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3E1667F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7C9FC19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05D60B71" w14:textId="77777777" w:rsidTr="00B10EA8">
        <w:trPr>
          <w:trHeight w:val="276"/>
        </w:trPr>
        <w:tc>
          <w:tcPr>
            <w:tcW w:w="2454" w:type="pct"/>
            <w:shd w:val="clear" w:color="auto" w:fill="FFFFFF"/>
            <w:noWrap/>
            <w:vAlign w:val="bottom"/>
            <w:hideMark/>
          </w:tcPr>
          <w:p w14:paraId="749C5700"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Súhrnná poskytnutá a nesplatená čiastka istiny Úverov MSP</w:t>
            </w:r>
          </w:p>
        </w:tc>
        <w:tc>
          <w:tcPr>
            <w:tcW w:w="507" w:type="pct"/>
            <w:tcBorders>
              <w:top w:val="nil"/>
              <w:left w:val="nil"/>
              <w:bottom w:val="single" w:sz="4" w:space="0" w:color="auto"/>
              <w:right w:val="nil"/>
            </w:tcBorders>
            <w:shd w:val="clear" w:color="auto" w:fill="FFFFFF"/>
            <w:noWrap/>
            <w:vAlign w:val="bottom"/>
            <w:hideMark/>
          </w:tcPr>
          <w:p w14:paraId="2CC28DC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3EC662B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5BC5C24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4CBACF5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35B0591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49570BE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2B7014A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2C8119BA" w14:textId="77777777" w:rsidTr="00B10EA8">
        <w:trPr>
          <w:trHeight w:val="276"/>
        </w:trPr>
        <w:tc>
          <w:tcPr>
            <w:tcW w:w="2454" w:type="pct"/>
            <w:shd w:val="clear" w:color="auto" w:fill="FFFFFF"/>
            <w:noWrap/>
            <w:vAlign w:val="bottom"/>
            <w:hideMark/>
          </w:tcPr>
          <w:p w14:paraId="7F81925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7" w:type="pct"/>
            <w:shd w:val="clear" w:color="auto" w:fill="FFFFFF"/>
            <w:noWrap/>
            <w:vAlign w:val="bottom"/>
            <w:hideMark/>
          </w:tcPr>
          <w:p w14:paraId="28D703F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5BC0132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shd w:val="clear" w:color="auto" w:fill="FFFFFF"/>
            <w:noWrap/>
            <w:vAlign w:val="bottom"/>
            <w:hideMark/>
          </w:tcPr>
          <w:p w14:paraId="72AB21F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2A4220E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shd w:val="clear" w:color="auto" w:fill="FFFFFF"/>
            <w:noWrap/>
            <w:vAlign w:val="bottom"/>
            <w:hideMark/>
          </w:tcPr>
          <w:p w14:paraId="45F4E54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5F0BD65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shd w:val="clear" w:color="auto" w:fill="FFFFFF"/>
            <w:noWrap/>
            <w:vAlign w:val="bottom"/>
            <w:hideMark/>
          </w:tcPr>
          <w:p w14:paraId="6429A3E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14510BAF" w14:textId="77777777" w:rsidTr="00B10EA8">
        <w:trPr>
          <w:trHeight w:val="276"/>
        </w:trPr>
        <w:tc>
          <w:tcPr>
            <w:tcW w:w="2454" w:type="pct"/>
            <w:shd w:val="clear" w:color="auto" w:fill="FFFFFF"/>
            <w:noWrap/>
            <w:vAlign w:val="bottom"/>
            <w:hideMark/>
          </w:tcPr>
          <w:p w14:paraId="6FC4BB60"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Súhrnná čiastka zlyhaných Úverov MSP (istina)</w:t>
            </w:r>
          </w:p>
        </w:tc>
        <w:tc>
          <w:tcPr>
            <w:tcW w:w="507" w:type="pct"/>
            <w:tcBorders>
              <w:top w:val="nil"/>
              <w:left w:val="nil"/>
              <w:bottom w:val="single" w:sz="4" w:space="0" w:color="auto"/>
              <w:right w:val="nil"/>
            </w:tcBorders>
            <w:shd w:val="clear" w:color="auto" w:fill="FFFFFF"/>
            <w:noWrap/>
            <w:vAlign w:val="bottom"/>
            <w:hideMark/>
          </w:tcPr>
          <w:p w14:paraId="695544A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0738121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0D1AB82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551761B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7D0BC5F9"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47B6D94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4CB9F0A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45543140" w14:textId="77777777" w:rsidTr="00B10EA8">
        <w:trPr>
          <w:trHeight w:val="276"/>
        </w:trPr>
        <w:tc>
          <w:tcPr>
            <w:tcW w:w="2454" w:type="pct"/>
            <w:shd w:val="clear" w:color="auto" w:fill="FFFFFF"/>
            <w:noWrap/>
            <w:vAlign w:val="bottom"/>
            <w:hideMark/>
          </w:tcPr>
          <w:p w14:paraId="0439FF16"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Počet zlyhaných Úverov MSP</w:t>
            </w:r>
          </w:p>
        </w:tc>
        <w:tc>
          <w:tcPr>
            <w:tcW w:w="507" w:type="pct"/>
            <w:tcBorders>
              <w:top w:val="nil"/>
              <w:left w:val="nil"/>
              <w:bottom w:val="single" w:sz="4" w:space="0" w:color="auto"/>
              <w:right w:val="nil"/>
            </w:tcBorders>
            <w:shd w:val="clear" w:color="auto" w:fill="FFFFFF"/>
            <w:noWrap/>
            <w:vAlign w:val="bottom"/>
            <w:hideMark/>
          </w:tcPr>
          <w:p w14:paraId="3FFB9F8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33248C4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1C27935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354CF009"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63A16B4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429D4CB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27961FF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0489B536" w14:textId="77777777" w:rsidTr="00B10EA8">
        <w:trPr>
          <w:trHeight w:val="276"/>
        </w:trPr>
        <w:tc>
          <w:tcPr>
            <w:tcW w:w="2454" w:type="pct"/>
            <w:shd w:val="clear" w:color="auto" w:fill="FFFFFF"/>
            <w:noWrap/>
            <w:vAlign w:val="bottom"/>
            <w:hideMark/>
          </w:tcPr>
          <w:p w14:paraId="49F22FC7"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Vymožená čiastka (istina)</w:t>
            </w:r>
          </w:p>
        </w:tc>
        <w:tc>
          <w:tcPr>
            <w:tcW w:w="507" w:type="pct"/>
            <w:tcBorders>
              <w:top w:val="nil"/>
              <w:left w:val="nil"/>
              <w:bottom w:val="single" w:sz="4" w:space="0" w:color="auto"/>
              <w:right w:val="nil"/>
            </w:tcBorders>
            <w:shd w:val="clear" w:color="auto" w:fill="FFFFFF"/>
            <w:noWrap/>
            <w:vAlign w:val="bottom"/>
            <w:hideMark/>
          </w:tcPr>
          <w:p w14:paraId="6B1FC2B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3C7E46D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536F937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7A7950B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1B1B3CF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7EFE0B7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730AE89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1B3F8605" w14:textId="77777777" w:rsidTr="00B10EA8">
        <w:trPr>
          <w:trHeight w:val="276"/>
        </w:trPr>
        <w:tc>
          <w:tcPr>
            <w:tcW w:w="2454" w:type="pct"/>
            <w:shd w:val="clear" w:color="auto" w:fill="FFFFFF"/>
            <w:noWrap/>
            <w:vAlign w:val="bottom"/>
            <w:hideMark/>
          </w:tcPr>
          <w:p w14:paraId="31F98FB1"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Čiastka na plnenie na základe Žiadosti o plnenie</w:t>
            </w:r>
          </w:p>
        </w:tc>
        <w:tc>
          <w:tcPr>
            <w:tcW w:w="507" w:type="pct"/>
            <w:tcBorders>
              <w:top w:val="nil"/>
              <w:left w:val="nil"/>
              <w:bottom w:val="single" w:sz="4" w:space="0" w:color="auto"/>
              <w:right w:val="nil"/>
            </w:tcBorders>
            <w:shd w:val="clear" w:color="auto" w:fill="FFFFFF"/>
            <w:noWrap/>
            <w:vAlign w:val="bottom"/>
            <w:hideMark/>
          </w:tcPr>
          <w:p w14:paraId="4E0A402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7A4D1E7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7B96C1C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6195B80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47C0D2C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4B641DE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5ADAE99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741BFA27" w14:textId="77777777" w:rsidTr="00B10EA8">
        <w:trPr>
          <w:trHeight w:val="276"/>
        </w:trPr>
        <w:tc>
          <w:tcPr>
            <w:tcW w:w="2454" w:type="pct"/>
            <w:shd w:val="clear" w:color="auto" w:fill="FFFFFF"/>
            <w:noWrap/>
            <w:vAlign w:val="bottom"/>
            <w:hideMark/>
          </w:tcPr>
          <w:p w14:paraId="6F052A9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7" w:type="pct"/>
            <w:shd w:val="clear" w:color="auto" w:fill="FFFFFF"/>
            <w:noWrap/>
            <w:vAlign w:val="bottom"/>
            <w:hideMark/>
          </w:tcPr>
          <w:p w14:paraId="343F7BE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02805A5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shd w:val="clear" w:color="auto" w:fill="FFFFFF"/>
            <w:noWrap/>
            <w:vAlign w:val="bottom"/>
            <w:hideMark/>
          </w:tcPr>
          <w:p w14:paraId="111712F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3D3ECF7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shd w:val="clear" w:color="auto" w:fill="FFFFFF"/>
            <w:noWrap/>
            <w:vAlign w:val="bottom"/>
            <w:hideMark/>
          </w:tcPr>
          <w:p w14:paraId="2DA9FB3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6D1872C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shd w:val="clear" w:color="auto" w:fill="FFFFFF"/>
            <w:noWrap/>
            <w:vAlign w:val="bottom"/>
            <w:hideMark/>
          </w:tcPr>
          <w:p w14:paraId="5DF7524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1202F380" w14:textId="77777777" w:rsidTr="00B10EA8">
        <w:trPr>
          <w:trHeight w:val="276"/>
        </w:trPr>
        <w:tc>
          <w:tcPr>
            <w:tcW w:w="2454" w:type="pct"/>
            <w:shd w:val="clear" w:color="auto" w:fill="FFFFFF"/>
            <w:noWrap/>
            <w:vAlign w:val="bottom"/>
            <w:hideMark/>
          </w:tcPr>
          <w:p w14:paraId="7058A93E"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Počet Vylúčených úverov MSP</w:t>
            </w:r>
          </w:p>
        </w:tc>
        <w:tc>
          <w:tcPr>
            <w:tcW w:w="507" w:type="pct"/>
            <w:tcBorders>
              <w:top w:val="nil"/>
              <w:left w:val="nil"/>
              <w:bottom w:val="single" w:sz="4" w:space="0" w:color="auto"/>
              <w:right w:val="nil"/>
            </w:tcBorders>
            <w:shd w:val="clear" w:color="auto" w:fill="FFFFFF"/>
            <w:noWrap/>
            <w:vAlign w:val="bottom"/>
            <w:hideMark/>
          </w:tcPr>
          <w:p w14:paraId="1461B22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02FB402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7BD9F44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737D6A9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2D6FEE9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3A1FE8F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7538758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42A27C17" w14:textId="77777777" w:rsidTr="00B10EA8">
        <w:trPr>
          <w:trHeight w:val="276"/>
        </w:trPr>
        <w:tc>
          <w:tcPr>
            <w:tcW w:w="2454" w:type="pct"/>
            <w:shd w:val="clear" w:color="auto" w:fill="FFFFFF"/>
            <w:noWrap/>
            <w:vAlign w:val="bottom"/>
            <w:hideMark/>
          </w:tcPr>
          <w:p w14:paraId="1644356B"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Súhrnná čiastka istiny Vylúčených úverov MSP</w:t>
            </w:r>
          </w:p>
        </w:tc>
        <w:tc>
          <w:tcPr>
            <w:tcW w:w="507" w:type="pct"/>
            <w:tcBorders>
              <w:top w:val="nil"/>
              <w:left w:val="nil"/>
              <w:bottom w:val="single" w:sz="4" w:space="0" w:color="auto"/>
              <w:right w:val="nil"/>
            </w:tcBorders>
            <w:shd w:val="clear" w:color="auto" w:fill="FFFFFF"/>
            <w:noWrap/>
            <w:vAlign w:val="bottom"/>
            <w:hideMark/>
          </w:tcPr>
          <w:p w14:paraId="51C1FB0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35" w:type="pct"/>
            <w:shd w:val="clear" w:color="auto" w:fill="FFFFFF"/>
            <w:noWrap/>
            <w:vAlign w:val="bottom"/>
            <w:hideMark/>
          </w:tcPr>
          <w:p w14:paraId="19C7F50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505" w:type="pct"/>
            <w:tcBorders>
              <w:top w:val="nil"/>
              <w:left w:val="nil"/>
              <w:bottom w:val="single" w:sz="4" w:space="0" w:color="auto"/>
              <w:right w:val="nil"/>
            </w:tcBorders>
            <w:shd w:val="clear" w:color="auto" w:fill="FFFFFF"/>
            <w:noWrap/>
            <w:vAlign w:val="bottom"/>
            <w:hideMark/>
          </w:tcPr>
          <w:p w14:paraId="270F5A2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342" w:type="pct"/>
            <w:shd w:val="clear" w:color="auto" w:fill="FFFFFF"/>
            <w:noWrap/>
            <w:vAlign w:val="bottom"/>
            <w:hideMark/>
          </w:tcPr>
          <w:p w14:paraId="1302000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4EC8DEE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115" w:type="pct"/>
            <w:shd w:val="clear" w:color="auto" w:fill="FFFFFF"/>
            <w:noWrap/>
            <w:vAlign w:val="bottom"/>
            <w:hideMark/>
          </w:tcPr>
          <w:p w14:paraId="0B1CC24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71" w:type="pct"/>
            <w:tcBorders>
              <w:top w:val="nil"/>
              <w:left w:val="nil"/>
              <w:bottom w:val="single" w:sz="4" w:space="0" w:color="auto"/>
              <w:right w:val="nil"/>
            </w:tcBorders>
            <w:shd w:val="clear" w:color="auto" w:fill="FFFFFF"/>
            <w:noWrap/>
            <w:vAlign w:val="bottom"/>
            <w:hideMark/>
          </w:tcPr>
          <w:p w14:paraId="6956D12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bl>
    <w:p w14:paraId="6E7F5DA9" w14:textId="77777777" w:rsidR="00B10EA8" w:rsidRPr="00017AA0" w:rsidRDefault="00B10EA8" w:rsidP="00B10EA8">
      <w:pPr>
        <w:pStyle w:val="AODocTxt"/>
        <w:rPr>
          <w:lang w:val="sk-SK"/>
        </w:rPr>
      </w:pPr>
    </w:p>
    <w:p w14:paraId="27391E66" w14:textId="77777777" w:rsidR="00B10EA8" w:rsidRPr="00017AA0" w:rsidRDefault="00B10EA8" w:rsidP="00B10EA8">
      <w:pPr>
        <w:pStyle w:val="AONormal"/>
        <w:rPr>
          <w:lang w:val="sk-SK"/>
        </w:rPr>
      </w:pPr>
      <w:r w:rsidRPr="00017AA0">
        <w:rPr>
          <w:lang w:val="sk-SK"/>
        </w:rPr>
        <w:br w:type="page"/>
      </w:r>
    </w:p>
    <w:p w14:paraId="554FE839" w14:textId="77777777" w:rsidR="00B10EA8" w:rsidRPr="00017AA0" w:rsidRDefault="00B10EA8" w:rsidP="00B10EA8">
      <w:pPr>
        <w:pStyle w:val="AODocTxt"/>
        <w:rPr>
          <w:lang w:val="sk-SK"/>
        </w:rPr>
      </w:pPr>
    </w:p>
    <w:tbl>
      <w:tblPr>
        <w:tblW w:w="5000" w:type="pct"/>
        <w:tblCellMar>
          <w:left w:w="70" w:type="dxa"/>
          <w:right w:w="70" w:type="dxa"/>
        </w:tblCellMar>
        <w:tblLook w:val="04A0" w:firstRow="1" w:lastRow="0" w:firstColumn="1" w:lastColumn="0" w:noHBand="0" w:noVBand="1"/>
      </w:tblPr>
      <w:tblGrid>
        <w:gridCol w:w="7023"/>
        <w:gridCol w:w="1449"/>
        <w:gridCol w:w="196"/>
        <w:gridCol w:w="1290"/>
        <w:gridCol w:w="242"/>
        <w:gridCol w:w="1340"/>
        <w:gridCol w:w="195"/>
        <w:gridCol w:w="1340"/>
        <w:gridCol w:w="201"/>
        <w:gridCol w:w="1287"/>
      </w:tblGrid>
      <w:tr w:rsidR="00B10EA8" w:rsidRPr="00017AA0" w14:paraId="2DA3E1A8" w14:textId="77777777" w:rsidTr="00496B9F">
        <w:trPr>
          <w:trHeight w:val="276"/>
        </w:trPr>
        <w:tc>
          <w:tcPr>
            <w:tcW w:w="2410" w:type="pct"/>
            <w:shd w:val="clear" w:color="auto" w:fill="FFFFFF"/>
            <w:vAlign w:val="bottom"/>
            <w:hideMark/>
          </w:tcPr>
          <w:p w14:paraId="758CC33F" w14:textId="77777777" w:rsidR="00B10EA8" w:rsidRPr="00017AA0" w:rsidRDefault="00B10EA8">
            <w:pPr>
              <w:spacing w:line="260" w:lineRule="atLeast"/>
              <w:rPr>
                <w:rFonts w:eastAsia="Times New Roman"/>
                <w:b/>
                <w:bCs/>
                <w:color w:val="000000"/>
                <w:lang w:val="sk-SK" w:eastAsia="sk-SK"/>
              </w:rPr>
            </w:pPr>
            <w:r w:rsidRPr="00017AA0">
              <w:rPr>
                <w:rFonts w:eastAsia="Times New Roman"/>
                <w:b/>
                <w:bCs/>
                <w:color w:val="000000"/>
                <w:lang w:val="sk-SK" w:eastAsia="sk-SK"/>
              </w:rPr>
              <w:t>Limity</w:t>
            </w:r>
          </w:p>
        </w:tc>
        <w:tc>
          <w:tcPr>
            <w:tcW w:w="497" w:type="pct"/>
            <w:shd w:val="clear" w:color="auto" w:fill="FFFFFF"/>
            <w:noWrap/>
            <w:vAlign w:val="bottom"/>
            <w:hideMark/>
          </w:tcPr>
          <w:p w14:paraId="342B4159"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ŠŠ/RR</w:t>
            </w:r>
          </w:p>
        </w:tc>
        <w:tc>
          <w:tcPr>
            <w:tcW w:w="67" w:type="pct"/>
            <w:shd w:val="clear" w:color="auto" w:fill="FFFFFF"/>
            <w:noWrap/>
            <w:vAlign w:val="bottom"/>
            <w:hideMark/>
          </w:tcPr>
          <w:p w14:paraId="7A76B7BD"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 </w:t>
            </w:r>
          </w:p>
        </w:tc>
        <w:tc>
          <w:tcPr>
            <w:tcW w:w="443" w:type="pct"/>
            <w:shd w:val="clear" w:color="auto" w:fill="FFFFFF"/>
            <w:noWrap/>
            <w:vAlign w:val="bottom"/>
            <w:hideMark/>
          </w:tcPr>
          <w:p w14:paraId="3773C7A5"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ŠŠ/RR</w:t>
            </w:r>
          </w:p>
        </w:tc>
        <w:tc>
          <w:tcPr>
            <w:tcW w:w="83" w:type="pct"/>
            <w:shd w:val="clear" w:color="auto" w:fill="FFFFFF"/>
            <w:noWrap/>
            <w:vAlign w:val="bottom"/>
            <w:hideMark/>
          </w:tcPr>
          <w:p w14:paraId="6FBED3B0"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460" w:type="pct"/>
            <w:shd w:val="clear" w:color="auto" w:fill="FFFFFF"/>
            <w:noWrap/>
            <w:vAlign w:val="bottom"/>
            <w:hideMark/>
          </w:tcPr>
          <w:p w14:paraId="06CC0379" w14:textId="77777777" w:rsidR="00B10EA8" w:rsidRPr="00017AA0" w:rsidRDefault="00B10EA8">
            <w:pPr>
              <w:spacing w:line="260" w:lineRule="atLeast"/>
              <w:jc w:val="center"/>
              <w:rPr>
                <w:rFonts w:eastAsia="Times New Roman"/>
                <w:b/>
                <w:bCs/>
                <w:color w:val="000000"/>
                <w:sz w:val="20"/>
                <w:szCs w:val="20"/>
                <w:lang w:val="sk-SK" w:eastAsia="sk-SK"/>
              </w:rPr>
            </w:pPr>
            <w:r w:rsidRPr="00017AA0">
              <w:rPr>
                <w:rFonts w:eastAsia="Times New Roman"/>
                <w:b/>
                <w:bCs/>
                <w:color w:val="000000"/>
                <w:sz w:val="20"/>
                <w:szCs w:val="20"/>
                <w:lang w:val="sk-SK" w:eastAsia="sk-SK"/>
              </w:rPr>
              <w:t xml:space="preserve">Kumulované </w:t>
            </w:r>
          </w:p>
        </w:tc>
        <w:tc>
          <w:tcPr>
            <w:tcW w:w="67" w:type="pct"/>
            <w:shd w:val="clear" w:color="auto" w:fill="FFFFFF"/>
            <w:noWrap/>
            <w:vAlign w:val="bottom"/>
            <w:hideMark/>
          </w:tcPr>
          <w:p w14:paraId="5BADE83C" w14:textId="77777777" w:rsidR="00B10EA8" w:rsidRPr="00017AA0" w:rsidRDefault="00B10EA8">
            <w:pPr>
              <w:spacing w:line="260" w:lineRule="atLeast"/>
              <w:rPr>
                <w:rFonts w:eastAsia="Times New Roman"/>
                <w:b/>
                <w:bCs/>
                <w:color w:val="000000"/>
                <w:sz w:val="20"/>
                <w:szCs w:val="20"/>
                <w:lang w:val="sk-SK" w:eastAsia="sk-SK"/>
              </w:rPr>
            </w:pPr>
            <w:r w:rsidRPr="00017AA0">
              <w:rPr>
                <w:rFonts w:eastAsia="Times New Roman"/>
                <w:b/>
                <w:bCs/>
                <w:color w:val="000000"/>
                <w:sz w:val="20"/>
                <w:szCs w:val="20"/>
                <w:lang w:val="sk-SK" w:eastAsia="sk-SK"/>
              </w:rPr>
              <w:t> </w:t>
            </w:r>
          </w:p>
        </w:tc>
        <w:tc>
          <w:tcPr>
            <w:tcW w:w="460" w:type="pct"/>
            <w:shd w:val="clear" w:color="auto" w:fill="FFFFFF"/>
            <w:noWrap/>
            <w:vAlign w:val="bottom"/>
            <w:hideMark/>
          </w:tcPr>
          <w:p w14:paraId="39B3373D" w14:textId="77777777" w:rsidR="00B10EA8" w:rsidRPr="00017AA0" w:rsidRDefault="00B10EA8">
            <w:pPr>
              <w:spacing w:line="260" w:lineRule="atLeast"/>
              <w:jc w:val="center"/>
              <w:rPr>
                <w:rFonts w:eastAsia="Times New Roman"/>
                <w:b/>
                <w:bCs/>
                <w:color w:val="000000"/>
                <w:sz w:val="20"/>
                <w:szCs w:val="20"/>
                <w:lang w:val="sk-SK" w:eastAsia="sk-SK"/>
              </w:rPr>
            </w:pPr>
            <w:r w:rsidRPr="00017AA0">
              <w:rPr>
                <w:rFonts w:eastAsia="Times New Roman"/>
                <w:b/>
                <w:bCs/>
                <w:color w:val="000000"/>
                <w:sz w:val="20"/>
                <w:szCs w:val="20"/>
                <w:lang w:val="sk-SK" w:eastAsia="sk-SK"/>
              </w:rPr>
              <w:t xml:space="preserve">Kumulované </w:t>
            </w:r>
          </w:p>
        </w:tc>
        <w:tc>
          <w:tcPr>
            <w:tcW w:w="69" w:type="pct"/>
            <w:shd w:val="clear" w:color="auto" w:fill="FFFFFF"/>
            <w:noWrap/>
            <w:vAlign w:val="bottom"/>
            <w:hideMark/>
          </w:tcPr>
          <w:p w14:paraId="2B5AF927"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5C150669"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Limit</w:t>
            </w:r>
          </w:p>
        </w:tc>
      </w:tr>
      <w:tr w:rsidR="00B10EA8" w:rsidRPr="00017AA0" w14:paraId="5E7F9402" w14:textId="77777777" w:rsidTr="00496B9F">
        <w:trPr>
          <w:trHeight w:val="276"/>
        </w:trPr>
        <w:tc>
          <w:tcPr>
            <w:tcW w:w="2410" w:type="pct"/>
            <w:shd w:val="clear" w:color="auto" w:fill="FFFFFF"/>
            <w:noWrap/>
            <w:vAlign w:val="bottom"/>
            <w:hideMark/>
          </w:tcPr>
          <w:p w14:paraId="0314B90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97" w:type="pct"/>
            <w:shd w:val="clear" w:color="auto" w:fill="FFFFFF"/>
            <w:noWrap/>
            <w:vAlign w:val="bottom"/>
            <w:hideMark/>
          </w:tcPr>
          <w:p w14:paraId="4D0A466F"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Portfólio A</w:t>
            </w:r>
          </w:p>
        </w:tc>
        <w:tc>
          <w:tcPr>
            <w:tcW w:w="67" w:type="pct"/>
            <w:shd w:val="clear" w:color="auto" w:fill="FFFFFF"/>
            <w:noWrap/>
            <w:vAlign w:val="bottom"/>
            <w:hideMark/>
          </w:tcPr>
          <w:p w14:paraId="1E3CFFD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252EF08F"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Portfólio B</w:t>
            </w:r>
          </w:p>
        </w:tc>
        <w:tc>
          <w:tcPr>
            <w:tcW w:w="83" w:type="pct"/>
            <w:shd w:val="clear" w:color="auto" w:fill="FFFFFF"/>
            <w:noWrap/>
            <w:vAlign w:val="bottom"/>
            <w:hideMark/>
          </w:tcPr>
          <w:p w14:paraId="14CF6C8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74842573"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portfólio A</w:t>
            </w:r>
          </w:p>
        </w:tc>
        <w:tc>
          <w:tcPr>
            <w:tcW w:w="67" w:type="pct"/>
            <w:shd w:val="clear" w:color="auto" w:fill="FFFFFF"/>
            <w:noWrap/>
            <w:vAlign w:val="bottom"/>
            <w:hideMark/>
          </w:tcPr>
          <w:p w14:paraId="0C9DB0E1" w14:textId="77777777" w:rsidR="00B10EA8" w:rsidRPr="00017AA0" w:rsidRDefault="00B10EA8">
            <w:pPr>
              <w:spacing w:line="260" w:lineRule="atLeast"/>
              <w:rPr>
                <w:rFonts w:eastAsia="Times New Roman"/>
                <w:b/>
                <w:bCs/>
                <w:sz w:val="20"/>
                <w:szCs w:val="20"/>
                <w:lang w:val="sk-SK" w:eastAsia="sk-SK"/>
              </w:rPr>
            </w:pPr>
            <w:r w:rsidRPr="00017AA0">
              <w:rPr>
                <w:rFonts w:eastAsia="Times New Roman"/>
                <w:b/>
                <w:bCs/>
                <w:sz w:val="20"/>
                <w:szCs w:val="20"/>
                <w:lang w:val="sk-SK" w:eastAsia="sk-SK"/>
              </w:rPr>
              <w:t> </w:t>
            </w:r>
          </w:p>
        </w:tc>
        <w:tc>
          <w:tcPr>
            <w:tcW w:w="460" w:type="pct"/>
            <w:shd w:val="clear" w:color="auto" w:fill="FFFFFF"/>
            <w:noWrap/>
            <w:vAlign w:val="bottom"/>
            <w:hideMark/>
          </w:tcPr>
          <w:p w14:paraId="18976435"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portfólio B</w:t>
            </w:r>
          </w:p>
        </w:tc>
        <w:tc>
          <w:tcPr>
            <w:tcW w:w="69" w:type="pct"/>
            <w:shd w:val="clear" w:color="auto" w:fill="FFFFFF"/>
            <w:noWrap/>
            <w:vAlign w:val="bottom"/>
            <w:hideMark/>
          </w:tcPr>
          <w:p w14:paraId="02EC0F23"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350D68F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0C2BBAFF" w14:textId="77777777" w:rsidTr="00496B9F">
        <w:trPr>
          <w:trHeight w:val="276"/>
        </w:trPr>
        <w:tc>
          <w:tcPr>
            <w:tcW w:w="2410" w:type="pct"/>
            <w:shd w:val="clear" w:color="auto" w:fill="FFFFFF"/>
            <w:noWrap/>
            <w:vAlign w:val="bottom"/>
            <w:hideMark/>
          </w:tcPr>
          <w:p w14:paraId="5F5DF2E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97" w:type="pct"/>
            <w:shd w:val="clear" w:color="auto" w:fill="FFFFFF"/>
            <w:noWrap/>
            <w:vAlign w:val="bottom"/>
            <w:hideMark/>
          </w:tcPr>
          <w:p w14:paraId="323B9FF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3475AF9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21DDDEF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57BE8809"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43759BDC"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67" w:type="pct"/>
            <w:shd w:val="clear" w:color="auto" w:fill="FFFFFF"/>
            <w:noWrap/>
            <w:vAlign w:val="bottom"/>
            <w:hideMark/>
          </w:tcPr>
          <w:p w14:paraId="11E9118E"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460" w:type="pct"/>
            <w:shd w:val="clear" w:color="auto" w:fill="FFFFFF"/>
            <w:noWrap/>
            <w:vAlign w:val="bottom"/>
            <w:hideMark/>
          </w:tcPr>
          <w:p w14:paraId="355324C4" w14:textId="77777777" w:rsidR="00B10EA8" w:rsidRPr="00017AA0" w:rsidRDefault="00B10EA8">
            <w:pPr>
              <w:spacing w:line="260" w:lineRule="atLeast"/>
              <w:jc w:val="center"/>
              <w:rPr>
                <w:rFonts w:eastAsia="Times New Roman"/>
                <w:b/>
                <w:bCs/>
                <w:sz w:val="20"/>
                <w:szCs w:val="20"/>
                <w:lang w:val="sk-SK" w:eastAsia="sk-SK"/>
              </w:rPr>
            </w:pPr>
            <w:r w:rsidRPr="00017AA0">
              <w:rPr>
                <w:rFonts w:eastAsia="Times New Roman"/>
                <w:b/>
                <w:bCs/>
                <w:sz w:val="20"/>
                <w:szCs w:val="20"/>
                <w:lang w:val="sk-SK" w:eastAsia="sk-SK"/>
              </w:rPr>
              <w:t> </w:t>
            </w:r>
          </w:p>
        </w:tc>
        <w:tc>
          <w:tcPr>
            <w:tcW w:w="69" w:type="pct"/>
            <w:shd w:val="clear" w:color="auto" w:fill="FFFFFF"/>
            <w:noWrap/>
            <w:vAlign w:val="bottom"/>
            <w:hideMark/>
          </w:tcPr>
          <w:p w14:paraId="51B6452D"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58889E3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74C73091" w14:textId="77777777" w:rsidTr="00496B9F">
        <w:trPr>
          <w:trHeight w:val="276"/>
        </w:trPr>
        <w:tc>
          <w:tcPr>
            <w:tcW w:w="2410" w:type="pct"/>
            <w:shd w:val="clear" w:color="auto" w:fill="FFFFFF"/>
            <w:noWrap/>
            <w:vAlign w:val="bottom"/>
            <w:hideMark/>
          </w:tcPr>
          <w:p w14:paraId="04B16F87" w14:textId="77777777" w:rsidR="00B10EA8" w:rsidRPr="00017AA0" w:rsidRDefault="00B10EA8">
            <w:pPr>
              <w:spacing w:line="260" w:lineRule="atLeast"/>
              <w:rPr>
                <w:rFonts w:eastAsia="Times New Roman"/>
                <w:b/>
                <w:bCs/>
                <w:color w:val="000000"/>
                <w:lang w:val="sk-SK" w:eastAsia="sk-SK"/>
              </w:rPr>
            </w:pPr>
            <w:r w:rsidRPr="00017AA0">
              <w:rPr>
                <w:rFonts w:eastAsia="Times New Roman"/>
                <w:b/>
                <w:bCs/>
                <w:color w:val="000000"/>
                <w:lang w:val="sk-SK" w:eastAsia="sk-SK"/>
              </w:rPr>
              <w:t>Kritériá oprávnenosti Úveru MSP</w:t>
            </w:r>
          </w:p>
        </w:tc>
        <w:tc>
          <w:tcPr>
            <w:tcW w:w="497" w:type="pct"/>
            <w:shd w:val="clear" w:color="auto" w:fill="FFFFFF"/>
            <w:noWrap/>
            <w:vAlign w:val="bottom"/>
            <w:hideMark/>
          </w:tcPr>
          <w:p w14:paraId="26104BF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5A3DEB0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146DAE1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4EBCF76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426B3F9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27729D2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7302D3B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4E807CA0"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3239F70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540BDE4A" w14:textId="77777777" w:rsidTr="00496B9F">
        <w:trPr>
          <w:trHeight w:val="276"/>
        </w:trPr>
        <w:tc>
          <w:tcPr>
            <w:tcW w:w="2410" w:type="pct"/>
            <w:shd w:val="clear" w:color="auto" w:fill="FFFFFF"/>
            <w:noWrap/>
            <w:vAlign w:val="bottom"/>
            <w:hideMark/>
          </w:tcPr>
          <w:p w14:paraId="189F2722"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xml:space="preserve">Minimálna splatnosť Úveru MSP v mesiacoch </w:t>
            </w:r>
          </w:p>
        </w:tc>
        <w:tc>
          <w:tcPr>
            <w:tcW w:w="497" w:type="pct"/>
            <w:tcBorders>
              <w:top w:val="nil"/>
              <w:left w:val="nil"/>
              <w:bottom w:val="single" w:sz="4" w:space="0" w:color="auto"/>
              <w:right w:val="nil"/>
            </w:tcBorders>
            <w:shd w:val="clear" w:color="auto" w:fill="FFFFFF"/>
            <w:noWrap/>
            <w:vAlign w:val="bottom"/>
            <w:hideMark/>
          </w:tcPr>
          <w:p w14:paraId="2CAD11F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069685E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tcBorders>
              <w:top w:val="nil"/>
              <w:left w:val="nil"/>
              <w:bottom w:val="single" w:sz="4" w:space="0" w:color="auto"/>
              <w:right w:val="nil"/>
            </w:tcBorders>
            <w:shd w:val="clear" w:color="auto" w:fill="FFFFFF"/>
            <w:noWrap/>
            <w:vAlign w:val="bottom"/>
            <w:hideMark/>
          </w:tcPr>
          <w:p w14:paraId="579A99B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6109172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34C9A95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3772C36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48BF1AD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66765EF5"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tcBorders>
              <w:top w:val="nil"/>
              <w:left w:val="nil"/>
              <w:bottom w:val="single" w:sz="4" w:space="0" w:color="auto"/>
              <w:right w:val="nil"/>
            </w:tcBorders>
            <w:shd w:val="clear" w:color="auto" w:fill="FFFFFF"/>
            <w:noWrap/>
            <w:vAlign w:val="bottom"/>
            <w:hideMark/>
          </w:tcPr>
          <w:p w14:paraId="6625D29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01FCD47B" w14:textId="77777777" w:rsidTr="00496B9F">
        <w:trPr>
          <w:trHeight w:val="276"/>
        </w:trPr>
        <w:tc>
          <w:tcPr>
            <w:tcW w:w="2410" w:type="pct"/>
            <w:shd w:val="clear" w:color="auto" w:fill="FFFFFF"/>
            <w:noWrap/>
            <w:vAlign w:val="bottom"/>
            <w:hideMark/>
          </w:tcPr>
          <w:p w14:paraId="665BA003"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xml:space="preserve">Maximálna splatnosť Úveru MSP v mesiacoch </w:t>
            </w:r>
          </w:p>
        </w:tc>
        <w:tc>
          <w:tcPr>
            <w:tcW w:w="497" w:type="pct"/>
            <w:tcBorders>
              <w:top w:val="nil"/>
              <w:left w:val="nil"/>
              <w:bottom w:val="single" w:sz="4" w:space="0" w:color="auto"/>
              <w:right w:val="nil"/>
            </w:tcBorders>
            <w:shd w:val="clear" w:color="auto" w:fill="FFFFFF"/>
            <w:noWrap/>
            <w:vAlign w:val="bottom"/>
            <w:hideMark/>
          </w:tcPr>
          <w:p w14:paraId="641678D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4D26C39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tcBorders>
              <w:top w:val="nil"/>
              <w:left w:val="nil"/>
              <w:bottom w:val="single" w:sz="4" w:space="0" w:color="auto"/>
              <w:right w:val="nil"/>
            </w:tcBorders>
            <w:shd w:val="clear" w:color="auto" w:fill="FFFFFF"/>
            <w:noWrap/>
            <w:vAlign w:val="bottom"/>
            <w:hideMark/>
          </w:tcPr>
          <w:p w14:paraId="63298E5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4C471C7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5F1CC2A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6D65237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5C0E640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2F20F5B4"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tcBorders>
              <w:top w:val="nil"/>
              <w:left w:val="nil"/>
              <w:bottom w:val="single" w:sz="4" w:space="0" w:color="auto"/>
              <w:right w:val="nil"/>
            </w:tcBorders>
            <w:shd w:val="clear" w:color="auto" w:fill="FFFFFF"/>
            <w:noWrap/>
            <w:vAlign w:val="bottom"/>
            <w:hideMark/>
          </w:tcPr>
          <w:p w14:paraId="1E7ECFF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0619EEDD" w14:textId="77777777" w:rsidTr="00496B9F">
        <w:trPr>
          <w:trHeight w:val="276"/>
        </w:trPr>
        <w:tc>
          <w:tcPr>
            <w:tcW w:w="2410" w:type="pct"/>
            <w:shd w:val="clear" w:color="auto" w:fill="FFFFFF"/>
            <w:noWrap/>
            <w:vAlign w:val="bottom"/>
            <w:hideMark/>
          </w:tcPr>
          <w:p w14:paraId="5B702A6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97" w:type="pct"/>
            <w:tcBorders>
              <w:top w:val="nil"/>
              <w:left w:val="nil"/>
              <w:bottom w:val="single" w:sz="4" w:space="0" w:color="auto"/>
              <w:right w:val="nil"/>
            </w:tcBorders>
            <w:shd w:val="clear" w:color="auto" w:fill="FFFFFF"/>
            <w:noWrap/>
            <w:vAlign w:val="bottom"/>
            <w:hideMark/>
          </w:tcPr>
          <w:p w14:paraId="79189D3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405372D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tcBorders>
              <w:top w:val="nil"/>
              <w:left w:val="nil"/>
              <w:bottom w:val="single" w:sz="4" w:space="0" w:color="auto"/>
              <w:right w:val="nil"/>
            </w:tcBorders>
            <w:shd w:val="clear" w:color="auto" w:fill="FFFFFF"/>
            <w:noWrap/>
            <w:vAlign w:val="bottom"/>
            <w:hideMark/>
          </w:tcPr>
          <w:p w14:paraId="5C69565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5021C58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3AA2E2C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15E2718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2B2A8A09"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19FE3903"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tcBorders>
              <w:top w:val="nil"/>
              <w:left w:val="nil"/>
              <w:bottom w:val="single" w:sz="4" w:space="0" w:color="auto"/>
              <w:right w:val="nil"/>
            </w:tcBorders>
            <w:shd w:val="clear" w:color="auto" w:fill="FFFFFF"/>
            <w:noWrap/>
            <w:vAlign w:val="bottom"/>
            <w:hideMark/>
          </w:tcPr>
          <w:p w14:paraId="48DDF55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156627E6" w14:textId="77777777" w:rsidTr="00496B9F">
        <w:trPr>
          <w:trHeight w:val="276"/>
        </w:trPr>
        <w:tc>
          <w:tcPr>
            <w:tcW w:w="2410" w:type="pct"/>
            <w:shd w:val="clear" w:color="auto" w:fill="FFFFFF"/>
            <w:noWrap/>
            <w:vAlign w:val="bottom"/>
            <w:hideMark/>
          </w:tcPr>
          <w:p w14:paraId="00828279"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97" w:type="pct"/>
            <w:shd w:val="clear" w:color="auto" w:fill="FFFFFF"/>
            <w:noWrap/>
            <w:vAlign w:val="bottom"/>
            <w:hideMark/>
          </w:tcPr>
          <w:p w14:paraId="29D407B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4638D45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0D360EC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6DE237F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1A8AF899"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606FB9A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3932451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58913BC6"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56AF128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41ECC402" w14:textId="77777777" w:rsidTr="00496B9F">
        <w:trPr>
          <w:trHeight w:val="276"/>
        </w:trPr>
        <w:tc>
          <w:tcPr>
            <w:tcW w:w="2410" w:type="pct"/>
            <w:shd w:val="clear" w:color="auto" w:fill="FFFFFF"/>
            <w:noWrap/>
            <w:vAlign w:val="bottom"/>
            <w:hideMark/>
          </w:tcPr>
          <w:p w14:paraId="0B156325" w14:textId="77777777" w:rsidR="00B10EA8" w:rsidRPr="00017AA0" w:rsidRDefault="00B10EA8">
            <w:pPr>
              <w:spacing w:line="260" w:lineRule="atLeast"/>
              <w:rPr>
                <w:rFonts w:eastAsia="Times New Roman"/>
                <w:b/>
                <w:bCs/>
                <w:color w:val="000000"/>
                <w:lang w:val="sk-SK" w:eastAsia="sk-SK"/>
              </w:rPr>
            </w:pPr>
            <w:r w:rsidRPr="00017AA0">
              <w:rPr>
                <w:rFonts w:eastAsia="Times New Roman"/>
                <w:b/>
                <w:bCs/>
                <w:color w:val="000000"/>
                <w:lang w:val="sk-SK" w:eastAsia="sk-SK"/>
              </w:rPr>
              <w:t>Výška portfólia</w:t>
            </w:r>
          </w:p>
        </w:tc>
        <w:tc>
          <w:tcPr>
            <w:tcW w:w="497" w:type="pct"/>
            <w:shd w:val="clear" w:color="auto" w:fill="FFFFFF"/>
            <w:noWrap/>
            <w:vAlign w:val="bottom"/>
            <w:hideMark/>
          </w:tcPr>
          <w:p w14:paraId="4E894BF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0433640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4290FD3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4F4FFCC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4AA2370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4C264A0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73F3E99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6F55B613"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4636DDE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2D9A6D08" w14:textId="77777777" w:rsidTr="00496B9F">
        <w:trPr>
          <w:trHeight w:val="276"/>
        </w:trPr>
        <w:tc>
          <w:tcPr>
            <w:tcW w:w="2410" w:type="pct"/>
            <w:shd w:val="clear" w:color="auto" w:fill="FFFFFF"/>
            <w:noWrap/>
            <w:vAlign w:val="bottom"/>
            <w:hideMark/>
          </w:tcPr>
          <w:p w14:paraId="332864AF"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Dohodnutá výška Portfólia A</w:t>
            </w:r>
          </w:p>
        </w:tc>
        <w:tc>
          <w:tcPr>
            <w:tcW w:w="497" w:type="pct"/>
            <w:shd w:val="clear" w:color="auto" w:fill="FFFFFF"/>
            <w:noWrap/>
            <w:vAlign w:val="bottom"/>
            <w:hideMark/>
          </w:tcPr>
          <w:p w14:paraId="2FAB4CE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59B18CF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0B7993C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522828E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69B5919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75A0054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16F68AE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0B3C4067"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217F598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4D879E57" w14:textId="77777777" w:rsidTr="00496B9F">
        <w:trPr>
          <w:trHeight w:val="276"/>
        </w:trPr>
        <w:tc>
          <w:tcPr>
            <w:tcW w:w="2410" w:type="pct"/>
            <w:shd w:val="clear" w:color="auto" w:fill="FFFFFF"/>
            <w:noWrap/>
            <w:vAlign w:val="bottom"/>
            <w:hideMark/>
          </w:tcPr>
          <w:p w14:paraId="18558F58"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Aktuálna výška Portfólia A</w:t>
            </w:r>
          </w:p>
        </w:tc>
        <w:tc>
          <w:tcPr>
            <w:tcW w:w="497" w:type="pct"/>
            <w:shd w:val="clear" w:color="auto" w:fill="FFFFFF"/>
            <w:noWrap/>
            <w:vAlign w:val="bottom"/>
            <w:hideMark/>
          </w:tcPr>
          <w:p w14:paraId="2568E8B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44B5058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6FA203B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3574ED4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61C085C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31D9F9B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124DBF1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4BA7C3FF"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tcBorders>
              <w:top w:val="single" w:sz="4" w:space="0" w:color="auto"/>
              <w:left w:val="nil"/>
              <w:bottom w:val="nil"/>
              <w:right w:val="nil"/>
            </w:tcBorders>
            <w:shd w:val="clear" w:color="auto" w:fill="FFFFFF"/>
            <w:noWrap/>
            <w:vAlign w:val="bottom"/>
            <w:hideMark/>
          </w:tcPr>
          <w:p w14:paraId="7E16D8C9"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6B1AF8BD" w14:textId="77777777" w:rsidTr="00496B9F">
        <w:trPr>
          <w:trHeight w:val="276"/>
        </w:trPr>
        <w:tc>
          <w:tcPr>
            <w:tcW w:w="2410" w:type="pct"/>
            <w:shd w:val="clear" w:color="auto" w:fill="FFFFFF"/>
            <w:vAlign w:val="center"/>
            <w:hideMark/>
          </w:tcPr>
          <w:p w14:paraId="66D24B3E"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Dohodnutá výška Portfólia B</w:t>
            </w:r>
          </w:p>
        </w:tc>
        <w:tc>
          <w:tcPr>
            <w:tcW w:w="497" w:type="pct"/>
            <w:shd w:val="clear" w:color="auto" w:fill="FFFFFF"/>
            <w:noWrap/>
            <w:vAlign w:val="bottom"/>
            <w:hideMark/>
          </w:tcPr>
          <w:p w14:paraId="2C9D68FC"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2DD14EC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51C73FB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63E3539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230BF14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1C34D81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325297E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259AB045"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tcBorders>
              <w:top w:val="nil"/>
              <w:left w:val="nil"/>
              <w:bottom w:val="single" w:sz="4" w:space="0" w:color="auto"/>
              <w:right w:val="nil"/>
            </w:tcBorders>
            <w:shd w:val="clear" w:color="auto" w:fill="FFFFFF"/>
            <w:noWrap/>
            <w:vAlign w:val="bottom"/>
            <w:hideMark/>
          </w:tcPr>
          <w:p w14:paraId="3A690CC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16832347" w14:textId="77777777" w:rsidTr="00496B9F">
        <w:trPr>
          <w:trHeight w:val="276"/>
        </w:trPr>
        <w:tc>
          <w:tcPr>
            <w:tcW w:w="2410" w:type="pct"/>
            <w:shd w:val="clear" w:color="auto" w:fill="FFFFFF"/>
            <w:noWrap/>
            <w:vAlign w:val="bottom"/>
            <w:hideMark/>
          </w:tcPr>
          <w:p w14:paraId="04C56672"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Aktuálna výška Portfólia B</w:t>
            </w:r>
          </w:p>
        </w:tc>
        <w:tc>
          <w:tcPr>
            <w:tcW w:w="497" w:type="pct"/>
            <w:shd w:val="clear" w:color="auto" w:fill="FFFFFF"/>
            <w:noWrap/>
            <w:vAlign w:val="bottom"/>
            <w:hideMark/>
          </w:tcPr>
          <w:p w14:paraId="23F7D99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766335D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57157DF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6E8DD56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5241A3F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3B3D289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344B9A4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536A52B5"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30F3DD7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3AF5C6FC" w14:textId="77777777" w:rsidTr="00496B9F">
        <w:trPr>
          <w:trHeight w:val="276"/>
        </w:trPr>
        <w:tc>
          <w:tcPr>
            <w:tcW w:w="2410" w:type="pct"/>
            <w:shd w:val="clear" w:color="auto" w:fill="FFFFFF"/>
            <w:vAlign w:val="center"/>
            <w:hideMark/>
          </w:tcPr>
          <w:p w14:paraId="3FED0B7F"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Výška krytia</w:t>
            </w:r>
          </w:p>
        </w:tc>
        <w:tc>
          <w:tcPr>
            <w:tcW w:w="497" w:type="pct"/>
            <w:shd w:val="clear" w:color="auto" w:fill="FFFFFF"/>
            <w:noWrap/>
            <w:vAlign w:val="bottom"/>
            <w:hideMark/>
          </w:tcPr>
          <w:p w14:paraId="03DEE38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18CB6419"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4DCBD37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1F7B976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636B2B5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216AB74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1605A5E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71BABF4C"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tcBorders>
              <w:top w:val="nil"/>
              <w:left w:val="nil"/>
              <w:bottom w:val="single" w:sz="4" w:space="0" w:color="auto"/>
              <w:right w:val="nil"/>
            </w:tcBorders>
            <w:shd w:val="clear" w:color="auto" w:fill="FFFFFF"/>
            <w:noWrap/>
            <w:vAlign w:val="bottom"/>
            <w:hideMark/>
          </w:tcPr>
          <w:p w14:paraId="2449B6C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1085A555" w14:textId="77777777" w:rsidTr="00496B9F">
        <w:trPr>
          <w:trHeight w:val="276"/>
        </w:trPr>
        <w:tc>
          <w:tcPr>
            <w:tcW w:w="2410" w:type="pct"/>
            <w:shd w:val="clear" w:color="auto" w:fill="FFFFFF"/>
            <w:vAlign w:val="center"/>
            <w:hideMark/>
          </w:tcPr>
          <w:p w14:paraId="01DF9176"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Limit záruky Portfólia A</w:t>
            </w:r>
          </w:p>
        </w:tc>
        <w:tc>
          <w:tcPr>
            <w:tcW w:w="497" w:type="pct"/>
            <w:shd w:val="clear" w:color="auto" w:fill="FFFFFF"/>
            <w:noWrap/>
            <w:vAlign w:val="bottom"/>
            <w:hideMark/>
          </w:tcPr>
          <w:p w14:paraId="78DBFC28"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2A6595C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162EC40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1B236C9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3909456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33B85FE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4342FDF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7C152A7E"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530C0E19"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1095C993" w14:textId="77777777" w:rsidTr="00496B9F">
        <w:trPr>
          <w:trHeight w:val="276"/>
        </w:trPr>
        <w:tc>
          <w:tcPr>
            <w:tcW w:w="2410" w:type="pct"/>
            <w:shd w:val="clear" w:color="auto" w:fill="FFFFFF"/>
            <w:vAlign w:val="center"/>
            <w:hideMark/>
          </w:tcPr>
          <w:p w14:paraId="722475F5"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Pomer čerpania Portfólia A</w:t>
            </w:r>
          </w:p>
        </w:tc>
        <w:tc>
          <w:tcPr>
            <w:tcW w:w="497" w:type="pct"/>
            <w:shd w:val="clear" w:color="auto" w:fill="FFFFFF"/>
            <w:noWrap/>
            <w:vAlign w:val="bottom"/>
            <w:hideMark/>
          </w:tcPr>
          <w:p w14:paraId="7BCE2E2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2FCDEC5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09F0421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61240B39"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3ECF839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39F90C2E"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22551B0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35F9A41F"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4519F9ED"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194B2B62" w14:textId="77777777" w:rsidTr="00496B9F">
        <w:trPr>
          <w:trHeight w:val="276"/>
        </w:trPr>
        <w:tc>
          <w:tcPr>
            <w:tcW w:w="2410" w:type="pct"/>
            <w:shd w:val="clear" w:color="auto" w:fill="FFFFFF"/>
            <w:vAlign w:val="center"/>
            <w:hideMark/>
          </w:tcPr>
          <w:p w14:paraId="5D62C306"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Limit záruky Portfólia B</w:t>
            </w:r>
          </w:p>
        </w:tc>
        <w:tc>
          <w:tcPr>
            <w:tcW w:w="497" w:type="pct"/>
            <w:shd w:val="clear" w:color="auto" w:fill="FFFFFF"/>
            <w:noWrap/>
            <w:vAlign w:val="bottom"/>
            <w:hideMark/>
          </w:tcPr>
          <w:p w14:paraId="30E0A6FB"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3572B0F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0BFAEB8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3429D1E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4365CE60"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33AB1BB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4652B8A2"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6E81FC6F"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0BBE298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r w:rsidR="00B10EA8" w:rsidRPr="00017AA0" w14:paraId="66EA253C" w14:textId="77777777" w:rsidTr="00496B9F">
        <w:trPr>
          <w:trHeight w:val="276"/>
        </w:trPr>
        <w:tc>
          <w:tcPr>
            <w:tcW w:w="2410" w:type="pct"/>
            <w:shd w:val="clear" w:color="auto" w:fill="FFFFFF"/>
            <w:vAlign w:val="center"/>
            <w:hideMark/>
          </w:tcPr>
          <w:p w14:paraId="73CC0931"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Pomer čerpania Portfólia B</w:t>
            </w:r>
          </w:p>
        </w:tc>
        <w:tc>
          <w:tcPr>
            <w:tcW w:w="497" w:type="pct"/>
            <w:shd w:val="clear" w:color="auto" w:fill="FFFFFF"/>
            <w:noWrap/>
            <w:vAlign w:val="bottom"/>
            <w:hideMark/>
          </w:tcPr>
          <w:p w14:paraId="75899EA6"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3B983E44"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43" w:type="pct"/>
            <w:shd w:val="clear" w:color="auto" w:fill="FFFFFF"/>
            <w:noWrap/>
            <w:vAlign w:val="bottom"/>
            <w:hideMark/>
          </w:tcPr>
          <w:p w14:paraId="5A998933"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83" w:type="pct"/>
            <w:shd w:val="clear" w:color="auto" w:fill="FFFFFF"/>
            <w:noWrap/>
            <w:vAlign w:val="bottom"/>
            <w:hideMark/>
          </w:tcPr>
          <w:p w14:paraId="4F3142D7"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shd w:val="clear" w:color="auto" w:fill="FFFFFF"/>
            <w:noWrap/>
            <w:vAlign w:val="bottom"/>
            <w:hideMark/>
          </w:tcPr>
          <w:p w14:paraId="2FDE1FBA"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7" w:type="pct"/>
            <w:shd w:val="clear" w:color="auto" w:fill="FFFFFF"/>
            <w:noWrap/>
            <w:vAlign w:val="bottom"/>
            <w:hideMark/>
          </w:tcPr>
          <w:p w14:paraId="7773F271"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460" w:type="pct"/>
            <w:tcBorders>
              <w:top w:val="nil"/>
              <w:left w:val="nil"/>
              <w:bottom w:val="single" w:sz="4" w:space="0" w:color="auto"/>
              <w:right w:val="nil"/>
            </w:tcBorders>
            <w:shd w:val="clear" w:color="auto" w:fill="FFFFFF"/>
            <w:noWrap/>
            <w:vAlign w:val="bottom"/>
            <w:hideMark/>
          </w:tcPr>
          <w:p w14:paraId="3628CB05"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c>
          <w:tcPr>
            <w:tcW w:w="69" w:type="pct"/>
            <w:shd w:val="clear" w:color="auto" w:fill="FFFFFF"/>
            <w:noWrap/>
            <w:vAlign w:val="bottom"/>
            <w:hideMark/>
          </w:tcPr>
          <w:p w14:paraId="56013CEE" w14:textId="77777777" w:rsidR="00B10EA8" w:rsidRPr="00017AA0" w:rsidRDefault="00B10EA8">
            <w:pPr>
              <w:spacing w:line="260" w:lineRule="atLeast"/>
              <w:rPr>
                <w:rFonts w:eastAsia="Times New Roman"/>
                <w:color w:val="000000"/>
                <w:lang w:val="sk-SK" w:eastAsia="sk-SK"/>
              </w:rPr>
            </w:pPr>
            <w:r w:rsidRPr="00017AA0">
              <w:rPr>
                <w:rFonts w:eastAsia="Times New Roman"/>
                <w:color w:val="000000"/>
                <w:lang w:val="sk-SK" w:eastAsia="sk-SK"/>
              </w:rPr>
              <w:t> </w:t>
            </w:r>
          </w:p>
        </w:tc>
        <w:tc>
          <w:tcPr>
            <w:tcW w:w="442" w:type="pct"/>
            <w:shd w:val="clear" w:color="auto" w:fill="FFFFFF"/>
            <w:noWrap/>
            <w:vAlign w:val="bottom"/>
            <w:hideMark/>
          </w:tcPr>
          <w:p w14:paraId="088B668F" w14:textId="77777777" w:rsidR="00B10EA8" w:rsidRPr="00017AA0" w:rsidRDefault="00B10EA8">
            <w:pPr>
              <w:spacing w:line="260" w:lineRule="atLeast"/>
              <w:rPr>
                <w:rFonts w:eastAsia="Times New Roman"/>
                <w:sz w:val="20"/>
                <w:szCs w:val="20"/>
                <w:lang w:val="sk-SK" w:eastAsia="sk-SK"/>
              </w:rPr>
            </w:pPr>
            <w:r w:rsidRPr="00017AA0">
              <w:rPr>
                <w:rFonts w:eastAsia="Times New Roman"/>
                <w:sz w:val="20"/>
                <w:szCs w:val="20"/>
                <w:lang w:val="sk-SK" w:eastAsia="sk-SK"/>
              </w:rPr>
              <w:t> </w:t>
            </w:r>
          </w:p>
        </w:tc>
      </w:tr>
    </w:tbl>
    <w:p w14:paraId="3FA34BDC" w14:textId="77777777" w:rsidR="00B10EA8" w:rsidRPr="00017AA0" w:rsidRDefault="00B10EA8" w:rsidP="00B10EA8">
      <w:pPr>
        <w:pStyle w:val="AODocTxt"/>
        <w:rPr>
          <w:lang w:val="sk-SK"/>
        </w:rPr>
      </w:pPr>
    </w:p>
    <w:p w14:paraId="76A20153" w14:textId="77777777" w:rsidR="00B10EA8" w:rsidRPr="00017AA0" w:rsidRDefault="00B10EA8" w:rsidP="00B10EA8">
      <w:pPr>
        <w:spacing w:line="260" w:lineRule="atLeast"/>
        <w:rPr>
          <w:lang w:val="sk-SK"/>
        </w:rPr>
      </w:pPr>
      <w:r w:rsidRPr="00017AA0">
        <w:rPr>
          <w:lang w:val="sk-SK"/>
        </w:rPr>
        <w:br w:type="page"/>
      </w:r>
    </w:p>
    <w:p w14:paraId="4019B527" w14:textId="77777777" w:rsidR="00B10EA8" w:rsidRPr="00017AA0" w:rsidRDefault="00B10EA8" w:rsidP="00B10EA8">
      <w:pPr>
        <w:spacing w:line="260" w:lineRule="atLeast"/>
        <w:rPr>
          <w:lang w:val="sk-SK"/>
        </w:rPr>
      </w:pPr>
      <w:r w:rsidRPr="00017AA0">
        <w:rPr>
          <w:b/>
          <w:lang w:val="sk-SK"/>
        </w:rPr>
        <w:t>PORTFÓLIO ÚVEROV</w:t>
      </w:r>
    </w:p>
    <w:p w14:paraId="35477781" w14:textId="77777777" w:rsidR="00B10EA8" w:rsidRPr="00017AA0" w:rsidRDefault="00B10EA8" w:rsidP="00B10EA8">
      <w:pPr>
        <w:pStyle w:val="AONormal"/>
        <w:rPr>
          <w:lang w:val="sk-SK"/>
        </w:rPr>
      </w:pPr>
    </w:p>
    <w:tbl>
      <w:tblPr>
        <w:tblW w:w="4987" w:type="pct"/>
        <w:tblCellMar>
          <w:left w:w="70" w:type="dxa"/>
          <w:right w:w="70" w:type="dxa"/>
        </w:tblCellMar>
        <w:tblLook w:val="04A0" w:firstRow="1" w:lastRow="0" w:firstColumn="1" w:lastColumn="0" w:noHBand="0" w:noVBand="1"/>
      </w:tblPr>
      <w:tblGrid>
        <w:gridCol w:w="795"/>
        <w:gridCol w:w="696"/>
        <w:gridCol w:w="2135"/>
        <w:gridCol w:w="1987"/>
        <w:gridCol w:w="3281"/>
        <w:gridCol w:w="1944"/>
        <w:gridCol w:w="3667"/>
      </w:tblGrid>
      <w:tr w:rsidR="00B10EA8" w:rsidRPr="00017AA0" w14:paraId="05087856" w14:textId="77777777" w:rsidTr="00B10EA8">
        <w:trPr>
          <w:trHeight w:val="131"/>
        </w:trPr>
        <w:tc>
          <w:tcPr>
            <w:tcW w:w="274" w:type="pct"/>
            <w:tcBorders>
              <w:top w:val="single" w:sz="8" w:space="0" w:color="auto"/>
              <w:left w:val="single" w:sz="8" w:space="0" w:color="auto"/>
              <w:bottom w:val="nil"/>
              <w:right w:val="nil"/>
            </w:tcBorders>
            <w:shd w:val="clear" w:color="auto" w:fill="BFBFBF"/>
            <w:vAlign w:val="center"/>
            <w:hideMark/>
          </w:tcPr>
          <w:p w14:paraId="11C05DA4"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A.1.0.</w:t>
            </w:r>
          </w:p>
        </w:tc>
        <w:tc>
          <w:tcPr>
            <w:tcW w:w="240" w:type="pct"/>
            <w:tcBorders>
              <w:top w:val="single" w:sz="8" w:space="0" w:color="auto"/>
              <w:left w:val="single" w:sz="8" w:space="0" w:color="auto"/>
              <w:bottom w:val="nil"/>
              <w:right w:val="nil"/>
            </w:tcBorders>
            <w:shd w:val="clear" w:color="auto" w:fill="BFBFBF"/>
            <w:vAlign w:val="center"/>
            <w:hideMark/>
          </w:tcPr>
          <w:p w14:paraId="1BD524E3"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A.1.1.</w:t>
            </w:r>
          </w:p>
        </w:tc>
        <w:tc>
          <w:tcPr>
            <w:tcW w:w="736" w:type="pct"/>
            <w:tcBorders>
              <w:top w:val="single" w:sz="8" w:space="0" w:color="auto"/>
              <w:left w:val="single" w:sz="8" w:space="0" w:color="auto"/>
              <w:bottom w:val="nil"/>
              <w:right w:val="nil"/>
            </w:tcBorders>
            <w:shd w:val="clear" w:color="auto" w:fill="BFBFBF"/>
            <w:vAlign w:val="center"/>
            <w:hideMark/>
          </w:tcPr>
          <w:p w14:paraId="5AF4D6CE"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A.1.2.</w:t>
            </w:r>
          </w:p>
        </w:tc>
        <w:tc>
          <w:tcPr>
            <w:tcW w:w="685" w:type="pct"/>
            <w:tcBorders>
              <w:top w:val="single" w:sz="8" w:space="0" w:color="auto"/>
              <w:left w:val="single" w:sz="8" w:space="0" w:color="auto"/>
              <w:bottom w:val="nil"/>
              <w:right w:val="nil"/>
            </w:tcBorders>
            <w:shd w:val="clear" w:color="auto" w:fill="BFBFBF"/>
            <w:vAlign w:val="center"/>
            <w:hideMark/>
          </w:tcPr>
          <w:p w14:paraId="7DE17B78"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A.1.5.</w:t>
            </w:r>
          </w:p>
        </w:tc>
        <w:tc>
          <w:tcPr>
            <w:tcW w:w="1131" w:type="pct"/>
            <w:tcBorders>
              <w:top w:val="single" w:sz="8" w:space="0" w:color="auto"/>
              <w:left w:val="single" w:sz="8" w:space="0" w:color="auto"/>
              <w:bottom w:val="nil"/>
              <w:right w:val="single" w:sz="8" w:space="0" w:color="auto"/>
            </w:tcBorders>
            <w:shd w:val="clear" w:color="auto" w:fill="BFBFBF"/>
            <w:vAlign w:val="center"/>
            <w:hideMark/>
          </w:tcPr>
          <w:p w14:paraId="4E4A943E"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A.1.6.</w:t>
            </w:r>
          </w:p>
        </w:tc>
        <w:tc>
          <w:tcPr>
            <w:tcW w:w="670" w:type="pct"/>
            <w:tcBorders>
              <w:top w:val="single" w:sz="8" w:space="0" w:color="auto"/>
              <w:left w:val="nil"/>
              <w:bottom w:val="nil"/>
              <w:right w:val="nil"/>
            </w:tcBorders>
            <w:shd w:val="clear" w:color="auto" w:fill="BFBFBF"/>
            <w:vAlign w:val="center"/>
            <w:hideMark/>
          </w:tcPr>
          <w:p w14:paraId="1E25ECDC"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A.1.7.</w:t>
            </w:r>
          </w:p>
        </w:tc>
        <w:tc>
          <w:tcPr>
            <w:tcW w:w="1264" w:type="pct"/>
            <w:tcBorders>
              <w:top w:val="single" w:sz="8" w:space="0" w:color="auto"/>
              <w:left w:val="single" w:sz="8" w:space="0" w:color="auto"/>
              <w:bottom w:val="nil"/>
              <w:right w:val="single" w:sz="8" w:space="0" w:color="auto"/>
            </w:tcBorders>
            <w:shd w:val="clear" w:color="auto" w:fill="BFBFBF"/>
            <w:vAlign w:val="center"/>
            <w:hideMark/>
          </w:tcPr>
          <w:p w14:paraId="2FFC81B3"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A.1.8.</w:t>
            </w:r>
          </w:p>
        </w:tc>
      </w:tr>
      <w:tr w:rsidR="00B10EA8" w:rsidRPr="00017AA0" w14:paraId="65426B16" w14:textId="77777777" w:rsidTr="00B10EA8">
        <w:trPr>
          <w:trHeight w:val="701"/>
        </w:trPr>
        <w:tc>
          <w:tcPr>
            <w:tcW w:w="274" w:type="pct"/>
            <w:tcBorders>
              <w:top w:val="nil"/>
              <w:left w:val="single" w:sz="8" w:space="0" w:color="auto"/>
              <w:bottom w:val="single" w:sz="8" w:space="0" w:color="auto"/>
              <w:right w:val="nil"/>
            </w:tcBorders>
            <w:shd w:val="clear" w:color="auto" w:fill="BFBFBF"/>
            <w:vAlign w:val="center"/>
            <w:hideMark/>
          </w:tcPr>
          <w:p w14:paraId="30FD3995"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Portfólio</w:t>
            </w:r>
          </w:p>
        </w:tc>
        <w:tc>
          <w:tcPr>
            <w:tcW w:w="240" w:type="pct"/>
            <w:tcBorders>
              <w:top w:val="nil"/>
              <w:left w:val="single" w:sz="8" w:space="0" w:color="auto"/>
              <w:bottom w:val="single" w:sz="8" w:space="0" w:color="auto"/>
              <w:right w:val="nil"/>
            </w:tcBorders>
            <w:shd w:val="clear" w:color="auto" w:fill="BFBFBF"/>
            <w:vAlign w:val="center"/>
            <w:hideMark/>
          </w:tcPr>
          <w:p w14:paraId="7D96E7C3"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IČO</w:t>
            </w:r>
          </w:p>
        </w:tc>
        <w:tc>
          <w:tcPr>
            <w:tcW w:w="736" w:type="pct"/>
            <w:tcBorders>
              <w:top w:val="nil"/>
              <w:left w:val="single" w:sz="8" w:space="0" w:color="auto"/>
              <w:bottom w:val="single" w:sz="8" w:space="0" w:color="auto"/>
              <w:right w:val="nil"/>
            </w:tcBorders>
            <w:shd w:val="clear" w:color="auto" w:fill="BFBFBF"/>
            <w:vAlign w:val="center"/>
            <w:hideMark/>
          </w:tcPr>
          <w:p w14:paraId="21460D7E"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názov MSP</w:t>
            </w:r>
          </w:p>
        </w:tc>
        <w:tc>
          <w:tcPr>
            <w:tcW w:w="685" w:type="pct"/>
            <w:tcBorders>
              <w:top w:val="nil"/>
              <w:left w:val="single" w:sz="8" w:space="0" w:color="auto"/>
              <w:bottom w:val="single" w:sz="8" w:space="0" w:color="auto"/>
              <w:right w:val="nil"/>
            </w:tcBorders>
            <w:shd w:val="clear" w:color="auto" w:fill="BFBFBF"/>
            <w:vAlign w:val="center"/>
            <w:hideMark/>
          </w:tcPr>
          <w:p w14:paraId="178052BF"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obec</w:t>
            </w:r>
          </w:p>
        </w:tc>
        <w:tc>
          <w:tcPr>
            <w:tcW w:w="1131" w:type="pct"/>
            <w:tcBorders>
              <w:top w:val="nil"/>
              <w:left w:val="single" w:sz="8" w:space="0" w:color="auto"/>
              <w:bottom w:val="single" w:sz="8" w:space="0" w:color="auto"/>
              <w:right w:val="single" w:sz="8" w:space="0" w:color="auto"/>
            </w:tcBorders>
            <w:shd w:val="clear" w:color="auto" w:fill="BFBFBF"/>
            <w:vAlign w:val="center"/>
            <w:hideMark/>
          </w:tcPr>
          <w:p w14:paraId="30F3372A"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región (kraj)</w:t>
            </w:r>
          </w:p>
        </w:tc>
        <w:tc>
          <w:tcPr>
            <w:tcW w:w="670" w:type="pct"/>
            <w:tcBorders>
              <w:top w:val="nil"/>
              <w:left w:val="nil"/>
              <w:bottom w:val="single" w:sz="8" w:space="0" w:color="auto"/>
              <w:right w:val="nil"/>
            </w:tcBorders>
            <w:shd w:val="clear" w:color="auto" w:fill="BFBFBF"/>
            <w:vAlign w:val="center"/>
            <w:hideMark/>
          </w:tcPr>
          <w:p w14:paraId="7D980E8F"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veľkosť MSP</w:t>
            </w:r>
          </w:p>
        </w:tc>
        <w:tc>
          <w:tcPr>
            <w:tcW w:w="1264" w:type="pct"/>
            <w:tcBorders>
              <w:top w:val="nil"/>
              <w:left w:val="single" w:sz="8" w:space="0" w:color="auto"/>
              <w:bottom w:val="single" w:sz="8" w:space="0" w:color="auto"/>
              <w:right w:val="single" w:sz="8" w:space="0" w:color="auto"/>
            </w:tcBorders>
            <w:shd w:val="clear" w:color="auto" w:fill="BFBFBF"/>
            <w:vAlign w:val="center"/>
            <w:hideMark/>
          </w:tcPr>
          <w:p w14:paraId="4D738F04"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dátum založenia</w:t>
            </w:r>
          </w:p>
        </w:tc>
      </w:tr>
      <w:tr w:rsidR="00B10EA8" w:rsidRPr="00017AA0" w14:paraId="5F68D4A7" w14:textId="77777777" w:rsidTr="00B10EA8">
        <w:trPr>
          <w:trHeight w:val="2129"/>
        </w:trPr>
        <w:tc>
          <w:tcPr>
            <w:tcW w:w="274" w:type="pct"/>
            <w:tcBorders>
              <w:top w:val="nil"/>
              <w:left w:val="single" w:sz="4" w:space="0" w:color="auto"/>
              <w:bottom w:val="single" w:sz="4" w:space="0" w:color="auto"/>
              <w:right w:val="single" w:sz="4" w:space="0" w:color="auto"/>
            </w:tcBorders>
            <w:shd w:val="clear" w:color="auto" w:fill="FFFFFF"/>
            <w:vAlign w:val="center"/>
            <w:hideMark/>
          </w:tcPr>
          <w:p w14:paraId="401314A4"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(Portfólio A; Portfólio B)</w:t>
            </w:r>
          </w:p>
        </w:tc>
        <w:tc>
          <w:tcPr>
            <w:tcW w:w="240" w:type="pct"/>
            <w:tcBorders>
              <w:top w:val="nil"/>
              <w:left w:val="nil"/>
              <w:bottom w:val="single" w:sz="4" w:space="0" w:color="auto"/>
              <w:right w:val="single" w:sz="4" w:space="0" w:color="auto"/>
            </w:tcBorders>
            <w:shd w:val="clear" w:color="auto" w:fill="FFFFFF"/>
            <w:vAlign w:val="center"/>
            <w:hideMark/>
          </w:tcPr>
          <w:p w14:paraId="370BB5C4"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 xml:space="preserve">povinné </w:t>
            </w:r>
          </w:p>
        </w:tc>
        <w:tc>
          <w:tcPr>
            <w:tcW w:w="736" w:type="pct"/>
            <w:tcBorders>
              <w:top w:val="nil"/>
              <w:left w:val="nil"/>
              <w:bottom w:val="single" w:sz="4" w:space="0" w:color="auto"/>
              <w:right w:val="single" w:sz="4" w:space="0" w:color="auto"/>
            </w:tcBorders>
            <w:shd w:val="clear" w:color="auto" w:fill="FFFFFF"/>
            <w:vAlign w:val="center"/>
            <w:hideMark/>
          </w:tcPr>
          <w:p w14:paraId="5748E00A"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685" w:type="pct"/>
            <w:tcBorders>
              <w:top w:val="nil"/>
              <w:left w:val="nil"/>
              <w:bottom w:val="single" w:sz="4" w:space="0" w:color="auto"/>
              <w:right w:val="single" w:sz="4" w:space="0" w:color="auto"/>
            </w:tcBorders>
            <w:shd w:val="clear" w:color="auto" w:fill="FFFFFF"/>
            <w:vAlign w:val="center"/>
            <w:hideMark/>
          </w:tcPr>
          <w:p w14:paraId="21C7D68C"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1131" w:type="pct"/>
            <w:tcBorders>
              <w:top w:val="nil"/>
              <w:left w:val="nil"/>
              <w:bottom w:val="single" w:sz="4" w:space="0" w:color="auto"/>
              <w:right w:val="single" w:sz="4" w:space="0" w:color="auto"/>
            </w:tcBorders>
            <w:shd w:val="clear" w:color="auto" w:fill="FFFFFF"/>
            <w:vAlign w:val="center"/>
            <w:hideMark/>
          </w:tcPr>
          <w:p w14:paraId="0A7E7674"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 xml:space="preserve">povinné </w:t>
            </w:r>
            <w:r w:rsidRPr="00017AA0">
              <w:rPr>
                <w:rFonts w:eastAsia="Times New Roman"/>
                <w:i/>
                <w:iCs/>
                <w:color w:val="000000"/>
                <w:sz w:val="16"/>
                <w:szCs w:val="16"/>
                <w:lang w:val="sk-SK" w:eastAsia="sk-SK"/>
              </w:rPr>
              <w:br/>
              <w:t xml:space="preserve">(úroveň NUTS 3 - </w:t>
            </w:r>
            <w:r w:rsidRPr="00017AA0">
              <w:rPr>
                <w:rFonts w:eastAsia="Times New Roman"/>
                <w:i/>
                <w:iCs/>
                <w:color w:val="000000"/>
                <w:sz w:val="16"/>
                <w:szCs w:val="16"/>
                <w:lang w:val="sk-SK" w:eastAsia="sk-SK"/>
              </w:rPr>
              <w:br/>
              <w:t xml:space="preserve">SK010 Bratislavský kraj, </w:t>
            </w:r>
            <w:r w:rsidRPr="00017AA0">
              <w:rPr>
                <w:rFonts w:eastAsia="Times New Roman"/>
                <w:i/>
                <w:iCs/>
                <w:color w:val="000000"/>
                <w:sz w:val="16"/>
                <w:szCs w:val="16"/>
                <w:lang w:val="sk-SK" w:eastAsia="sk-SK"/>
              </w:rPr>
              <w:br/>
              <w:t xml:space="preserve">SK021 Trnavský kraj, </w:t>
            </w:r>
            <w:r w:rsidRPr="00017AA0">
              <w:rPr>
                <w:rFonts w:eastAsia="Times New Roman"/>
                <w:i/>
                <w:iCs/>
                <w:color w:val="000000"/>
                <w:sz w:val="16"/>
                <w:szCs w:val="16"/>
                <w:lang w:val="sk-SK" w:eastAsia="sk-SK"/>
              </w:rPr>
              <w:br/>
              <w:t xml:space="preserve">SK022 Trenčiansky kraj, </w:t>
            </w:r>
            <w:r w:rsidRPr="00017AA0">
              <w:rPr>
                <w:rFonts w:eastAsia="Times New Roman"/>
                <w:i/>
                <w:iCs/>
                <w:color w:val="000000"/>
                <w:sz w:val="16"/>
                <w:szCs w:val="16"/>
                <w:lang w:val="sk-SK" w:eastAsia="sk-SK"/>
              </w:rPr>
              <w:br/>
              <w:t xml:space="preserve">SK023 Nitriansky kraj, </w:t>
            </w:r>
            <w:r w:rsidRPr="00017AA0">
              <w:rPr>
                <w:rFonts w:eastAsia="Times New Roman"/>
                <w:i/>
                <w:iCs/>
                <w:color w:val="000000"/>
                <w:sz w:val="16"/>
                <w:szCs w:val="16"/>
                <w:lang w:val="sk-SK" w:eastAsia="sk-SK"/>
              </w:rPr>
              <w:br/>
              <w:t xml:space="preserve">SK031 Žilinský kraj, </w:t>
            </w:r>
            <w:r w:rsidRPr="00017AA0">
              <w:rPr>
                <w:rFonts w:eastAsia="Times New Roman"/>
                <w:i/>
                <w:iCs/>
                <w:color w:val="000000"/>
                <w:sz w:val="16"/>
                <w:szCs w:val="16"/>
                <w:lang w:val="sk-SK" w:eastAsia="sk-SK"/>
              </w:rPr>
              <w:br/>
              <w:t xml:space="preserve">SK032 Banskobystrický kraj, </w:t>
            </w:r>
            <w:r w:rsidRPr="00017AA0">
              <w:rPr>
                <w:rFonts w:eastAsia="Times New Roman"/>
                <w:i/>
                <w:iCs/>
                <w:color w:val="000000"/>
                <w:sz w:val="16"/>
                <w:szCs w:val="16"/>
                <w:lang w:val="sk-SK" w:eastAsia="sk-SK"/>
              </w:rPr>
              <w:br/>
              <w:t xml:space="preserve">SK041 Prešovský kraj, </w:t>
            </w:r>
            <w:r w:rsidRPr="00017AA0">
              <w:rPr>
                <w:rFonts w:eastAsia="Times New Roman"/>
                <w:i/>
                <w:iCs/>
                <w:color w:val="000000"/>
                <w:sz w:val="16"/>
                <w:szCs w:val="16"/>
                <w:lang w:val="sk-SK" w:eastAsia="sk-SK"/>
              </w:rPr>
              <w:br/>
              <w:t>SK042 Košický kraj)</w:t>
            </w:r>
          </w:p>
        </w:tc>
        <w:tc>
          <w:tcPr>
            <w:tcW w:w="670" w:type="pct"/>
            <w:tcBorders>
              <w:top w:val="nil"/>
              <w:left w:val="nil"/>
              <w:bottom w:val="single" w:sz="4" w:space="0" w:color="auto"/>
              <w:right w:val="single" w:sz="4" w:space="0" w:color="auto"/>
            </w:tcBorders>
            <w:vAlign w:val="center"/>
            <w:hideMark/>
          </w:tcPr>
          <w:p w14:paraId="3092FF75" w14:textId="2C0B3C0E"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(mikropodnik, malý podnik, stredný podnik, nespĺňa kritéria MSP -</w:t>
            </w:r>
            <w:r w:rsidR="0052236E" w:rsidRPr="00017AA0">
              <w:rPr>
                <w:rFonts w:eastAsia="Times New Roman"/>
                <w:i/>
                <w:iCs/>
                <w:color w:val="000000"/>
                <w:sz w:val="16"/>
                <w:szCs w:val="16"/>
                <w:lang w:val="sk-SK" w:eastAsia="sk-SK"/>
              </w:rPr>
              <w:t xml:space="preserve"> ako je definovaný v Prílohe I Všeobecného nariadenia o skupinových výnimkách</w:t>
            </w:r>
          </w:p>
        </w:tc>
        <w:tc>
          <w:tcPr>
            <w:tcW w:w="1264" w:type="pct"/>
            <w:tcBorders>
              <w:top w:val="nil"/>
              <w:left w:val="nil"/>
              <w:bottom w:val="single" w:sz="4" w:space="0" w:color="auto"/>
              <w:right w:val="single" w:sz="4" w:space="0" w:color="auto"/>
            </w:tcBorders>
            <w:vAlign w:val="center"/>
            <w:hideMark/>
          </w:tcPr>
          <w:p w14:paraId="125EF1A4"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(DD.MM.RRRR)</w:t>
            </w:r>
          </w:p>
        </w:tc>
      </w:tr>
    </w:tbl>
    <w:p w14:paraId="53B2EDB9" w14:textId="77777777" w:rsidR="00B10EA8" w:rsidRPr="00017AA0" w:rsidRDefault="00B10EA8" w:rsidP="00B10EA8">
      <w:pPr>
        <w:pStyle w:val="AONormal"/>
        <w:rPr>
          <w:lang w:val="sk-SK"/>
        </w:rPr>
      </w:pPr>
    </w:p>
    <w:tbl>
      <w:tblPr>
        <w:tblW w:w="4997" w:type="pct"/>
        <w:tblCellMar>
          <w:left w:w="70" w:type="dxa"/>
          <w:right w:w="70" w:type="dxa"/>
        </w:tblCellMar>
        <w:tblLook w:val="04A0" w:firstRow="1" w:lastRow="0" w:firstColumn="1" w:lastColumn="0" w:noHBand="0" w:noVBand="1"/>
      </w:tblPr>
      <w:tblGrid>
        <w:gridCol w:w="1913"/>
        <w:gridCol w:w="1273"/>
        <w:gridCol w:w="3558"/>
        <w:gridCol w:w="3703"/>
        <w:gridCol w:w="4087"/>
      </w:tblGrid>
      <w:tr w:rsidR="00B10EA8" w:rsidRPr="00017AA0" w14:paraId="24774BF1" w14:textId="77777777" w:rsidTr="00B10EA8">
        <w:trPr>
          <w:trHeight w:val="276"/>
        </w:trPr>
        <w:tc>
          <w:tcPr>
            <w:tcW w:w="658" w:type="pct"/>
            <w:tcBorders>
              <w:top w:val="single" w:sz="8" w:space="0" w:color="auto"/>
              <w:left w:val="single" w:sz="8" w:space="0" w:color="auto"/>
              <w:bottom w:val="nil"/>
              <w:right w:val="nil"/>
            </w:tcBorders>
            <w:shd w:val="clear" w:color="auto" w:fill="BFBFBF"/>
            <w:vAlign w:val="center"/>
            <w:hideMark/>
          </w:tcPr>
          <w:p w14:paraId="1256B0FF"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A.1.8.1.</w:t>
            </w:r>
          </w:p>
        </w:tc>
        <w:tc>
          <w:tcPr>
            <w:tcW w:w="438" w:type="pct"/>
            <w:tcBorders>
              <w:top w:val="single" w:sz="8" w:space="0" w:color="auto"/>
              <w:left w:val="single" w:sz="8" w:space="0" w:color="auto"/>
              <w:bottom w:val="nil"/>
              <w:right w:val="single" w:sz="8" w:space="0" w:color="auto"/>
            </w:tcBorders>
            <w:shd w:val="clear" w:color="auto" w:fill="BFBFBF"/>
            <w:vAlign w:val="center"/>
            <w:hideMark/>
          </w:tcPr>
          <w:p w14:paraId="22D0D17F"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A.1.8.2.</w:t>
            </w:r>
          </w:p>
        </w:tc>
        <w:tc>
          <w:tcPr>
            <w:tcW w:w="1224" w:type="pct"/>
            <w:tcBorders>
              <w:top w:val="single" w:sz="8" w:space="0" w:color="auto"/>
              <w:left w:val="nil"/>
              <w:bottom w:val="nil"/>
              <w:right w:val="nil"/>
            </w:tcBorders>
            <w:shd w:val="clear" w:color="auto" w:fill="BFBFBF"/>
            <w:vAlign w:val="center"/>
            <w:hideMark/>
          </w:tcPr>
          <w:p w14:paraId="4001CB14"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A.1.8.3.</w:t>
            </w:r>
          </w:p>
        </w:tc>
        <w:tc>
          <w:tcPr>
            <w:tcW w:w="1274" w:type="pct"/>
            <w:tcBorders>
              <w:top w:val="single" w:sz="8" w:space="0" w:color="auto"/>
              <w:left w:val="single" w:sz="8" w:space="0" w:color="auto"/>
              <w:bottom w:val="nil"/>
              <w:right w:val="single" w:sz="8" w:space="0" w:color="auto"/>
            </w:tcBorders>
            <w:shd w:val="clear" w:color="auto" w:fill="BFBFBF"/>
            <w:vAlign w:val="center"/>
            <w:hideMark/>
          </w:tcPr>
          <w:p w14:paraId="1FD8A538"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A.1.8.4.</w:t>
            </w:r>
          </w:p>
        </w:tc>
        <w:tc>
          <w:tcPr>
            <w:tcW w:w="1406" w:type="pct"/>
            <w:tcBorders>
              <w:top w:val="single" w:sz="8" w:space="0" w:color="auto"/>
              <w:left w:val="nil"/>
              <w:bottom w:val="nil"/>
              <w:right w:val="single" w:sz="8" w:space="0" w:color="auto"/>
            </w:tcBorders>
            <w:shd w:val="clear" w:color="auto" w:fill="BFBFBF"/>
            <w:vAlign w:val="center"/>
            <w:hideMark/>
          </w:tcPr>
          <w:p w14:paraId="55471ED9"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A.1.8.5.</w:t>
            </w:r>
          </w:p>
        </w:tc>
      </w:tr>
      <w:tr w:rsidR="00B10EA8" w:rsidRPr="00017AA0" w14:paraId="037D4C1B" w14:textId="77777777" w:rsidTr="00B10EA8">
        <w:trPr>
          <w:trHeight w:val="713"/>
        </w:trPr>
        <w:tc>
          <w:tcPr>
            <w:tcW w:w="658" w:type="pct"/>
            <w:tcBorders>
              <w:top w:val="nil"/>
              <w:left w:val="single" w:sz="8" w:space="0" w:color="auto"/>
              <w:bottom w:val="single" w:sz="8" w:space="0" w:color="auto"/>
              <w:right w:val="nil"/>
            </w:tcBorders>
            <w:shd w:val="clear" w:color="auto" w:fill="BFBFBF"/>
            <w:vAlign w:val="center"/>
            <w:hideMark/>
          </w:tcPr>
          <w:p w14:paraId="0FA91F9D"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dátum úverovej žiadosti</w:t>
            </w:r>
          </w:p>
        </w:tc>
        <w:tc>
          <w:tcPr>
            <w:tcW w:w="438" w:type="pct"/>
            <w:tcBorders>
              <w:top w:val="nil"/>
              <w:left w:val="single" w:sz="8" w:space="0" w:color="auto"/>
              <w:bottom w:val="single" w:sz="8" w:space="0" w:color="auto"/>
              <w:right w:val="single" w:sz="8" w:space="0" w:color="auto"/>
            </w:tcBorders>
            <w:shd w:val="clear" w:color="auto" w:fill="BFBFBF"/>
            <w:vAlign w:val="center"/>
            <w:hideMark/>
          </w:tcPr>
          <w:p w14:paraId="662E9350"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nový a začínajúci podnik</w:t>
            </w:r>
          </w:p>
        </w:tc>
        <w:tc>
          <w:tcPr>
            <w:tcW w:w="1224" w:type="pct"/>
            <w:tcBorders>
              <w:top w:val="nil"/>
              <w:left w:val="nil"/>
              <w:bottom w:val="single" w:sz="8" w:space="0" w:color="auto"/>
              <w:right w:val="nil"/>
            </w:tcBorders>
            <w:shd w:val="clear" w:color="auto" w:fill="BFBFBF"/>
            <w:vAlign w:val="center"/>
            <w:hideMark/>
          </w:tcPr>
          <w:p w14:paraId="23D656A1"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start-up podnik</w:t>
            </w:r>
          </w:p>
        </w:tc>
        <w:tc>
          <w:tcPr>
            <w:tcW w:w="1274" w:type="pct"/>
            <w:tcBorders>
              <w:top w:val="nil"/>
              <w:left w:val="single" w:sz="8" w:space="0" w:color="auto"/>
              <w:bottom w:val="single" w:sz="8" w:space="0" w:color="auto"/>
              <w:right w:val="single" w:sz="8" w:space="0" w:color="auto"/>
            </w:tcBorders>
            <w:shd w:val="clear" w:color="auto" w:fill="BFBFBF"/>
            <w:vAlign w:val="center"/>
            <w:hideMark/>
          </w:tcPr>
          <w:p w14:paraId="70C62DE9"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spin-off podnik</w:t>
            </w:r>
          </w:p>
        </w:tc>
        <w:tc>
          <w:tcPr>
            <w:tcW w:w="1406" w:type="pct"/>
            <w:tcBorders>
              <w:top w:val="nil"/>
              <w:left w:val="nil"/>
              <w:bottom w:val="single" w:sz="8" w:space="0" w:color="auto"/>
              <w:right w:val="single" w:sz="8" w:space="0" w:color="auto"/>
            </w:tcBorders>
            <w:shd w:val="clear" w:color="auto" w:fill="BFBFBF"/>
            <w:vAlign w:val="center"/>
            <w:hideMark/>
          </w:tcPr>
          <w:p w14:paraId="7DDC3229"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novovytvorený MSP založený osobami </w:t>
            </w:r>
            <w:r w:rsidRPr="00017AA0">
              <w:rPr>
                <w:rFonts w:eastAsia="Times New Roman"/>
                <w:b/>
                <w:bCs/>
                <w:color w:val="000000"/>
                <w:sz w:val="16"/>
                <w:szCs w:val="16"/>
                <w:lang w:val="sk-SK" w:eastAsia="sk-SK"/>
              </w:rPr>
              <w:br/>
              <w:t>zo znevýhodnených sociálnych skupín</w:t>
            </w:r>
          </w:p>
        </w:tc>
      </w:tr>
      <w:tr w:rsidR="00B10EA8" w:rsidRPr="00017AA0" w14:paraId="6B11EED1" w14:textId="77777777" w:rsidTr="00B10EA8">
        <w:trPr>
          <w:trHeight w:val="2103"/>
        </w:trPr>
        <w:tc>
          <w:tcPr>
            <w:tcW w:w="658" w:type="pct"/>
            <w:tcBorders>
              <w:top w:val="nil"/>
              <w:left w:val="single" w:sz="4" w:space="0" w:color="auto"/>
              <w:bottom w:val="single" w:sz="4" w:space="0" w:color="auto"/>
              <w:right w:val="single" w:sz="4" w:space="0" w:color="auto"/>
            </w:tcBorders>
            <w:vAlign w:val="center"/>
            <w:hideMark/>
          </w:tcPr>
          <w:p w14:paraId="78DD4900"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(DD.MM.RRRR)</w:t>
            </w:r>
          </w:p>
        </w:tc>
        <w:tc>
          <w:tcPr>
            <w:tcW w:w="438" w:type="pct"/>
            <w:tcBorders>
              <w:top w:val="nil"/>
              <w:left w:val="nil"/>
              <w:bottom w:val="single" w:sz="4" w:space="0" w:color="auto"/>
              <w:right w:val="single" w:sz="4" w:space="0" w:color="auto"/>
            </w:tcBorders>
            <w:vAlign w:val="center"/>
            <w:hideMark/>
          </w:tcPr>
          <w:p w14:paraId="5C4670BF" w14:textId="77777777" w:rsidR="00B10EA8" w:rsidRPr="00017AA0" w:rsidRDefault="00B10EA8">
            <w:pPr>
              <w:spacing w:line="260" w:lineRule="atLeast"/>
              <w:jc w:val="center"/>
              <w:rPr>
                <w:rFonts w:eastAsia="Times New Roman"/>
                <w:i/>
                <w:iCs/>
                <w:sz w:val="16"/>
                <w:szCs w:val="16"/>
                <w:lang w:val="sk-SK" w:eastAsia="sk-SK"/>
              </w:rPr>
            </w:pPr>
            <w:r w:rsidRPr="00017AA0">
              <w:rPr>
                <w:rFonts w:eastAsia="Times New Roman"/>
                <w:i/>
                <w:iCs/>
                <w:sz w:val="16"/>
                <w:szCs w:val="16"/>
                <w:lang w:val="sk-SK" w:eastAsia="sk-SK"/>
              </w:rPr>
              <w:t>povinné (Á/N - nový a začínajúci podnik - v deň predloženia žiadostí o poskytnutie úveru nemá viac ako 3 roky od jeho vzniku)</w:t>
            </w:r>
          </w:p>
        </w:tc>
        <w:tc>
          <w:tcPr>
            <w:tcW w:w="1224" w:type="pct"/>
            <w:tcBorders>
              <w:top w:val="nil"/>
              <w:left w:val="nil"/>
              <w:bottom w:val="single" w:sz="4" w:space="0" w:color="auto"/>
              <w:right w:val="single" w:sz="4" w:space="0" w:color="auto"/>
            </w:tcBorders>
            <w:vAlign w:val="center"/>
            <w:hideMark/>
          </w:tcPr>
          <w:p w14:paraId="15603105" w14:textId="77777777" w:rsidR="00B10EA8" w:rsidRPr="00017AA0" w:rsidRDefault="00B10EA8">
            <w:pPr>
              <w:spacing w:line="260" w:lineRule="atLeast"/>
              <w:jc w:val="center"/>
              <w:rPr>
                <w:rFonts w:eastAsia="Times New Roman"/>
                <w:i/>
                <w:iCs/>
                <w:sz w:val="16"/>
                <w:szCs w:val="16"/>
                <w:lang w:val="sk-SK" w:eastAsia="sk-SK"/>
              </w:rPr>
            </w:pPr>
            <w:r w:rsidRPr="00017AA0">
              <w:rPr>
                <w:rFonts w:eastAsia="Times New Roman"/>
                <w:i/>
                <w:iCs/>
                <w:sz w:val="16"/>
                <w:szCs w:val="16"/>
                <w:lang w:val="sk-SK" w:eastAsia="sk-SK"/>
              </w:rPr>
              <w:t xml:space="preserve">povinné (Á/N) - nový mikro alebo malý podnik, ktorý v deň predloženia žiadostí o poskytnutie úveru nemá viac ako 3 roky od jeho vzniku. Podnik so sídlom na území Slovenskej republiky, ktorý je zameraný na tvorbu inovatívneho produktu (tovaru alebo služby). Podnik bol od jeho založenia nepretržite vlastnený fyzickou osobou (osobami), ktorá má viac ako 50 %-ný podiel základného imania alebo hlasovacích práv v podniku. </w:t>
            </w:r>
          </w:p>
        </w:tc>
        <w:tc>
          <w:tcPr>
            <w:tcW w:w="1274" w:type="pct"/>
            <w:tcBorders>
              <w:top w:val="nil"/>
              <w:left w:val="nil"/>
              <w:bottom w:val="single" w:sz="4" w:space="0" w:color="auto"/>
              <w:right w:val="single" w:sz="4" w:space="0" w:color="auto"/>
            </w:tcBorders>
            <w:vAlign w:val="center"/>
            <w:hideMark/>
          </w:tcPr>
          <w:p w14:paraId="26455A4B" w14:textId="77777777" w:rsidR="00B10EA8" w:rsidRPr="00017AA0" w:rsidRDefault="00B10EA8">
            <w:pPr>
              <w:spacing w:line="260" w:lineRule="atLeast"/>
              <w:jc w:val="center"/>
              <w:rPr>
                <w:rFonts w:eastAsia="Times New Roman"/>
                <w:i/>
                <w:iCs/>
                <w:sz w:val="16"/>
                <w:szCs w:val="16"/>
                <w:lang w:val="sk-SK" w:eastAsia="sk-SK"/>
              </w:rPr>
            </w:pPr>
            <w:r w:rsidRPr="00017AA0">
              <w:rPr>
                <w:rFonts w:eastAsia="Times New Roman"/>
                <w:i/>
                <w:iCs/>
                <w:sz w:val="16"/>
                <w:szCs w:val="16"/>
                <w:lang w:val="sk-SK" w:eastAsia="sk-SK"/>
              </w:rPr>
              <w:t>povinné (Á/N) - nový podnik, ktorý v deň predloženia žiadostí o poskytnutie úveru nemá viac ako 3 roky od jeho vzniku. Podnik, ktorý vznikol odčlenením určitej skupiny ľudí alebo činností od materskej organizácie za účelom komercializácie výsledkov výskumu a vývoja, resp. duševného vlastníctva materskej organizácie.</w:t>
            </w:r>
          </w:p>
        </w:tc>
        <w:tc>
          <w:tcPr>
            <w:tcW w:w="1406" w:type="pct"/>
            <w:tcBorders>
              <w:top w:val="nil"/>
              <w:left w:val="nil"/>
              <w:bottom w:val="single" w:sz="4" w:space="0" w:color="auto"/>
              <w:right w:val="single" w:sz="4" w:space="0" w:color="auto"/>
            </w:tcBorders>
            <w:vAlign w:val="center"/>
            <w:hideMark/>
          </w:tcPr>
          <w:p w14:paraId="4DA5C20B" w14:textId="77777777" w:rsidR="00B10EA8" w:rsidRPr="00017AA0" w:rsidRDefault="00B10EA8">
            <w:pPr>
              <w:spacing w:line="260" w:lineRule="atLeast"/>
              <w:jc w:val="center"/>
              <w:rPr>
                <w:rFonts w:eastAsia="Times New Roman"/>
                <w:i/>
                <w:iCs/>
                <w:sz w:val="16"/>
                <w:szCs w:val="16"/>
                <w:lang w:val="sk-SK" w:eastAsia="sk-SK"/>
              </w:rPr>
            </w:pPr>
            <w:r w:rsidRPr="00017AA0">
              <w:rPr>
                <w:rFonts w:eastAsia="Times New Roman"/>
                <w:i/>
                <w:iCs/>
                <w:sz w:val="16"/>
                <w:szCs w:val="16"/>
                <w:lang w:val="sk-SK" w:eastAsia="sk-SK"/>
              </w:rPr>
              <w:t>povinné (Á/N) - nový podnik, ktorý predloženia žiadostí o poskytnutie úveru nemá viac ako 3 roky od jeho vzniku. Podnik bol založený a od založenia nepretržite vlastnený osobou spadajúcou do kategórie znevýhodnených sociálnych skupín, ktorá má viac ako 50 %-ný podiel základného imania alebo hlasovacích práv v podniku. Znevýhodnenými sociálnymi skupinami sa rozumejú: ženy, mladí do 30 rokov, seniori nad 50 rokov, dlhodobo nezamestnaní, štátni príslušníci z tretích krajín, sociálne znevýhodnení a osoby so zdravotným postihnutím.</w:t>
            </w:r>
          </w:p>
        </w:tc>
      </w:tr>
    </w:tbl>
    <w:p w14:paraId="2A03CB6D" w14:textId="77777777" w:rsidR="00B10EA8" w:rsidRPr="00017AA0" w:rsidRDefault="00B10EA8" w:rsidP="00B10EA8">
      <w:pPr>
        <w:pStyle w:val="AONormal"/>
        <w:rPr>
          <w:lang w:val="sk-SK"/>
        </w:rPr>
      </w:pPr>
    </w:p>
    <w:p w14:paraId="6E9FE60B" w14:textId="77777777" w:rsidR="00B10EA8" w:rsidRPr="00017AA0" w:rsidRDefault="00B10EA8" w:rsidP="00B10EA8">
      <w:pPr>
        <w:spacing w:line="260" w:lineRule="atLeast"/>
        <w:rPr>
          <w:lang w:val="sk-SK"/>
        </w:rPr>
      </w:pPr>
      <w:r w:rsidRPr="00017AA0">
        <w:rPr>
          <w:lang w:val="sk-SK"/>
        </w:rPr>
        <w:br w:type="page"/>
      </w:r>
    </w:p>
    <w:p w14:paraId="07491ED9" w14:textId="77777777" w:rsidR="00B10EA8" w:rsidRPr="00017AA0" w:rsidRDefault="00B10EA8" w:rsidP="00B10EA8">
      <w:pPr>
        <w:pStyle w:val="AONormal"/>
        <w:rPr>
          <w:lang w:val="sk-SK"/>
        </w:rPr>
      </w:pPr>
    </w:p>
    <w:tbl>
      <w:tblPr>
        <w:tblW w:w="5000" w:type="pct"/>
        <w:tblCellMar>
          <w:left w:w="70" w:type="dxa"/>
          <w:right w:w="70" w:type="dxa"/>
        </w:tblCellMar>
        <w:tblLook w:val="04A0" w:firstRow="1" w:lastRow="0" w:firstColumn="1" w:lastColumn="0" w:noHBand="0" w:noVBand="1"/>
      </w:tblPr>
      <w:tblGrid>
        <w:gridCol w:w="3830"/>
        <w:gridCol w:w="1286"/>
        <w:gridCol w:w="1719"/>
        <w:gridCol w:w="1373"/>
        <w:gridCol w:w="1001"/>
        <w:gridCol w:w="1262"/>
        <w:gridCol w:w="1262"/>
        <w:gridCol w:w="1437"/>
        <w:gridCol w:w="1373"/>
      </w:tblGrid>
      <w:tr w:rsidR="00B10EA8" w:rsidRPr="00017AA0" w14:paraId="6D0B9EF4" w14:textId="77777777" w:rsidTr="00B10EA8">
        <w:trPr>
          <w:trHeight w:val="276"/>
        </w:trPr>
        <w:tc>
          <w:tcPr>
            <w:tcW w:w="1317" w:type="pct"/>
            <w:tcBorders>
              <w:top w:val="single" w:sz="8" w:space="0" w:color="auto"/>
              <w:left w:val="single" w:sz="8" w:space="0" w:color="auto"/>
              <w:bottom w:val="nil"/>
              <w:right w:val="single" w:sz="8" w:space="0" w:color="auto"/>
            </w:tcBorders>
            <w:shd w:val="clear" w:color="auto" w:fill="BFBFBF"/>
            <w:vAlign w:val="center"/>
            <w:hideMark/>
          </w:tcPr>
          <w:p w14:paraId="1B311F36"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A.1.8.6.</w:t>
            </w:r>
          </w:p>
        </w:tc>
        <w:tc>
          <w:tcPr>
            <w:tcW w:w="442" w:type="pct"/>
            <w:tcBorders>
              <w:top w:val="single" w:sz="8" w:space="0" w:color="auto"/>
              <w:left w:val="nil"/>
              <w:bottom w:val="nil"/>
              <w:right w:val="nil"/>
            </w:tcBorders>
            <w:shd w:val="clear" w:color="auto" w:fill="BFBFBF"/>
            <w:vAlign w:val="center"/>
            <w:hideMark/>
          </w:tcPr>
          <w:p w14:paraId="46870CD2"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A.1.9.</w:t>
            </w:r>
          </w:p>
        </w:tc>
        <w:tc>
          <w:tcPr>
            <w:tcW w:w="591" w:type="pct"/>
            <w:tcBorders>
              <w:top w:val="single" w:sz="8" w:space="0" w:color="auto"/>
              <w:left w:val="single" w:sz="8" w:space="0" w:color="auto"/>
              <w:bottom w:val="nil"/>
              <w:right w:val="single" w:sz="8" w:space="0" w:color="auto"/>
            </w:tcBorders>
            <w:shd w:val="clear" w:color="auto" w:fill="BFBFBF"/>
            <w:vAlign w:val="center"/>
            <w:hideMark/>
          </w:tcPr>
          <w:p w14:paraId="4603A297"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A.1.10.</w:t>
            </w:r>
          </w:p>
        </w:tc>
        <w:tc>
          <w:tcPr>
            <w:tcW w:w="472" w:type="pct"/>
            <w:tcBorders>
              <w:top w:val="single" w:sz="8" w:space="0" w:color="auto"/>
              <w:left w:val="nil"/>
              <w:bottom w:val="nil"/>
              <w:right w:val="nil"/>
            </w:tcBorders>
            <w:shd w:val="clear" w:color="auto" w:fill="BFBFBF"/>
            <w:vAlign w:val="center"/>
            <w:hideMark/>
          </w:tcPr>
          <w:p w14:paraId="14814D94"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A.1.11.</w:t>
            </w:r>
          </w:p>
        </w:tc>
        <w:tc>
          <w:tcPr>
            <w:tcW w:w="344" w:type="pct"/>
            <w:tcBorders>
              <w:top w:val="single" w:sz="8" w:space="0" w:color="auto"/>
              <w:left w:val="single" w:sz="8" w:space="0" w:color="auto"/>
              <w:bottom w:val="nil"/>
              <w:right w:val="single" w:sz="8" w:space="0" w:color="auto"/>
            </w:tcBorders>
            <w:shd w:val="clear" w:color="auto" w:fill="BFBFBF"/>
            <w:vAlign w:val="center"/>
            <w:hideMark/>
          </w:tcPr>
          <w:p w14:paraId="3F89EE9F"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A.2.1.</w:t>
            </w:r>
          </w:p>
        </w:tc>
        <w:tc>
          <w:tcPr>
            <w:tcW w:w="434" w:type="pct"/>
            <w:tcBorders>
              <w:top w:val="single" w:sz="8" w:space="0" w:color="auto"/>
              <w:left w:val="nil"/>
              <w:bottom w:val="nil"/>
              <w:right w:val="single" w:sz="8" w:space="0" w:color="auto"/>
            </w:tcBorders>
            <w:shd w:val="clear" w:color="auto" w:fill="BFBFBF"/>
            <w:vAlign w:val="center"/>
            <w:hideMark/>
          </w:tcPr>
          <w:p w14:paraId="29942B05"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A.2.2.</w:t>
            </w:r>
          </w:p>
        </w:tc>
        <w:tc>
          <w:tcPr>
            <w:tcW w:w="434" w:type="pct"/>
            <w:tcBorders>
              <w:top w:val="single" w:sz="8" w:space="0" w:color="auto"/>
              <w:left w:val="nil"/>
              <w:bottom w:val="nil"/>
              <w:right w:val="single" w:sz="8" w:space="0" w:color="auto"/>
            </w:tcBorders>
            <w:shd w:val="clear" w:color="auto" w:fill="BFBFBF"/>
            <w:vAlign w:val="center"/>
            <w:hideMark/>
          </w:tcPr>
          <w:p w14:paraId="34432FD1"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A.2.2.1</w:t>
            </w:r>
            <w:r w:rsidRPr="00017AA0">
              <w:rPr>
                <w:rFonts w:eastAsia="Times New Roman"/>
                <w:b/>
                <w:bCs/>
                <w:color w:val="000000"/>
                <w:sz w:val="16"/>
                <w:szCs w:val="16"/>
                <w:lang w:val="sk-SK" w:eastAsia="sk-SK"/>
              </w:rPr>
              <w:t>.</w:t>
            </w:r>
          </w:p>
        </w:tc>
        <w:tc>
          <w:tcPr>
            <w:tcW w:w="494" w:type="pct"/>
            <w:tcBorders>
              <w:top w:val="single" w:sz="8" w:space="0" w:color="auto"/>
              <w:left w:val="nil"/>
              <w:bottom w:val="nil"/>
              <w:right w:val="nil"/>
            </w:tcBorders>
            <w:shd w:val="clear" w:color="auto" w:fill="BFBFBF"/>
            <w:vAlign w:val="center"/>
            <w:hideMark/>
          </w:tcPr>
          <w:p w14:paraId="108E25F7"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A.2.3.</w:t>
            </w:r>
          </w:p>
        </w:tc>
        <w:tc>
          <w:tcPr>
            <w:tcW w:w="472" w:type="pct"/>
            <w:tcBorders>
              <w:top w:val="single" w:sz="8" w:space="0" w:color="auto"/>
              <w:left w:val="single" w:sz="8" w:space="0" w:color="auto"/>
              <w:bottom w:val="nil"/>
              <w:right w:val="single" w:sz="8" w:space="0" w:color="auto"/>
            </w:tcBorders>
            <w:shd w:val="clear" w:color="auto" w:fill="BFBFBF"/>
            <w:vAlign w:val="center"/>
            <w:hideMark/>
          </w:tcPr>
          <w:p w14:paraId="385341AF"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A.2.4.</w:t>
            </w:r>
          </w:p>
        </w:tc>
      </w:tr>
      <w:tr w:rsidR="00B10EA8" w:rsidRPr="00017AA0" w14:paraId="4CB17FC1" w14:textId="77777777" w:rsidTr="00B10EA8">
        <w:trPr>
          <w:trHeight w:val="1280"/>
        </w:trPr>
        <w:tc>
          <w:tcPr>
            <w:tcW w:w="1317" w:type="pct"/>
            <w:tcBorders>
              <w:top w:val="nil"/>
              <w:left w:val="single" w:sz="8" w:space="0" w:color="auto"/>
              <w:bottom w:val="single" w:sz="8" w:space="0" w:color="auto"/>
              <w:right w:val="single" w:sz="8" w:space="0" w:color="auto"/>
            </w:tcBorders>
            <w:shd w:val="clear" w:color="auto" w:fill="BFBFBF"/>
            <w:vAlign w:val="center"/>
            <w:hideMark/>
          </w:tcPr>
          <w:p w14:paraId="71DDE24F"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podporený MSP prevádzkovaný osobami </w:t>
            </w:r>
            <w:r w:rsidRPr="00017AA0">
              <w:rPr>
                <w:rFonts w:eastAsia="Times New Roman"/>
                <w:b/>
                <w:bCs/>
                <w:color w:val="000000"/>
                <w:sz w:val="16"/>
                <w:szCs w:val="16"/>
                <w:lang w:val="sk-SK" w:eastAsia="sk-SK"/>
              </w:rPr>
              <w:br/>
              <w:t>zo znevýhodnených sociálnych skupín</w:t>
            </w:r>
          </w:p>
        </w:tc>
        <w:tc>
          <w:tcPr>
            <w:tcW w:w="442" w:type="pct"/>
            <w:tcBorders>
              <w:top w:val="nil"/>
              <w:left w:val="nil"/>
              <w:bottom w:val="single" w:sz="8" w:space="0" w:color="auto"/>
              <w:right w:val="nil"/>
            </w:tcBorders>
            <w:shd w:val="clear" w:color="auto" w:fill="BFBFBF"/>
            <w:vAlign w:val="center"/>
            <w:hideMark/>
          </w:tcPr>
          <w:p w14:paraId="683FF1A6"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odvetvie (Kód NACE)</w:t>
            </w:r>
          </w:p>
        </w:tc>
        <w:tc>
          <w:tcPr>
            <w:tcW w:w="591" w:type="pct"/>
            <w:tcBorders>
              <w:top w:val="nil"/>
              <w:left w:val="single" w:sz="8" w:space="0" w:color="auto"/>
              <w:bottom w:val="single" w:sz="8" w:space="0" w:color="auto"/>
              <w:right w:val="single" w:sz="8" w:space="0" w:color="auto"/>
            </w:tcBorders>
            <w:shd w:val="clear" w:color="auto" w:fill="BFBFBF"/>
            <w:vAlign w:val="center"/>
            <w:hideMark/>
          </w:tcPr>
          <w:p w14:paraId="78265E5E"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počet zamestnancov MSP ku dňu úveru</w:t>
            </w:r>
          </w:p>
        </w:tc>
        <w:tc>
          <w:tcPr>
            <w:tcW w:w="472" w:type="pct"/>
            <w:tcBorders>
              <w:top w:val="nil"/>
              <w:left w:val="nil"/>
              <w:bottom w:val="single" w:sz="8" w:space="0" w:color="auto"/>
              <w:right w:val="nil"/>
            </w:tcBorders>
            <w:shd w:val="clear" w:color="auto" w:fill="BFBFBF"/>
            <w:vAlign w:val="center"/>
            <w:hideMark/>
          </w:tcPr>
          <w:p w14:paraId="72FF4005"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interné hodnotenie MSP (Hodnotiaca trieda) </w:t>
            </w:r>
          </w:p>
        </w:tc>
        <w:tc>
          <w:tcPr>
            <w:tcW w:w="344" w:type="pct"/>
            <w:tcBorders>
              <w:top w:val="nil"/>
              <w:left w:val="single" w:sz="8" w:space="0" w:color="auto"/>
              <w:bottom w:val="single" w:sz="8" w:space="0" w:color="auto"/>
              <w:right w:val="single" w:sz="8" w:space="0" w:color="auto"/>
            </w:tcBorders>
            <w:shd w:val="clear" w:color="auto" w:fill="BFBFBF"/>
            <w:vAlign w:val="center"/>
            <w:hideMark/>
          </w:tcPr>
          <w:p w14:paraId="4547F408"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ref. číslo úveru </w:t>
            </w:r>
          </w:p>
        </w:tc>
        <w:tc>
          <w:tcPr>
            <w:tcW w:w="434" w:type="pct"/>
            <w:tcBorders>
              <w:top w:val="nil"/>
              <w:left w:val="nil"/>
              <w:bottom w:val="single" w:sz="8" w:space="0" w:color="auto"/>
              <w:right w:val="single" w:sz="8" w:space="0" w:color="auto"/>
            </w:tcBorders>
            <w:shd w:val="clear" w:color="auto" w:fill="BFBFBF"/>
            <w:vAlign w:val="center"/>
            <w:hideMark/>
          </w:tcPr>
          <w:p w14:paraId="7469A641"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druh úveru</w:t>
            </w:r>
          </w:p>
        </w:tc>
        <w:tc>
          <w:tcPr>
            <w:tcW w:w="434" w:type="pct"/>
            <w:tcBorders>
              <w:top w:val="nil"/>
              <w:left w:val="nil"/>
              <w:bottom w:val="single" w:sz="8" w:space="0" w:color="auto"/>
              <w:right w:val="single" w:sz="8" w:space="0" w:color="auto"/>
            </w:tcBorders>
            <w:shd w:val="clear" w:color="auto" w:fill="BFBFBF"/>
            <w:vAlign w:val="center"/>
            <w:hideMark/>
          </w:tcPr>
          <w:p w14:paraId="141BF32B"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dotovaný úver (záručný poplatok) - priznaná pomoc</w:t>
            </w:r>
          </w:p>
        </w:tc>
        <w:tc>
          <w:tcPr>
            <w:tcW w:w="494" w:type="pct"/>
            <w:tcBorders>
              <w:top w:val="nil"/>
              <w:left w:val="nil"/>
              <w:bottom w:val="single" w:sz="8" w:space="0" w:color="auto"/>
              <w:right w:val="nil"/>
            </w:tcBorders>
            <w:shd w:val="clear" w:color="auto" w:fill="BFBFBF"/>
            <w:vAlign w:val="center"/>
            <w:hideMark/>
          </w:tcPr>
          <w:p w14:paraId="0F4C6D4D"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oprávnený účel financovania</w:t>
            </w:r>
          </w:p>
        </w:tc>
        <w:tc>
          <w:tcPr>
            <w:tcW w:w="472" w:type="pct"/>
            <w:tcBorders>
              <w:top w:val="nil"/>
              <w:left w:val="single" w:sz="8" w:space="0" w:color="auto"/>
              <w:bottom w:val="single" w:sz="8" w:space="0" w:color="auto"/>
              <w:right w:val="single" w:sz="8" w:space="0" w:color="auto"/>
            </w:tcBorders>
            <w:shd w:val="clear" w:color="auto" w:fill="BFBFBF"/>
            <w:vAlign w:val="center"/>
            <w:hideMark/>
          </w:tcPr>
          <w:p w14:paraId="0209CAB0"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výška investície</w:t>
            </w:r>
          </w:p>
        </w:tc>
      </w:tr>
      <w:tr w:rsidR="00B10EA8" w:rsidRPr="00017AA0" w14:paraId="0CC7E661" w14:textId="77777777" w:rsidTr="00B10EA8">
        <w:trPr>
          <w:trHeight w:val="2255"/>
        </w:trPr>
        <w:tc>
          <w:tcPr>
            <w:tcW w:w="1317" w:type="pct"/>
            <w:tcBorders>
              <w:top w:val="nil"/>
              <w:left w:val="single" w:sz="4" w:space="0" w:color="auto"/>
              <w:bottom w:val="single" w:sz="4" w:space="0" w:color="auto"/>
              <w:right w:val="single" w:sz="4" w:space="0" w:color="auto"/>
            </w:tcBorders>
            <w:vAlign w:val="center"/>
            <w:hideMark/>
          </w:tcPr>
          <w:p w14:paraId="507EE356" w14:textId="77777777" w:rsidR="00B10EA8" w:rsidRPr="00017AA0" w:rsidRDefault="00B10EA8">
            <w:pPr>
              <w:spacing w:line="260" w:lineRule="atLeast"/>
              <w:jc w:val="center"/>
              <w:rPr>
                <w:rFonts w:eastAsia="Times New Roman"/>
                <w:i/>
                <w:iCs/>
                <w:sz w:val="16"/>
                <w:szCs w:val="16"/>
                <w:lang w:val="sk-SK" w:eastAsia="sk-SK"/>
              </w:rPr>
            </w:pPr>
            <w:r w:rsidRPr="00017AA0">
              <w:rPr>
                <w:rFonts w:eastAsia="Times New Roman"/>
                <w:i/>
                <w:iCs/>
                <w:sz w:val="16"/>
                <w:szCs w:val="16"/>
                <w:lang w:val="sk-SK" w:eastAsia="sk-SK"/>
              </w:rPr>
              <w:t>povinné (Á/N) - nový a existujúci podnik, ktorý bol založený a od založenia nepretržite vlastnený osobou spadajúcou do kategórie znevýhodnených sociálnych skupín, ktorá má viac ako 50 %-ný podiel základného imania alebo hlasovacích práv v podniku. Znevýhodnenými sociálnymi skupinami sa rozumejú: ženy, mladí do 30 rokov, seniori nad 50 rokov, dlhodobo nezamestnaní, štátni príslušníci z tretích krajín, sociálne znevýhodnení a osoby so zdravotným postihnutím.</w:t>
            </w:r>
          </w:p>
        </w:tc>
        <w:tc>
          <w:tcPr>
            <w:tcW w:w="442" w:type="pct"/>
            <w:tcBorders>
              <w:top w:val="nil"/>
              <w:left w:val="nil"/>
              <w:bottom w:val="single" w:sz="4" w:space="0" w:color="auto"/>
              <w:right w:val="single" w:sz="4" w:space="0" w:color="auto"/>
            </w:tcBorders>
            <w:vAlign w:val="center"/>
            <w:hideMark/>
          </w:tcPr>
          <w:p w14:paraId="2EE42B04"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591" w:type="pct"/>
            <w:tcBorders>
              <w:top w:val="nil"/>
              <w:left w:val="nil"/>
              <w:bottom w:val="single" w:sz="4" w:space="0" w:color="auto"/>
              <w:right w:val="single" w:sz="4" w:space="0" w:color="auto"/>
            </w:tcBorders>
            <w:vAlign w:val="center"/>
            <w:hideMark/>
          </w:tcPr>
          <w:p w14:paraId="02530AF4"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472" w:type="pct"/>
            <w:tcBorders>
              <w:top w:val="nil"/>
              <w:left w:val="nil"/>
              <w:bottom w:val="single" w:sz="4" w:space="0" w:color="auto"/>
              <w:right w:val="single" w:sz="4" w:space="0" w:color="auto"/>
            </w:tcBorders>
            <w:vAlign w:val="center"/>
            <w:hideMark/>
          </w:tcPr>
          <w:p w14:paraId="46D7E597"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344" w:type="pct"/>
            <w:tcBorders>
              <w:top w:val="nil"/>
              <w:left w:val="nil"/>
              <w:bottom w:val="single" w:sz="4" w:space="0" w:color="auto"/>
              <w:right w:val="single" w:sz="4" w:space="0" w:color="auto"/>
            </w:tcBorders>
            <w:vAlign w:val="center"/>
            <w:hideMark/>
          </w:tcPr>
          <w:p w14:paraId="638FBF7A"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434" w:type="pct"/>
            <w:tcBorders>
              <w:top w:val="nil"/>
              <w:left w:val="nil"/>
              <w:bottom w:val="single" w:sz="4" w:space="0" w:color="auto"/>
              <w:right w:val="single" w:sz="4" w:space="0" w:color="auto"/>
            </w:tcBorders>
            <w:shd w:val="clear" w:color="auto" w:fill="FFFFFF"/>
            <w:vAlign w:val="center"/>
            <w:hideMark/>
          </w:tcPr>
          <w:p w14:paraId="1CB19233"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434" w:type="pct"/>
            <w:tcBorders>
              <w:top w:val="nil"/>
              <w:left w:val="nil"/>
              <w:bottom w:val="single" w:sz="4" w:space="0" w:color="auto"/>
              <w:right w:val="single" w:sz="4" w:space="0" w:color="auto"/>
            </w:tcBorders>
            <w:shd w:val="clear" w:color="auto" w:fill="FFFFFF"/>
            <w:vAlign w:val="center"/>
            <w:hideMark/>
          </w:tcPr>
          <w:p w14:paraId="63427110"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(Á/N)</w:t>
            </w:r>
          </w:p>
        </w:tc>
        <w:tc>
          <w:tcPr>
            <w:tcW w:w="494" w:type="pct"/>
            <w:tcBorders>
              <w:top w:val="nil"/>
              <w:left w:val="nil"/>
              <w:bottom w:val="single" w:sz="4" w:space="0" w:color="auto"/>
              <w:right w:val="single" w:sz="4" w:space="0" w:color="auto"/>
            </w:tcBorders>
            <w:shd w:val="clear" w:color="auto" w:fill="FFFFFF"/>
            <w:vAlign w:val="center"/>
            <w:hideMark/>
          </w:tcPr>
          <w:p w14:paraId="06F8580B"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472" w:type="pct"/>
            <w:tcBorders>
              <w:top w:val="nil"/>
              <w:left w:val="nil"/>
              <w:bottom w:val="single" w:sz="4" w:space="0" w:color="auto"/>
              <w:right w:val="single" w:sz="4" w:space="0" w:color="auto"/>
            </w:tcBorders>
            <w:shd w:val="clear" w:color="auto" w:fill="FFFFFF"/>
            <w:vAlign w:val="center"/>
            <w:hideMark/>
          </w:tcPr>
          <w:p w14:paraId="005660B0"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r>
    </w:tbl>
    <w:p w14:paraId="6BDDD1AE" w14:textId="77777777" w:rsidR="00B10EA8" w:rsidRPr="00017AA0" w:rsidRDefault="00B10EA8" w:rsidP="00B10EA8">
      <w:pPr>
        <w:pStyle w:val="AONormal"/>
        <w:rPr>
          <w:lang w:val="sk-SK"/>
        </w:rPr>
      </w:pPr>
    </w:p>
    <w:tbl>
      <w:tblPr>
        <w:tblW w:w="5002" w:type="pct"/>
        <w:tblCellMar>
          <w:left w:w="70" w:type="dxa"/>
          <w:right w:w="70" w:type="dxa"/>
        </w:tblCellMar>
        <w:tblLook w:val="04A0" w:firstRow="1" w:lastRow="0" w:firstColumn="1" w:lastColumn="0" w:noHBand="0" w:noVBand="1"/>
      </w:tblPr>
      <w:tblGrid>
        <w:gridCol w:w="3119"/>
        <w:gridCol w:w="2520"/>
        <w:gridCol w:w="1641"/>
        <w:gridCol w:w="960"/>
        <w:gridCol w:w="943"/>
        <w:gridCol w:w="1004"/>
        <w:gridCol w:w="1013"/>
        <w:gridCol w:w="3349"/>
      </w:tblGrid>
      <w:tr w:rsidR="00B10EA8" w:rsidRPr="00017AA0" w14:paraId="1047C8C8" w14:textId="77777777" w:rsidTr="00B10EA8">
        <w:trPr>
          <w:trHeight w:val="276"/>
        </w:trPr>
        <w:tc>
          <w:tcPr>
            <w:tcW w:w="1072" w:type="pct"/>
            <w:tcBorders>
              <w:top w:val="single" w:sz="8" w:space="0" w:color="auto"/>
              <w:left w:val="single" w:sz="8" w:space="0" w:color="auto"/>
              <w:bottom w:val="nil"/>
              <w:right w:val="nil"/>
            </w:tcBorders>
            <w:shd w:val="clear" w:color="auto" w:fill="BFBFBF"/>
            <w:vAlign w:val="center"/>
            <w:hideMark/>
          </w:tcPr>
          <w:p w14:paraId="37C20281"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A.2.4.1</w:t>
            </w:r>
          </w:p>
        </w:tc>
        <w:tc>
          <w:tcPr>
            <w:tcW w:w="866" w:type="pct"/>
            <w:tcBorders>
              <w:top w:val="single" w:sz="8" w:space="0" w:color="auto"/>
              <w:left w:val="single" w:sz="8" w:space="0" w:color="auto"/>
              <w:bottom w:val="nil"/>
              <w:right w:val="single" w:sz="8" w:space="0" w:color="auto"/>
            </w:tcBorders>
            <w:shd w:val="clear" w:color="auto" w:fill="BFBFBF"/>
            <w:vAlign w:val="center"/>
            <w:hideMark/>
          </w:tcPr>
          <w:p w14:paraId="28E6D4A0"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A.2.5.</w:t>
            </w:r>
          </w:p>
        </w:tc>
        <w:tc>
          <w:tcPr>
            <w:tcW w:w="564" w:type="pct"/>
            <w:tcBorders>
              <w:top w:val="single" w:sz="8" w:space="0" w:color="auto"/>
              <w:left w:val="nil"/>
              <w:bottom w:val="nil"/>
              <w:right w:val="single" w:sz="8" w:space="0" w:color="auto"/>
            </w:tcBorders>
            <w:shd w:val="clear" w:color="auto" w:fill="BFBFBF"/>
            <w:vAlign w:val="center"/>
            <w:hideMark/>
          </w:tcPr>
          <w:p w14:paraId="3A77B5B9"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A.2.5.0.</w:t>
            </w:r>
          </w:p>
        </w:tc>
        <w:tc>
          <w:tcPr>
            <w:tcW w:w="330" w:type="pct"/>
            <w:tcBorders>
              <w:top w:val="single" w:sz="8" w:space="0" w:color="auto"/>
              <w:left w:val="nil"/>
              <w:bottom w:val="nil"/>
              <w:right w:val="nil"/>
            </w:tcBorders>
            <w:shd w:val="clear" w:color="auto" w:fill="BFBFBF"/>
            <w:vAlign w:val="center"/>
            <w:hideMark/>
          </w:tcPr>
          <w:p w14:paraId="1D834B82"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A.2.5.1.</w:t>
            </w:r>
          </w:p>
        </w:tc>
        <w:tc>
          <w:tcPr>
            <w:tcW w:w="324" w:type="pct"/>
            <w:tcBorders>
              <w:top w:val="single" w:sz="8" w:space="0" w:color="auto"/>
              <w:left w:val="single" w:sz="8" w:space="0" w:color="auto"/>
              <w:bottom w:val="nil"/>
              <w:right w:val="single" w:sz="8" w:space="0" w:color="auto"/>
            </w:tcBorders>
            <w:shd w:val="clear" w:color="auto" w:fill="BFBFBF"/>
            <w:vAlign w:val="center"/>
            <w:hideMark/>
          </w:tcPr>
          <w:p w14:paraId="50F470C6"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A.2.5.2.</w:t>
            </w:r>
          </w:p>
        </w:tc>
        <w:tc>
          <w:tcPr>
            <w:tcW w:w="345" w:type="pct"/>
            <w:tcBorders>
              <w:top w:val="single" w:sz="8" w:space="0" w:color="auto"/>
              <w:left w:val="nil"/>
              <w:bottom w:val="nil"/>
              <w:right w:val="single" w:sz="8" w:space="0" w:color="auto"/>
            </w:tcBorders>
            <w:shd w:val="clear" w:color="auto" w:fill="BFBFBF"/>
            <w:vAlign w:val="center"/>
            <w:hideMark/>
          </w:tcPr>
          <w:p w14:paraId="4C973EC2"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A.2.5.3.</w:t>
            </w:r>
          </w:p>
        </w:tc>
        <w:tc>
          <w:tcPr>
            <w:tcW w:w="348" w:type="pct"/>
            <w:tcBorders>
              <w:top w:val="single" w:sz="8" w:space="0" w:color="auto"/>
              <w:left w:val="nil"/>
              <w:bottom w:val="nil"/>
              <w:right w:val="single" w:sz="8" w:space="0" w:color="auto"/>
            </w:tcBorders>
            <w:shd w:val="clear" w:color="auto" w:fill="BFBFBF"/>
            <w:vAlign w:val="center"/>
            <w:hideMark/>
          </w:tcPr>
          <w:p w14:paraId="614F88B8"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A.2.5.3.1</w:t>
            </w:r>
          </w:p>
        </w:tc>
        <w:tc>
          <w:tcPr>
            <w:tcW w:w="1151" w:type="pct"/>
            <w:tcBorders>
              <w:top w:val="single" w:sz="8" w:space="0" w:color="auto"/>
              <w:left w:val="nil"/>
              <w:bottom w:val="nil"/>
              <w:right w:val="single" w:sz="8" w:space="0" w:color="auto"/>
            </w:tcBorders>
            <w:shd w:val="clear" w:color="auto" w:fill="BFBFBF"/>
            <w:vAlign w:val="center"/>
            <w:hideMark/>
          </w:tcPr>
          <w:p w14:paraId="433CD86E"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A.2.5.3.2</w:t>
            </w:r>
          </w:p>
        </w:tc>
      </w:tr>
      <w:tr w:rsidR="00B10EA8" w:rsidRPr="00017AA0" w14:paraId="3AB45633" w14:textId="77777777" w:rsidTr="00B10EA8">
        <w:trPr>
          <w:trHeight w:val="1422"/>
        </w:trPr>
        <w:tc>
          <w:tcPr>
            <w:tcW w:w="1072" w:type="pct"/>
            <w:tcBorders>
              <w:top w:val="nil"/>
              <w:left w:val="single" w:sz="8" w:space="0" w:color="auto"/>
              <w:bottom w:val="single" w:sz="8" w:space="0" w:color="auto"/>
              <w:right w:val="nil"/>
            </w:tcBorders>
            <w:shd w:val="clear" w:color="auto" w:fill="BFBFBF"/>
            <w:vAlign w:val="center"/>
            <w:hideMark/>
          </w:tcPr>
          <w:p w14:paraId="2CEE6BD0"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z toho: prevádzkový kapitál</w:t>
            </w:r>
          </w:p>
        </w:tc>
        <w:tc>
          <w:tcPr>
            <w:tcW w:w="866" w:type="pct"/>
            <w:tcBorders>
              <w:top w:val="nil"/>
              <w:left w:val="single" w:sz="8" w:space="0" w:color="auto"/>
              <w:bottom w:val="single" w:sz="8" w:space="0" w:color="auto"/>
              <w:right w:val="single" w:sz="8" w:space="0" w:color="auto"/>
            </w:tcBorders>
            <w:shd w:val="clear" w:color="auto" w:fill="BFBFBF"/>
            <w:vAlign w:val="center"/>
            <w:hideMark/>
          </w:tcPr>
          <w:p w14:paraId="51AAC528"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viazaná (zazmluvnená výška) čiastka úveru</w:t>
            </w:r>
          </w:p>
        </w:tc>
        <w:tc>
          <w:tcPr>
            <w:tcW w:w="564" w:type="pct"/>
            <w:tcBorders>
              <w:top w:val="nil"/>
              <w:left w:val="nil"/>
              <w:bottom w:val="single" w:sz="8" w:space="0" w:color="auto"/>
              <w:right w:val="single" w:sz="8" w:space="0" w:color="auto"/>
            </w:tcBorders>
            <w:shd w:val="clear" w:color="auto" w:fill="BFBFBF"/>
            <w:vAlign w:val="center"/>
            <w:hideMark/>
          </w:tcPr>
          <w:p w14:paraId="1F5A6B05" w14:textId="549D1482" w:rsidR="00B10EA8" w:rsidRPr="00017AA0" w:rsidRDefault="00B10EA8" w:rsidP="008B139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štandardná úroková sadzba úveru MSP (bez využitia Záručného nástroja) </w:t>
            </w:r>
          </w:p>
        </w:tc>
        <w:tc>
          <w:tcPr>
            <w:tcW w:w="330" w:type="pct"/>
            <w:tcBorders>
              <w:top w:val="nil"/>
              <w:left w:val="nil"/>
              <w:bottom w:val="single" w:sz="8" w:space="0" w:color="auto"/>
              <w:right w:val="nil"/>
            </w:tcBorders>
            <w:shd w:val="clear" w:color="auto" w:fill="BFBFBF"/>
            <w:vAlign w:val="center"/>
            <w:hideMark/>
          </w:tcPr>
          <w:p w14:paraId="6AC87056"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úroková sadzba úveru MSP</w:t>
            </w:r>
            <w:r w:rsidRPr="00017AA0">
              <w:rPr>
                <w:rFonts w:eastAsia="Times New Roman"/>
                <w:b/>
                <w:bCs/>
                <w:color w:val="000000"/>
                <w:sz w:val="16"/>
                <w:szCs w:val="16"/>
                <w:lang w:val="sk-SK" w:eastAsia="sk-SK"/>
              </w:rPr>
              <w:br/>
              <w:t>s využitím Záručného nástroja</w:t>
            </w:r>
          </w:p>
        </w:tc>
        <w:tc>
          <w:tcPr>
            <w:tcW w:w="324" w:type="pct"/>
            <w:tcBorders>
              <w:top w:val="nil"/>
              <w:left w:val="single" w:sz="8" w:space="0" w:color="auto"/>
              <w:bottom w:val="single" w:sz="8" w:space="0" w:color="auto"/>
              <w:right w:val="single" w:sz="8" w:space="0" w:color="auto"/>
            </w:tcBorders>
            <w:shd w:val="clear" w:color="auto" w:fill="BFBFBF"/>
            <w:vAlign w:val="center"/>
            <w:hideMark/>
          </w:tcPr>
          <w:p w14:paraId="268A850F"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 sadzba záručného poplatku</w:t>
            </w:r>
          </w:p>
        </w:tc>
        <w:tc>
          <w:tcPr>
            <w:tcW w:w="345" w:type="pct"/>
            <w:tcBorders>
              <w:top w:val="nil"/>
              <w:left w:val="nil"/>
              <w:bottom w:val="single" w:sz="8" w:space="0" w:color="auto"/>
              <w:right w:val="single" w:sz="8" w:space="0" w:color="auto"/>
            </w:tcBorders>
            <w:shd w:val="clear" w:color="auto" w:fill="BFBFBF"/>
            <w:vAlign w:val="center"/>
            <w:hideMark/>
          </w:tcPr>
          <w:p w14:paraId="2B1F66FE"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výška záručného poplatku</w:t>
            </w:r>
          </w:p>
        </w:tc>
        <w:tc>
          <w:tcPr>
            <w:tcW w:w="348" w:type="pct"/>
            <w:tcBorders>
              <w:top w:val="nil"/>
              <w:left w:val="nil"/>
              <w:bottom w:val="single" w:sz="8" w:space="0" w:color="auto"/>
              <w:right w:val="single" w:sz="8" w:space="0" w:color="auto"/>
            </w:tcBorders>
            <w:shd w:val="clear" w:color="auto" w:fill="BFBFBF"/>
            <w:vAlign w:val="center"/>
            <w:hideMark/>
          </w:tcPr>
          <w:p w14:paraId="6EBEF03E"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výška záručného poplatku, ktorá je predmetom odpustenia</w:t>
            </w:r>
          </w:p>
        </w:tc>
        <w:tc>
          <w:tcPr>
            <w:tcW w:w="1151" w:type="pct"/>
            <w:tcBorders>
              <w:top w:val="nil"/>
              <w:left w:val="nil"/>
              <w:bottom w:val="single" w:sz="8" w:space="0" w:color="auto"/>
              <w:right w:val="single" w:sz="8" w:space="0" w:color="auto"/>
            </w:tcBorders>
            <w:shd w:val="clear" w:color="auto" w:fill="BFBFBF"/>
            <w:vAlign w:val="center"/>
            <w:hideMark/>
          </w:tcPr>
          <w:p w14:paraId="2E136FCA"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výška záručného poplatku, ktorá nie je predmetom odpustenia </w:t>
            </w:r>
          </w:p>
        </w:tc>
      </w:tr>
      <w:tr w:rsidR="00B10EA8" w:rsidRPr="00017AA0" w14:paraId="63C5EFF1" w14:textId="77777777" w:rsidTr="00B10EA8">
        <w:trPr>
          <w:trHeight w:val="1265"/>
        </w:trPr>
        <w:tc>
          <w:tcPr>
            <w:tcW w:w="1072" w:type="pct"/>
            <w:tcBorders>
              <w:top w:val="nil"/>
              <w:left w:val="single" w:sz="4" w:space="0" w:color="auto"/>
              <w:bottom w:val="single" w:sz="4" w:space="0" w:color="auto"/>
              <w:right w:val="single" w:sz="4" w:space="0" w:color="auto"/>
            </w:tcBorders>
            <w:shd w:val="clear" w:color="auto" w:fill="FFFFFF"/>
            <w:vAlign w:val="center"/>
            <w:hideMark/>
          </w:tcPr>
          <w:p w14:paraId="335BB6BF"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866" w:type="pct"/>
            <w:tcBorders>
              <w:top w:val="nil"/>
              <w:left w:val="nil"/>
              <w:bottom w:val="single" w:sz="4" w:space="0" w:color="auto"/>
              <w:right w:val="single" w:sz="4" w:space="0" w:color="auto"/>
            </w:tcBorders>
            <w:shd w:val="clear" w:color="auto" w:fill="FFFFFF"/>
            <w:vAlign w:val="center"/>
            <w:hideMark/>
          </w:tcPr>
          <w:p w14:paraId="607E9D85"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564" w:type="pct"/>
            <w:tcBorders>
              <w:top w:val="nil"/>
              <w:left w:val="nil"/>
              <w:bottom w:val="single" w:sz="4" w:space="0" w:color="auto"/>
              <w:right w:val="single" w:sz="4" w:space="0" w:color="auto"/>
            </w:tcBorders>
            <w:shd w:val="clear" w:color="auto" w:fill="FFFFFF"/>
            <w:vAlign w:val="center"/>
            <w:hideMark/>
          </w:tcPr>
          <w:p w14:paraId="746DD2E0"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330" w:type="pct"/>
            <w:tcBorders>
              <w:top w:val="nil"/>
              <w:left w:val="nil"/>
              <w:bottom w:val="single" w:sz="4" w:space="0" w:color="auto"/>
              <w:right w:val="single" w:sz="4" w:space="0" w:color="auto"/>
            </w:tcBorders>
            <w:shd w:val="clear" w:color="auto" w:fill="FFFFFF"/>
            <w:vAlign w:val="center"/>
            <w:hideMark/>
          </w:tcPr>
          <w:p w14:paraId="343FDA3B"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 xml:space="preserve">povinné </w:t>
            </w:r>
          </w:p>
        </w:tc>
        <w:tc>
          <w:tcPr>
            <w:tcW w:w="324" w:type="pct"/>
            <w:tcBorders>
              <w:top w:val="nil"/>
              <w:left w:val="nil"/>
              <w:bottom w:val="single" w:sz="4" w:space="0" w:color="auto"/>
              <w:right w:val="single" w:sz="4" w:space="0" w:color="auto"/>
            </w:tcBorders>
            <w:shd w:val="clear" w:color="auto" w:fill="FFFFFF"/>
            <w:vAlign w:val="center"/>
            <w:hideMark/>
          </w:tcPr>
          <w:p w14:paraId="10A3D0D8"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 xml:space="preserve">povinné </w:t>
            </w:r>
          </w:p>
        </w:tc>
        <w:tc>
          <w:tcPr>
            <w:tcW w:w="345" w:type="pct"/>
            <w:tcBorders>
              <w:top w:val="nil"/>
              <w:left w:val="nil"/>
              <w:bottom w:val="single" w:sz="4" w:space="0" w:color="auto"/>
              <w:right w:val="single" w:sz="4" w:space="0" w:color="auto"/>
            </w:tcBorders>
            <w:shd w:val="clear" w:color="auto" w:fill="FFFFFF"/>
            <w:vAlign w:val="center"/>
            <w:hideMark/>
          </w:tcPr>
          <w:p w14:paraId="778FA5EA"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 xml:space="preserve">povinné </w:t>
            </w:r>
          </w:p>
        </w:tc>
        <w:tc>
          <w:tcPr>
            <w:tcW w:w="348" w:type="pct"/>
            <w:tcBorders>
              <w:top w:val="nil"/>
              <w:left w:val="nil"/>
              <w:bottom w:val="single" w:sz="4" w:space="0" w:color="auto"/>
              <w:right w:val="single" w:sz="4" w:space="0" w:color="auto"/>
            </w:tcBorders>
            <w:shd w:val="clear" w:color="auto" w:fill="FFFFFF"/>
            <w:vAlign w:val="center"/>
            <w:hideMark/>
          </w:tcPr>
          <w:p w14:paraId="5CDCEBBB"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 xml:space="preserve">povinné </w:t>
            </w:r>
          </w:p>
        </w:tc>
        <w:tc>
          <w:tcPr>
            <w:tcW w:w="1151" w:type="pct"/>
            <w:tcBorders>
              <w:top w:val="nil"/>
              <w:left w:val="nil"/>
              <w:bottom w:val="single" w:sz="4" w:space="0" w:color="auto"/>
              <w:right w:val="single" w:sz="4" w:space="0" w:color="auto"/>
            </w:tcBorders>
            <w:shd w:val="clear" w:color="auto" w:fill="FFFFFF"/>
            <w:vAlign w:val="center"/>
            <w:hideMark/>
          </w:tcPr>
          <w:p w14:paraId="224C4A2A"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 xml:space="preserve">povinné </w:t>
            </w:r>
          </w:p>
        </w:tc>
      </w:tr>
    </w:tbl>
    <w:p w14:paraId="3B92E3B7" w14:textId="77777777" w:rsidR="00B10EA8" w:rsidRPr="00017AA0" w:rsidRDefault="00B10EA8" w:rsidP="00B10EA8">
      <w:pPr>
        <w:pStyle w:val="AONormal"/>
        <w:rPr>
          <w:lang w:val="sk-SK"/>
        </w:rPr>
      </w:pPr>
    </w:p>
    <w:p w14:paraId="0D36C44B" w14:textId="77777777" w:rsidR="00B10EA8" w:rsidRPr="00017AA0" w:rsidRDefault="00B10EA8" w:rsidP="00B10EA8">
      <w:pPr>
        <w:spacing w:line="260" w:lineRule="atLeast"/>
        <w:rPr>
          <w:lang w:val="sk-SK"/>
        </w:rPr>
      </w:pPr>
      <w:r w:rsidRPr="00017AA0">
        <w:rPr>
          <w:lang w:val="sk-SK"/>
        </w:rPr>
        <w:br w:type="page"/>
      </w:r>
    </w:p>
    <w:p w14:paraId="09151870" w14:textId="77777777" w:rsidR="00B10EA8" w:rsidRPr="00017AA0" w:rsidRDefault="00B10EA8" w:rsidP="00B10EA8">
      <w:pPr>
        <w:pStyle w:val="AONormal"/>
        <w:rPr>
          <w:lang w:val="sk-SK"/>
        </w:rPr>
      </w:pPr>
    </w:p>
    <w:tbl>
      <w:tblPr>
        <w:tblW w:w="4992" w:type="pct"/>
        <w:tblCellMar>
          <w:left w:w="70" w:type="dxa"/>
          <w:right w:w="70" w:type="dxa"/>
        </w:tblCellMar>
        <w:tblLook w:val="04A0" w:firstRow="1" w:lastRow="0" w:firstColumn="1" w:lastColumn="0" w:noHBand="0" w:noVBand="1"/>
      </w:tblPr>
      <w:tblGrid>
        <w:gridCol w:w="1717"/>
        <w:gridCol w:w="1414"/>
        <w:gridCol w:w="1876"/>
        <w:gridCol w:w="2518"/>
        <w:gridCol w:w="1635"/>
        <w:gridCol w:w="1016"/>
        <w:gridCol w:w="984"/>
        <w:gridCol w:w="3360"/>
      </w:tblGrid>
      <w:tr w:rsidR="00B10EA8" w:rsidRPr="00017AA0" w14:paraId="02231D0B" w14:textId="77777777" w:rsidTr="005B3FC2">
        <w:trPr>
          <w:trHeight w:val="276"/>
        </w:trPr>
        <w:tc>
          <w:tcPr>
            <w:tcW w:w="591" w:type="pct"/>
            <w:tcBorders>
              <w:top w:val="single" w:sz="8" w:space="0" w:color="auto"/>
              <w:left w:val="single" w:sz="8" w:space="0" w:color="auto"/>
              <w:bottom w:val="nil"/>
              <w:right w:val="single" w:sz="8" w:space="0" w:color="auto"/>
            </w:tcBorders>
            <w:shd w:val="clear" w:color="auto" w:fill="BFBFBF"/>
            <w:vAlign w:val="center"/>
            <w:hideMark/>
          </w:tcPr>
          <w:p w14:paraId="09573418"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A.2.5.4.</w:t>
            </w:r>
          </w:p>
        </w:tc>
        <w:tc>
          <w:tcPr>
            <w:tcW w:w="487" w:type="pct"/>
            <w:tcBorders>
              <w:top w:val="single" w:sz="8" w:space="0" w:color="auto"/>
              <w:left w:val="nil"/>
              <w:bottom w:val="nil"/>
              <w:right w:val="nil"/>
            </w:tcBorders>
            <w:shd w:val="clear" w:color="auto" w:fill="BFBFBF"/>
            <w:vAlign w:val="center"/>
            <w:hideMark/>
          </w:tcPr>
          <w:p w14:paraId="7176210E"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A.2.5.5.</w:t>
            </w:r>
          </w:p>
        </w:tc>
        <w:tc>
          <w:tcPr>
            <w:tcW w:w="646" w:type="pct"/>
            <w:tcBorders>
              <w:top w:val="single" w:sz="8" w:space="0" w:color="auto"/>
              <w:left w:val="single" w:sz="8" w:space="0" w:color="auto"/>
              <w:bottom w:val="nil"/>
              <w:right w:val="single" w:sz="8" w:space="0" w:color="auto"/>
            </w:tcBorders>
            <w:shd w:val="clear" w:color="auto" w:fill="BFBFBF"/>
            <w:vAlign w:val="center"/>
            <w:hideMark/>
          </w:tcPr>
          <w:p w14:paraId="5BDF19F5"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A.2.5.6</w:t>
            </w:r>
          </w:p>
        </w:tc>
        <w:tc>
          <w:tcPr>
            <w:tcW w:w="867" w:type="pct"/>
            <w:tcBorders>
              <w:top w:val="single" w:sz="8" w:space="0" w:color="auto"/>
              <w:left w:val="nil"/>
              <w:bottom w:val="nil"/>
              <w:right w:val="nil"/>
            </w:tcBorders>
            <w:shd w:val="clear" w:color="auto" w:fill="BFBFBF"/>
            <w:vAlign w:val="center"/>
            <w:hideMark/>
          </w:tcPr>
          <w:p w14:paraId="18F3C038"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A.2.5.7</w:t>
            </w:r>
          </w:p>
        </w:tc>
        <w:tc>
          <w:tcPr>
            <w:tcW w:w="563" w:type="pct"/>
            <w:tcBorders>
              <w:top w:val="single" w:sz="8" w:space="0" w:color="auto"/>
              <w:left w:val="single" w:sz="8" w:space="0" w:color="auto"/>
              <w:bottom w:val="nil"/>
              <w:right w:val="single" w:sz="8" w:space="0" w:color="auto"/>
            </w:tcBorders>
            <w:shd w:val="clear" w:color="auto" w:fill="BFBFBF"/>
            <w:vAlign w:val="center"/>
            <w:hideMark/>
          </w:tcPr>
          <w:p w14:paraId="5A21F39E"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A.2.5.8</w:t>
            </w:r>
          </w:p>
        </w:tc>
        <w:tc>
          <w:tcPr>
            <w:tcW w:w="350" w:type="pct"/>
            <w:tcBorders>
              <w:top w:val="single" w:sz="8" w:space="0" w:color="auto"/>
              <w:left w:val="nil"/>
              <w:bottom w:val="nil"/>
              <w:right w:val="single" w:sz="8" w:space="0" w:color="auto"/>
            </w:tcBorders>
            <w:shd w:val="clear" w:color="auto" w:fill="BFBFBF"/>
            <w:vAlign w:val="center"/>
            <w:hideMark/>
          </w:tcPr>
          <w:p w14:paraId="638BD4FB"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A.2.6.</w:t>
            </w:r>
          </w:p>
        </w:tc>
        <w:tc>
          <w:tcPr>
            <w:tcW w:w="339" w:type="pct"/>
            <w:tcBorders>
              <w:top w:val="single" w:sz="8" w:space="0" w:color="auto"/>
              <w:left w:val="nil"/>
              <w:bottom w:val="nil"/>
              <w:right w:val="nil"/>
            </w:tcBorders>
            <w:shd w:val="clear" w:color="auto" w:fill="BFBFBF"/>
            <w:vAlign w:val="center"/>
            <w:hideMark/>
          </w:tcPr>
          <w:p w14:paraId="06768032"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A.2.6.1.</w:t>
            </w:r>
          </w:p>
        </w:tc>
        <w:tc>
          <w:tcPr>
            <w:tcW w:w="1157" w:type="pct"/>
            <w:tcBorders>
              <w:top w:val="single" w:sz="8" w:space="0" w:color="auto"/>
              <w:left w:val="single" w:sz="8" w:space="0" w:color="auto"/>
              <w:bottom w:val="nil"/>
              <w:right w:val="single" w:sz="8" w:space="0" w:color="auto"/>
            </w:tcBorders>
            <w:shd w:val="clear" w:color="auto" w:fill="BFBFBF"/>
            <w:vAlign w:val="center"/>
            <w:hideMark/>
          </w:tcPr>
          <w:p w14:paraId="0B20BDEE"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A.2.7.</w:t>
            </w:r>
          </w:p>
        </w:tc>
      </w:tr>
      <w:tr w:rsidR="00B10EA8" w:rsidRPr="00017AA0" w14:paraId="59A885B8" w14:textId="77777777" w:rsidTr="005B3FC2">
        <w:trPr>
          <w:trHeight w:val="1564"/>
        </w:trPr>
        <w:tc>
          <w:tcPr>
            <w:tcW w:w="591" w:type="pct"/>
            <w:tcBorders>
              <w:top w:val="nil"/>
              <w:left w:val="single" w:sz="8" w:space="0" w:color="auto"/>
              <w:bottom w:val="single" w:sz="8" w:space="0" w:color="auto"/>
              <w:right w:val="single" w:sz="8" w:space="0" w:color="auto"/>
            </w:tcBorders>
            <w:shd w:val="clear" w:color="auto" w:fill="BFBFBF"/>
            <w:vAlign w:val="center"/>
            <w:hideMark/>
          </w:tcPr>
          <w:p w14:paraId="181DF0B6"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dátum zaplatenia záručného poplaktu zo strany MSP</w:t>
            </w:r>
          </w:p>
        </w:tc>
        <w:tc>
          <w:tcPr>
            <w:tcW w:w="487" w:type="pct"/>
            <w:tcBorders>
              <w:top w:val="nil"/>
              <w:left w:val="nil"/>
              <w:bottom w:val="single" w:sz="8" w:space="0" w:color="auto"/>
              <w:right w:val="nil"/>
            </w:tcBorders>
            <w:shd w:val="clear" w:color="auto" w:fill="BFBFBF"/>
            <w:vAlign w:val="center"/>
            <w:hideMark/>
          </w:tcPr>
          <w:p w14:paraId="4FA8350F"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splnil MSP kritériá na odpustenie záručného poplatku</w:t>
            </w:r>
          </w:p>
        </w:tc>
        <w:tc>
          <w:tcPr>
            <w:tcW w:w="646" w:type="pct"/>
            <w:tcBorders>
              <w:top w:val="nil"/>
              <w:left w:val="single" w:sz="8" w:space="0" w:color="auto"/>
              <w:bottom w:val="single" w:sz="8" w:space="0" w:color="auto"/>
              <w:right w:val="nil"/>
            </w:tcBorders>
            <w:shd w:val="clear" w:color="auto" w:fill="BFBFBF"/>
            <w:vAlign w:val="center"/>
            <w:hideMark/>
          </w:tcPr>
          <w:p w14:paraId="0308611C"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kumulatívna výška záručného poplatku, ktorý má byť predmetom vrátenia</w:t>
            </w:r>
          </w:p>
        </w:tc>
        <w:tc>
          <w:tcPr>
            <w:tcW w:w="867" w:type="pct"/>
            <w:tcBorders>
              <w:top w:val="nil"/>
              <w:left w:val="single" w:sz="8" w:space="0" w:color="auto"/>
              <w:bottom w:val="single" w:sz="8" w:space="0" w:color="auto"/>
              <w:right w:val="nil"/>
            </w:tcBorders>
            <w:shd w:val="clear" w:color="auto" w:fill="BFBFBF"/>
            <w:vAlign w:val="center"/>
            <w:hideMark/>
          </w:tcPr>
          <w:p w14:paraId="73822EC8"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kumulatívny objem vymoženého záručného poplatku (v prípade nesplnenia kritérií na jeho odpustenie) ku koncu predchádzajúceho reportovacieho obdobia</w:t>
            </w:r>
          </w:p>
        </w:tc>
        <w:tc>
          <w:tcPr>
            <w:tcW w:w="563" w:type="pct"/>
            <w:tcBorders>
              <w:top w:val="nil"/>
              <w:left w:val="single" w:sz="8" w:space="0" w:color="auto"/>
              <w:bottom w:val="single" w:sz="8" w:space="0" w:color="auto"/>
              <w:right w:val="nil"/>
            </w:tcBorders>
            <w:shd w:val="clear" w:color="auto" w:fill="BFBFBF"/>
            <w:vAlign w:val="center"/>
            <w:hideMark/>
          </w:tcPr>
          <w:p w14:paraId="6449B707"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 objem vymoženého záručného poplatku v aktuálnom reportovacom období</w:t>
            </w:r>
          </w:p>
        </w:tc>
        <w:tc>
          <w:tcPr>
            <w:tcW w:w="350" w:type="pct"/>
            <w:tcBorders>
              <w:top w:val="nil"/>
              <w:left w:val="single" w:sz="8" w:space="0" w:color="auto"/>
              <w:bottom w:val="single" w:sz="8" w:space="0" w:color="auto"/>
              <w:right w:val="single" w:sz="8" w:space="0" w:color="auto"/>
            </w:tcBorders>
            <w:shd w:val="clear" w:color="auto" w:fill="BFBFBF"/>
            <w:vAlign w:val="center"/>
            <w:hideMark/>
          </w:tcPr>
          <w:p w14:paraId="7AFF6892"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doba splatnosti úveru</w:t>
            </w:r>
          </w:p>
        </w:tc>
        <w:tc>
          <w:tcPr>
            <w:tcW w:w="339" w:type="pct"/>
            <w:tcBorders>
              <w:top w:val="nil"/>
              <w:left w:val="nil"/>
              <w:bottom w:val="single" w:sz="8" w:space="0" w:color="auto"/>
              <w:right w:val="nil"/>
            </w:tcBorders>
            <w:shd w:val="clear" w:color="auto" w:fill="BFBFBF"/>
            <w:vAlign w:val="center"/>
            <w:hideMark/>
          </w:tcPr>
          <w:p w14:paraId="335BB1DC"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obdobie odkladu</w:t>
            </w:r>
          </w:p>
        </w:tc>
        <w:tc>
          <w:tcPr>
            <w:tcW w:w="1157" w:type="pct"/>
            <w:tcBorders>
              <w:top w:val="nil"/>
              <w:left w:val="single" w:sz="8" w:space="0" w:color="auto"/>
              <w:bottom w:val="single" w:sz="8" w:space="0" w:color="auto"/>
              <w:right w:val="single" w:sz="8" w:space="0" w:color="auto"/>
            </w:tcBorders>
            <w:shd w:val="clear" w:color="auto" w:fill="BFBFBF"/>
            <w:vAlign w:val="center"/>
            <w:hideMark/>
          </w:tcPr>
          <w:p w14:paraId="5FC31279"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deň uzatv. úveru</w:t>
            </w:r>
          </w:p>
        </w:tc>
      </w:tr>
      <w:tr w:rsidR="00B10EA8" w:rsidRPr="00017AA0" w14:paraId="65C3DCC1" w14:textId="77777777" w:rsidTr="00B10EA8">
        <w:trPr>
          <w:trHeight w:val="1819"/>
        </w:trPr>
        <w:tc>
          <w:tcPr>
            <w:tcW w:w="591" w:type="pct"/>
            <w:tcBorders>
              <w:top w:val="nil"/>
              <w:left w:val="single" w:sz="4" w:space="0" w:color="auto"/>
              <w:bottom w:val="single" w:sz="4" w:space="0" w:color="auto"/>
              <w:right w:val="single" w:sz="4" w:space="0" w:color="auto"/>
            </w:tcBorders>
            <w:shd w:val="clear" w:color="auto" w:fill="FFFFFF"/>
            <w:vAlign w:val="center"/>
            <w:hideMark/>
          </w:tcPr>
          <w:p w14:paraId="311ED4E9"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 týka sa záručného poplatku, ktorý nie je predmetom odpustenia</w:t>
            </w:r>
          </w:p>
        </w:tc>
        <w:tc>
          <w:tcPr>
            <w:tcW w:w="487" w:type="pct"/>
            <w:tcBorders>
              <w:top w:val="nil"/>
              <w:left w:val="nil"/>
              <w:bottom w:val="single" w:sz="4" w:space="0" w:color="auto"/>
              <w:right w:val="single" w:sz="4" w:space="0" w:color="auto"/>
            </w:tcBorders>
            <w:shd w:val="clear" w:color="auto" w:fill="FFFFFF"/>
            <w:vAlign w:val="center"/>
            <w:hideMark/>
          </w:tcPr>
          <w:p w14:paraId="06DACC29"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(Á/N ; N/A - v prípade, že na predmetný úver MSP sa neaplikuje odpustenie</w:t>
            </w:r>
          </w:p>
        </w:tc>
        <w:tc>
          <w:tcPr>
            <w:tcW w:w="646" w:type="pct"/>
            <w:tcBorders>
              <w:top w:val="nil"/>
              <w:left w:val="nil"/>
              <w:bottom w:val="single" w:sz="4" w:space="0" w:color="auto"/>
              <w:right w:val="single" w:sz="4" w:space="0" w:color="auto"/>
            </w:tcBorders>
            <w:shd w:val="clear" w:color="auto" w:fill="FFFFFF"/>
            <w:vAlign w:val="center"/>
            <w:hideMark/>
          </w:tcPr>
          <w:p w14:paraId="12D6E863"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(týka sa poplatku, ktorý bol predmetom odpustenia ale MSP pri vyhodnotení nesplnil kritériá na jeho odpustenie)</w:t>
            </w:r>
          </w:p>
        </w:tc>
        <w:tc>
          <w:tcPr>
            <w:tcW w:w="867" w:type="pct"/>
            <w:tcBorders>
              <w:top w:val="nil"/>
              <w:left w:val="nil"/>
              <w:bottom w:val="single" w:sz="4" w:space="0" w:color="auto"/>
              <w:right w:val="single" w:sz="4" w:space="0" w:color="auto"/>
            </w:tcBorders>
            <w:shd w:val="clear" w:color="auto" w:fill="FFFFFF"/>
            <w:vAlign w:val="center"/>
            <w:hideMark/>
          </w:tcPr>
          <w:p w14:paraId="599DC6E0"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563" w:type="pct"/>
            <w:tcBorders>
              <w:top w:val="nil"/>
              <w:left w:val="nil"/>
              <w:bottom w:val="single" w:sz="4" w:space="0" w:color="auto"/>
              <w:right w:val="single" w:sz="4" w:space="0" w:color="auto"/>
            </w:tcBorders>
            <w:shd w:val="clear" w:color="auto" w:fill="FFFFFF"/>
            <w:vAlign w:val="center"/>
            <w:hideMark/>
          </w:tcPr>
          <w:p w14:paraId="14E35FF6"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350" w:type="pct"/>
            <w:tcBorders>
              <w:top w:val="nil"/>
              <w:left w:val="nil"/>
              <w:bottom w:val="single" w:sz="4" w:space="0" w:color="auto"/>
              <w:right w:val="single" w:sz="4" w:space="0" w:color="auto"/>
            </w:tcBorders>
            <w:shd w:val="clear" w:color="auto" w:fill="FFFFFF"/>
            <w:vAlign w:val="center"/>
            <w:hideMark/>
          </w:tcPr>
          <w:p w14:paraId="71E51903"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r w:rsidRPr="00017AA0">
              <w:rPr>
                <w:rFonts w:eastAsia="Times New Roman"/>
                <w:i/>
                <w:iCs/>
                <w:color w:val="000000"/>
                <w:sz w:val="16"/>
                <w:szCs w:val="16"/>
                <w:lang w:val="sk-SK" w:eastAsia="sk-SK"/>
              </w:rPr>
              <w:br/>
              <w:t>(v mesiacoch)</w:t>
            </w:r>
          </w:p>
        </w:tc>
        <w:tc>
          <w:tcPr>
            <w:tcW w:w="339" w:type="pct"/>
            <w:tcBorders>
              <w:top w:val="nil"/>
              <w:left w:val="nil"/>
              <w:bottom w:val="single" w:sz="4" w:space="0" w:color="auto"/>
              <w:right w:val="single" w:sz="4" w:space="0" w:color="auto"/>
            </w:tcBorders>
            <w:shd w:val="clear" w:color="auto" w:fill="FFFFFF"/>
            <w:vAlign w:val="center"/>
            <w:hideMark/>
          </w:tcPr>
          <w:p w14:paraId="7CFD6E37"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r w:rsidRPr="00017AA0">
              <w:rPr>
                <w:rFonts w:eastAsia="Times New Roman"/>
                <w:i/>
                <w:iCs/>
                <w:color w:val="000000"/>
                <w:sz w:val="16"/>
                <w:szCs w:val="16"/>
                <w:lang w:val="sk-SK" w:eastAsia="sk-SK"/>
              </w:rPr>
              <w:br/>
              <w:t>(v mesiacoch)</w:t>
            </w:r>
          </w:p>
        </w:tc>
        <w:tc>
          <w:tcPr>
            <w:tcW w:w="1157" w:type="pct"/>
            <w:tcBorders>
              <w:top w:val="nil"/>
              <w:left w:val="nil"/>
              <w:bottom w:val="single" w:sz="4" w:space="0" w:color="auto"/>
              <w:right w:val="single" w:sz="4" w:space="0" w:color="auto"/>
            </w:tcBorders>
            <w:shd w:val="clear" w:color="auto" w:fill="FFFFFF"/>
            <w:vAlign w:val="center"/>
            <w:hideMark/>
          </w:tcPr>
          <w:p w14:paraId="217A2400"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(DD.MM.RRRR)</w:t>
            </w:r>
          </w:p>
        </w:tc>
      </w:tr>
    </w:tbl>
    <w:p w14:paraId="25F8C044" w14:textId="77777777" w:rsidR="00B10EA8" w:rsidRPr="00017AA0" w:rsidRDefault="00B10EA8" w:rsidP="00B10EA8">
      <w:pPr>
        <w:pStyle w:val="AONormal"/>
        <w:rPr>
          <w:lang w:val="sk-SK"/>
        </w:rPr>
      </w:pPr>
    </w:p>
    <w:tbl>
      <w:tblPr>
        <w:tblW w:w="5000" w:type="pct"/>
        <w:tblCellMar>
          <w:left w:w="70" w:type="dxa"/>
          <w:right w:w="70" w:type="dxa"/>
        </w:tblCellMar>
        <w:tblLook w:val="04A0" w:firstRow="1" w:lastRow="0" w:firstColumn="1" w:lastColumn="0" w:noHBand="0" w:noVBand="1"/>
      </w:tblPr>
      <w:tblGrid>
        <w:gridCol w:w="2204"/>
        <w:gridCol w:w="2019"/>
        <w:gridCol w:w="3650"/>
        <w:gridCol w:w="1856"/>
        <w:gridCol w:w="2423"/>
        <w:gridCol w:w="2391"/>
      </w:tblGrid>
      <w:tr w:rsidR="00657BA2" w:rsidRPr="00017AA0" w14:paraId="4354A2AB" w14:textId="77777777" w:rsidTr="00496B9F">
        <w:trPr>
          <w:trHeight w:val="276"/>
        </w:trPr>
        <w:tc>
          <w:tcPr>
            <w:tcW w:w="758" w:type="pct"/>
            <w:tcBorders>
              <w:top w:val="single" w:sz="8" w:space="0" w:color="auto"/>
              <w:left w:val="single" w:sz="8" w:space="0" w:color="auto"/>
              <w:bottom w:val="nil"/>
              <w:right w:val="nil"/>
            </w:tcBorders>
            <w:shd w:val="clear" w:color="auto" w:fill="BFBFBF"/>
            <w:vAlign w:val="center"/>
            <w:hideMark/>
          </w:tcPr>
          <w:p w14:paraId="52F4B69C" w14:textId="77777777" w:rsidR="00657BA2" w:rsidRPr="00017AA0" w:rsidRDefault="00657BA2">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A.2.8.</w:t>
            </w:r>
          </w:p>
        </w:tc>
        <w:tc>
          <w:tcPr>
            <w:tcW w:w="694" w:type="pct"/>
            <w:tcBorders>
              <w:top w:val="single" w:sz="8" w:space="0" w:color="auto"/>
              <w:left w:val="single" w:sz="8" w:space="0" w:color="auto"/>
              <w:bottom w:val="nil"/>
              <w:right w:val="single" w:sz="8" w:space="0" w:color="auto"/>
            </w:tcBorders>
            <w:shd w:val="clear" w:color="auto" w:fill="BFBFBF"/>
            <w:vAlign w:val="center"/>
            <w:hideMark/>
          </w:tcPr>
          <w:p w14:paraId="110E6A92" w14:textId="77777777" w:rsidR="00657BA2" w:rsidRPr="00017AA0" w:rsidRDefault="00657BA2">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A.2.8.1.</w:t>
            </w:r>
          </w:p>
        </w:tc>
        <w:tc>
          <w:tcPr>
            <w:tcW w:w="1255" w:type="pct"/>
            <w:tcBorders>
              <w:top w:val="single" w:sz="8" w:space="0" w:color="auto"/>
              <w:left w:val="nil"/>
              <w:bottom w:val="nil"/>
              <w:right w:val="single" w:sz="8" w:space="0" w:color="auto"/>
            </w:tcBorders>
            <w:shd w:val="clear" w:color="auto" w:fill="BFBFBF"/>
            <w:vAlign w:val="center"/>
            <w:hideMark/>
          </w:tcPr>
          <w:p w14:paraId="711B2C17" w14:textId="77777777" w:rsidR="00657BA2" w:rsidRPr="00017AA0" w:rsidRDefault="00657BA2">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A.2.9.</w:t>
            </w:r>
          </w:p>
        </w:tc>
        <w:tc>
          <w:tcPr>
            <w:tcW w:w="638" w:type="pct"/>
            <w:tcBorders>
              <w:top w:val="single" w:sz="8" w:space="0" w:color="auto"/>
              <w:left w:val="single" w:sz="8" w:space="0" w:color="auto"/>
              <w:bottom w:val="nil"/>
              <w:right w:val="nil"/>
            </w:tcBorders>
            <w:shd w:val="clear" w:color="auto" w:fill="BFBFBF"/>
            <w:vAlign w:val="center"/>
            <w:hideMark/>
          </w:tcPr>
          <w:p w14:paraId="136BCF2E" w14:textId="77777777" w:rsidR="00657BA2" w:rsidRPr="00017AA0" w:rsidRDefault="00657BA2">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A.2.11.</w:t>
            </w:r>
          </w:p>
        </w:tc>
        <w:tc>
          <w:tcPr>
            <w:tcW w:w="833" w:type="pct"/>
            <w:tcBorders>
              <w:top w:val="single" w:sz="8" w:space="0" w:color="auto"/>
              <w:left w:val="single" w:sz="8" w:space="0" w:color="auto"/>
              <w:bottom w:val="nil"/>
              <w:right w:val="single" w:sz="8" w:space="0" w:color="auto"/>
            </w:tcBorders>
            <w:shd w:val="clear" w:color="auto" w:fill="BFBFBF"/>
            <w:vAlign w:val="center"/>
            <w:hideMark/>
          </w:tcPr>
          <w:p w14:paraId="29F7C651" w14:textId="77777777" w:rsidR="00657BA2" w:rsidRPr="00017AA0" w:rsidRDefault="00657BA2">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B.0.</w:t>
            </w:r>
          </w:p>
        </w:tc>
        <w:tc>
          <w:tcPr>
            <w:tcW w:w="822" w:type="pct"/>
            <w:tcBorders>
              <w:top w:val="single" w:sz="8" w:space="0" w:color="auto"/>
              <w:left w:val="nil"/>
              <w:bottom w:val="nil"/>
              <w:right w:val="single" w:sz="8" w:space="0" w:color="auto"/>
            </w:tcBorders>
            <w:shd w:val="clear" w:color="auto" w:fill="BFBFBF"/>
            <w:vAlign w:val="center"/>
            <w:hideMark/>
          </w:tcPr>
          <w:p w14:paraId="217FEA85" w14:textId="77777777" w:rsidR="00657BA2" w:rsidRPr="00017AA0" w:rsidRDefault="00657BA2">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B.1.</w:t>
            </w:r>
          </w:p>
        </w:tc>
      </w:tr>
      <w:tr w:rsidR="00657BA2" w:rsidRPr="00017AA0" w14:paraId="49A057DE" w14:textId="77777777" w:rsidTr="00496B9F">
        <w:trPr>
          <w:trHeight w:val="713"/>
        </w:trPr>
        <w:tc>
          <w:tcPr>
            <w:tcW w:w="758" w:type="pct"/>
            <w:tcBorders>
              <w:top w:val="nil"/>
              <w:left w:val="single" w:sz="8" w:space="0" w:color="auto"/>
              <w:bottom w:val="single" w:sz="8" w:space="0" w:color="auto"/>
              <w:right w:val="nil"/>
            </w:tcBorders>
            <w:shd w:val="clear" w:color="auto" w:fill="BFBFBF"/>
            <w:vAlign w:val="center"/>
            <w:hideMark/>
          </w:tcPr>
          <w:p w14:paraId="20F1565C" w14:textId="77777777" w:rsidR="00657BA2" w:rsidRPr="00017AA0" w:rsidRDefault="00657BA2">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deň poskytnutia úveru</w:t>
            </w:r>
          </w:p>
        </w:tc>
        <w:tc>
          <w:tcPr>
            <w:tcW w:w="694" w:type="pct"/>
            <w:tcBorders>
              <w:top w:val="nil"/>
              <w:left w:val="single" w:sz="8" w:space="0" w:color="auto"/>
              <w:bottom w:val="single" w:sz="8" w:space="0" w:color="auto"/>
              <w:right w:val="single" w:sz="8" w:space="0" w:color="auto"/>
            </w:tcBorders>
            <w:shd w:val="clear" w:color="auto" w:fill="BFBFBF"/>
            <w:vAlign w:val="center"/>
            <w:hideMark/>
          </w:tcPr>
          <w:p w14:paraId="658AD1E6" w14:textId="6CE6D185" w:rsidR="00657BA2" w:rsidRPr="00017AA0" w:rsidRDefault="00657BA2">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frekvencia splácania istiny</w:t>
            </w:r>
          </w:p>
        </w:tc>
        <w:tc>
          <w:tcPr>
            <w:tcW w:w="1255" w:type="pct"/>
            <w:tcBorders>
              <w:top w:val="nil"/>
              <w:left w:val="nil"/>
              <w:bottom w:val="single" w:sz="8" w:space="0" w:color="auto"/>
              <w:right w:val="single" w:sz="8" w:space="0" w:color="auto"/>
            </w:tcBorders>
            <w:shd w:val="clear" w:color="auto" w:fill="BFBFBF"/>
            <w:vAlign w:val="center"/>
            <w:hideMark/>
          </w:tcPr>
          <w:p w14:paraId="19A35387" w14:textId="77777777" w:rsidR="00657BA2" w:rsidRPr="00017AA0" w:rsidRDefault="00657BA2">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miesto (realizácie) investície </w:t>
            </w:r>
          </w:p>
        </w:tc>
        <w:tc>
          <w:tcPr>
            <w:tcW w:w="638" w:type="pct"/>
            <w:tcBorders>
              <w:top w:val="nil"/>
              <w:left w:val="single" w:sz="8" w:space="0" w:color="auto"/>
              <w:bottom w:val="single" w:sz="8" w:space="0" w:color="auto"/>
              <w:right w:val="nil"/>
            </w:tcBorders>
            <w:shd w:val="clear" w:color="auto" w:fill="BFBFBF"/>
            <w:vAlign w:val="center"/>
            <w:hideMark/>
          </w:tcPr>
          <w:p w14:paraId="7BFCC057" w14:textId="77777777" w:rsidR="00657BA2" w:rsidRPr="00017AA0" w:rsidRDefault="00657BA2">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čiastka GGE</w:t>
            </w:r>
          </w:p>
        </w:tc>
        <w:tc>
          <w:tcPr>
            <w:tcW w:w="833" w:type="pct"/>
            <w:tcBorders>
              <w:top w:val="nil"/>
              <w:left w:val="single" w:sz="8" w:space="0" w:color="auto"/>
              <w:bottom w:val="single" w:sz="8" w:space="0" w:color="auto"/>
              <w:right w:val="single" w:sz="8" w:space="0" w:color="auto"/>
            </w:tcBorders>
            <w:shd w:val="clear" w:color="auto" w:fill="BFBFBF"/>
            <w:vAlign w:val="center"/>
            <w:hideMark/>
          </w:tcPr>
          <w:p w14:paraId="2A6BB4C1" w14:textId="77777777" w:rsidR="00657BA2" w:rsidRPr="00017AA0" w:rsidRDefault="00657BA2">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kumulatívna čiastka vyplatenej istiny </w:t>
            </w:r>
          </w:p>
        </w:tc>
        <w:tc>
          <w:tcPr>
            <w:tcW w:w="822" w:type="pct"/>
            <w:tcBorders>
              <w:top w:val="nil"/>
              <w:left w:val="nil"/>
              <w:bottom w:val="single" w:sz="8" w:space="0" w:color="auto"/>
              <w:right w:val="single" w:sz="8" w:space="0" w:color="auto"/>
            </w:tcBorders>
            <w:shd w:val="clear" w:color="auto" w:fill="BFBFBF"/>
            <w:vAlign w:val="center"/>
            <w:hideMark/>
          </w:tcPr>
          <w:p w14:paraId="0102205E" w14:textId="77777777" w:rsidR="00657BA2" w:rsidRPr="00017AA0" w:rsidRDefault="00657BA2">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kumulatívna čiastka splatenej istiny </w:t>
            </w:r>
          </w:p>
        </w:tc>
      </w:tr>
      <w:tr w:rsidR="00657BA2" w:rsidRPr="00017AA0" w14:paraId="2F124B99" w14:textId="77777777" w:rsidTr="00496B9F">
        <w:trPr>
          <w:trHeight w:val="2107"/>
        </w:trPr>
        <w:tc>
          <w:tcPr>
            <w:tcW w:w="758" w:type="pct"/>
            <w:tcBorders>
              <w:top w:val="nil"/>
              <w:left w:val="single" w:sz="4" w:space="0" w:color="auto"/>
              <w:bottom w:val="single" w:sz="4" w:space="0" w:color="auto"/>
              <w:right w:val="single" w:sz="4" w:space="0" w:color="auto"/>
            </w:tcBorders>
            <w:shd w:val="clear" w:color="auto" w:fill="FFFFFF"/>
            <w:vAlign w:val="center"/>
            <w:hideMark/>
          </w:tcPr>
          <w:p w14:paraId="2757AF73" w14:textId="77777777" w:rsidR="00657BA2" w:rsidRPr="00017AA0" w:rsidRDefault="00657BA2">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(DD.MM.RRRR) - deň čerpania úveru (aj čiastočné)</w:t>
            </w:r>
          </w:p>
        </w:tc>
        <w:tc>
          <w:tcPr>
            <w:tcW w:w="694" w:type="pct"/>
            <w:tcBorders>
              <w:top w:val="nil"/>
              <w:left w:val="nil"/>
              <w:bottom w:val="single" w:sz="4" w:space="0" w:color="auto"/>
              <w:right w:val="single" w:sz="4" w:space="0" w:color="auto"/>
            </w:tcBorders>
            <w:shd w:val="clear" w:color="auto" w:fill="FFFFFF"/>
            <w:vAlign w:val="center"/>
            <w:hideMark/>
          </w:tcPr>
          <w:p w14:paraId="69F29EE0" w14:textId="77777777" w:rsidR="00657BA2" w:rsidRPr="00017AA0" w:rsidRDefault="00657BA2">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1255" w:type="pct"/>
            <w:tcBorders>
              <w:top w:val="nil"/>
              <w:left w:val="nil"/>
              <w:bottom w:val="single" w:sz="4" w:space="0" w:color="auto"/>
              <w:right w:val="single" w:sz="4" w:space="0" w:color="auto"/>
            </w:tcBorders>
            <w:shd w:val="clear" w:color="auto" w:fill="FFFFFF"/>
            <w:vAlign w:val="center"/>
            <w:hideMark/>
          </w:tcPr>
          <w:p w14:paraId="1BC5D7E3" w14:textId="77777777" w:rsidR="00657BA2" w:rsidRPr="00017AA0" w:rsidRDefault="00657BA2">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 xml:space="preserve">povinné </w:t>
            </w:r>
            <w:r w:rsidRPr="00017AA0">
              <w:rPr>
                <w:rFonts w:eastAsia="Times New Roman"/>
                <w:i/>
                <w:iCs/>
                <w:color w:val="000000"/>
                <w:sz w:val="16"/>
                <w:szCs w:val="16"/>
                <w:lang w:val="sk-SK" w:eastAsia="sk-SK"/>
              </w:rPr>
              <w:br/>
              <w:t xml:space="preserve">(úroveň NUTS 3 - </w:t>
            </w:r>
            <w:r w:rsidRPr="00017AA0">
              <w:rPr>
                <w:rFonts w:eastAsia="Times New Roman"/>
                <w:i/>
                <w:iCs/>
                <w:color w:val="000000"/>
                <w:sz w:val="16"/>
                <w:szCs w:val="16"/>
                <w:lang w:val="sk-SK" w:eastAsia="sk-SK"/>
              </w:rPr>
              <w:br/>
              <w:t xml:space="preserve">SK010 Bratislavský kraj, </w:t>
            </w:r>
            <w:r w:rsidRPr="00017AA0">
              <w:rPr>
                <w:rFonts w:eastAsia="Times New Roman"/>
                <w:i/>
                <w:iCs/>
                <w:color w:val="000000"/>
                <w:sz w:val="16"/>
                <w:szCs w:val="16"/>
                <w:lang w:val="sk-SK" w:eastAsia="sk-SK"/>
              </w:rPr>
              <w:br/>
              <w:t xml:space="preserve">SK021 Trnavský kraj, </w:t>
            </w:r>
            <w:r w:rsidRPr="00017AA0">
              <w:rPr>
                <w:rFonts w:eastAsia="Times New Roman"/>
                <w:i/>
                <w:iCs/>
                <w:color w:val="000000"/>
                <w:sz w:val="16"/>
                <w:szCs w:val="16"/>
                <w:lang w:val="sk-SK" w:eastAsia="sk-SK"/>
              </w:rPr>
              <w:br/>
              <w:t xml:space="preserve">SK022 Trenčiansky kraj, </w:t>
            </w:r>
            <w:r w:rsidRPr="00017AA0">
              <w:rPr>
                <w:rFonts w:eastAsia="Times New Roman"/>
                <w:i/>
                <w:iCs/>
                <w:color w:val="000000"/>
                <w:sz w:val="16"/>
                <w:szCs w:val="16"/>
                <w:lang w:val="sk-SK" w:eastAsia="sk-SK"/>
              </w:rPr>
              <w:br/>
              <w:t xml:space="preserve">SK023 Nitriansky kraj, </w:t>
            </w:r>
            <w:r w:rsidRPr="00017AA0">
              <w:rPr>
                <w:rFonts w:eastAsia="Times New Roman"/>
                <w:i/>
                <w:iCs/>
                <w:color w:val="000000"/>
                <w:sz w:val="16"/>
                <w:szCs w:val="16"/>
                <w:lang w:val="sk-SK" w:eastAsia="sk-SK"/>
              </w:rPr>
              <w:br/>
              <w:t xml:space="preserve">SK031 Žilinský kraj, </w:t>
            </w:r>
            <w:r w:rsidRPr="00017AA0">
              <w:rPr>
                <w:rFonts w:eastAsia="Times New Roman"/>
                <w:i/>
                <w:iCs/>
                <w:color w:val="000000"/>
                <w:sz w:val="16"/>
                <w:szCs w:val="16"/>
                <w:lang w:val="sk-SK" w:eastAsia="sk-SK"/>
              </w:rPr>
              <w:br/>
              <w:t xml:space="preserve">SK032 Banskobystrický kraj, </w:t>
            </w:r>
            <w:r w:rsidRPr="00017AA0">
              <w:rPr>
                <w:rFonts w:eastAsia="Times New Roman"/>
                <w:i/>
                <w:iCs/>
                <w:color w:val="000000"/>
                <w:sz w:val="16"/>
                <w:szCs w:val="16"/>
                <w:lang w:val="sk-SK" w:eastAsia="sk-SK"/>
              </w:rPr>
              <w:br/>
              <w:t xml:space="preserve">SK041 Prešovský kraj, </w:t>
            </w:r>
            <w:r w:rsidRPr="00017AA0">
              <w:rPr>
                <w:rFonts w:eastAsia="Times New Roman"/>
                <w:i/>
                <w:iCs/>
                <w:color w:val="000000"/>
                <w:sz w:val="16"/>
                <w:szCs w:val="16"/>
                <w:lang w:val="sk-SK" w:eastAsia="sk-SK"/>
              </w:rPr>
              <w:br/>
              <w:t>SK042 Košický kraj)</w:t>
            </w:r>
          </w:p>
        </w:tc>
        <w:tc>
          <w:tcPr>
            <w:tcW w:w="638" w:type="pct"/>
            <w:tcBorders>
              <w:top w:val="nil"/>
              <w:left w:val="nil"/>
              <w:bottom w:val="single" w:sz="4" w:space="0" w:color="auto"/>
              <w:right w:val="single" w:sz="4" w:space="0" w:color="auto"/>
            </w:tcBorders>
            <w:shd w:val="clear" w:color="auto" w:fill="FFFFFF"/>
            <w:vAlign w:val="center"/>
            <w:hideMark/>
          </w:tcPr>
          <w:p w14:paraId="311F3C54" w14:textId="77777777" w:rsidR="00657BA2" w:rsidRPr="00017AA0" w:rsidRDefault="00657BA2">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w:t>
            </w:r>
          </w:p>
        </w:tc>
        <w:tc>
          <w:tcPr>
            <w:tcW w:w="833" w:type="pct"/>
            <w:tcBorders>
              <w:top w:val="nil"/>
              <w:left w:val="nil"/>
              <w:bottom w:val="single" w:sz="4" w:space="0" w:color="auto"/>
              <w:right w:val="single" w:sz="4" w:space="0" w:color="auto"/>
            </w:tcBorders>
            <w:shd w:val="clear" w:color="auto" w:fill="FFFFFF"/>
            <w:vAlign w:val="center"/>
            <w:hideMark/>
          </w:tcPr>
          <w:p w14:paraId="165A2BB9" w14:textId="77777777" w:rsidR="00657BA2" w:rsidRPr="00017AA0" w:rsidRDefault="00657BA2">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(kumulatívny stav vyplatenej istiny ku koncu predchádzajúceho reportovacieho obdobia)</w:t>
            </w:r>
          </w:p>
        </w:tc>
        <w:tc>
          <w:tcPr>
            <w:tcW w:w="822" w:type="pct"/>
            <w:tcBorders>
              <w:top w:val="nil"/>
              <w:left w:val="nil"/>
              <w:bottom w:val="single" w:sz="4" w:space="0" w:color="auto"/>
              <w:right w:val="single" w:sz="4" w:space="0" w:color="auto"/>
            </w:tcBorders>
            <w:shd w:val="clear" w:color="auto" w:fill="FFFFFF"/>
            <w:vAlign w:val="center"/>
            <w:hideMark/>
          </w:tcPr>
          <w:p w14:paraId="1C4C1D71" w14:textId="77777777" w:rsidR="00657BA2" w:rsidRPr="00017AA0" w:rsidRDefault="00657BA2">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(kumulatívny stav splatenej istiny ku koncu predchádzajúceho reportovacieho obdobia)</w:t>
            </w:r>
          </w:p>
        </w:tc>
      </w:tr>
    </w:tbl>
    <w:p w14:paraId="6BEAF45C" w14:textId="77777777" w:rsidR="00B10EA8" w:rsidRPr="00017AA0" w:rsidRDefault="00B10EA8" w:rsidP="00B10EA8">
      <w:pPr>
        <w:pStyle w:val="AONormal"/>
        <w:rPr>
          <w:lang w:val="sk-SK"/>
        </w:rPr>
      </w:pPr>
    </w:p>
    <w:p w14:paraId="2FAD6E13" w14:textId="77777777" w:rsidR="00B10EA8" w:rsidRPr="00017AA0" w:rsidRDefault="00B10EA8" w:rsidP="00B10EA8">
      <w:pPr>
        <w:spacing w:line="260" w:lineRule="atLeast"/>
        <w:rPr>
          <w:lang w:val="sk-SK"/>
        </w:rPr>
      </w:pPr>
      <w:r w:rsidRPr="00017AA0">
        <w:rPr>
          <w:lang w:val="sk-SK"/>
        </w:rPr>
        <w:br w:type="page"/>
      </w:r>
    </w:p>
    <w:p w14:paraId="2B64A419" w14:textId="77777777" w:rsidR="00B10EA8" w:rsidRPr="00017AA0" w:rsidRDefault="00B10EA8" w:rsidP="00B10EA8">
      <w:pPr>
        <w:pStyle w:val="AONormal"/>
        <w:rPr>
          <w:lang w:val="sk-SK"/>
        </w:rPr>
      </w:pPr>
    </w:p>
    <w:tbl>
      <w:tblPr>
        <w:tblW w:w="5000" w:type="pct"/>
        <w:tblCellMar>
          <w:left w:w="70" w:type="dxa"/>
          <w:right w:w="70" w:type="dxa"/>
        </w:tblCellMar>
        <w:tblLook w:val="04A0" w:firstRow="1" w:lastRow="0" w:firstColumn="1" w:lastColumn="0" w:noHBand="0" w:noVBand="1"/>
      </w:tblPr>
      <w:tblGrid>
        <w:gridCol w:w="2121"/>
        <w:gridCol w:w="2121"/>
        <w:gridCol w:w="2121"/>
        <w:gridCol w:w="2121"/>
        <w:gridCol w:w="1929"/>
        <w:gridCol w:w="2065"/>
        <w:gridCol w:w="2065"/>
      </w:tblGrid>
      <w:tr w:rsidR="00B10EA8" w:rsidRPr="00017AA0" w14:paraId="2AB888F6" w14:textId="77777777" w:rsidTr="00B10EA8">
        <w:trPr>
          <w:trHeight w:val="276"/>
        </w:trPr>
        <w:tc>
          <w:tcPr>
            <w:tcW w:w="729" w:type="pct"/>
            <w:tcBorders>
              <w:top w:val="single" w:sz="8" w:space="0" w:color="auto"/>
              <w:left w:val="single" w:sz="8" w:space="0" w:color="auto"/>
              <w:bottom w:val="nil"/>
              <w:right w:val="single" w:sz="8" w:space="0" w:color="auto"/>
            </w:tcBorders>
            <w:shd w:val="clear" w:color="auto" w:fill="BFBFBF"/>
            <w:vAlign w:val="center"/>
            <w:hideMark/>
          </w:tcPr>
          <w:p w14:paraId="4EF81AB7"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B.2.</w:t>
            </w:r>
          </w:p>
        </w:tc>
        <w:tc>
          <w:tcPr>
            <w:tcW w:w="729" w:type="pct"/>
            <w:tcBorders>
              <w:top w:val="single" w:sz="8" w:space="0" w:color="auto"/>
              <w:left w:val="nil"/>
              <w:bottom w:val="nil"/>
              <w:right w:val="nil"/>
            </w:tcBorders>
            <w:shd w:val="clear" w:color="auto" w:fill="BFBFBF"/>
            <w:vAlign w:val="center"/>
            <w:hideMark/>
          </w:tcPr>
          <w:p w14:paraId="1F25AAD6"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B.0.1.</w:t>
            </w:r>
          </w:p>
        </w:tc>
        <w:tc>
          <w:tcPr>
            <w:tcW w:w="729" w:type="pct"/>
            <w:tcBorders>
              <w:top w:val="single" w:sz="8" w:space="0" w:color="auto"/>
              <w:left w:val="single" w:sz="8" w:space="0" w:color="auto"/>
              <w:bottom w:val="nil"/>
              <w:right w:val="single" w:sz="8" w:space="0" w:color="auto"/>
            </w:tcBorders>
            <w:shd w:val="clear" w:color="auto" w:fill="BFBFBF"/>
            <w:vAlign w:val="center"/>
            <w:hideMark/>
          </w:tcPr>
          <w:p w14:paraId="03178ABE"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B.1.1.</w:t>
            </w:r>
          </w:p>
        </w:tc>
        <w:tc>
          <w:tcPr>
            <w:tcW w:w="729" w:type="pct"/>
            <w:tcBorders>
              <w:top w:val="single" w:sz="8" w:space="0" w:color="auto"/>
              <w:left w:val="nil"/>
              <w:bottom w:val="nil"/>
              <w:right w:val="nil"/>
            </w:tcBorders>
            <w:shd w:val="clear" w:color="auto" w:fill="BFBFBF"/>
            <w:vAlign w:val="center"/>
            <w:hideMark/>
          </w:tcPr>
          <w:p w14:paraId="39325AF0"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B.2.1.</w:t>
            </w:r>
          </w:p>
        </w:tc>
        <w:tc>
          <w:tcPr>
            <w:tcW w:w="663" w:type="pct"/>
            <w:tcBorders>
              <w:top w:val="single" w:sz="8" w:space="0" w:color="auto"/>
              <w:left w:val="single" w:sz="8" w:space="0" w:color="auto"/>
              <w:bottom w:val="nil"/>
              <w:right w:val="single" w:sz="8" w:space="0" w:color="auto"/>
            </w:tcBorders>
            <w:shd w:val="clear" w:color="auto" w:fill="BFBFBF"/>
            <w:vAlign w:val="center"/>
            <w:hideMark/>
          </w:tcPr>
          <w:p w14:paraId="5BD780B4"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B.3.</w:t>
            </w:r>
          </w:p>
        </w:tc>
        <w:tc>
          <w:tcPr>
            <w:tcW w:w="710" w:type="pct"/>
            <w:tcBorders>
              <w:top w:val="single" w:sz="8" w:space="0" w:color="auto"/>
              <w:left w:val="nil"/>
              <w:bottom w:val="nil"/>
              <w:right w:val="single" w:sz="8" w:space="0" w:color="auto"/>
            </w:tcBorders>
            <w:shd w:val="clear" w:color="auto" w:fill="BFBFBF"/>
            <w:vAlign w:val="center"/>
            <w:hideMark/>
          </w:tcPr>
          <w:p w14:paraId="75717039"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B.5.</w:t>
            </w:r>
          </w:p>
        </w:tc>
        <w:tc>
          <w:tcPr>
            <w:tcW w:w="710" w:type="pct"/>
            <w:tcBorders>
              <w:top w:val="single" w:sz="8" w:space="0" w:color="auto"/>
              <w:left w:val="nil"/>
              <w:bottom w:val="nil"/>
              <w:right w:val="single" w:sz="8" w:space="0" w:color="auto"/>
            </w:tcBorders>
            <w:shd w:val="clear" w:color="auto" w:fill="BFBFBF"/>
            <w:vAlign w:val="center"/>
            <w:hideMark/>
          </w:tcPr>
          <w:p w14:paraId="1BEB3E0F"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D.1.</w:t>
            </w:r>
          </w:p>
        </w:tc>
      </w:tr>
      <w:tr w:rsidR="00B10EA8" w:rsidRPr="00017AA0" w14:paraId="0D23E237" w14:textId="77777777" w:rsidTr="00B10EA8">
        <w:trPr>
          <w:trHeight w:val="572"/>
        </w:trPr>
        <w:tc>
          <w:tcPr>
            <w:tcW w:w="729" w:type="pct"/>
            <w:tcBorders>
              <w:top w:val="nil"/>
              <w:left w:val="single" w:sz="8" w:space="0" w:color="auto"/>
              <w:bottom w:val="single" w:sz="8" w:space="0" w:color="auto"/>
              <w:right w:val="single" w:sz="8" w:space="0" w:color="auto"/>
            </w:tcBorders>
            <w:shd w:val="clear" w:color="auto" w:fill="BFBFBF"/>
            <w:vAlign w:val="center"/>
            <w:hideMark/>
          </w:tcPr>
          <w:p w14:paraId="046B1219"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nesplatená čiastka istiny </w:t>
            </w:r>
          </w:p>
        </w:tc>
        <w:tc>
          <w:tcPr>
            <w:tcW w:w="729" w:type="pct"/>
            <w:tcBorders>
              <w:top w:val="nil"/>
              <w:left w:val="nil"/>
              <w:bottom w:val="single" w:sz="8" w:space="0" w:color="auto"/>
              <w:right w:val="nil"/>
            </w:tcBorders>
            <w:shd w:val="clear" w:color="auto" w:fill="BFBFBF"/>
            <w:vAlign w:val="center"/>
            <w:hideMark/>
          </w:tcPr>
          <w:p w14:paraId="1AA1FC8F"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kumulatívna čiastka vyplatenej istiny </w:t>
            </w:r>
          </w:p>
        </w:tc>
        <w:tc>
          <w:tcPr>
            <w:tcW w:w="729" w:type="pct"/>
            <w:tcBorders>
              <w:top w:val="nil"/>
              <w:left w:val="single" w:sz="8" w:space="0" w:color="auto"/>
              <w:bottom w:val="single" w:sz="8" w:space="0" w:color="auto"/>
              <w:right w:val="single" w:sz="8" w:space="0" w:color="auto"/>
            </w:tcBorders>
            <w:shd w:val="clear" w:color="auto" w:fill="BFBFBF"/>
            <w:vAlign w:val="center"/>
            <w:hideMark/>
          </w:tcPr>
          <w:p w14:paraId="5362CB9F"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kumulatívna čiastka splatenej istiny </w:t>
            </w:r>
          </w:p>
        </w:tc>
        <w:tc>
          <w:tcPr>
            <w:tcW w:w="729" w:type="pct"/>
            <w:tcBorders>
              <w:top w:val="nil"/>
              <w:left w:val="nil"/>
              <w:bottom w:val="single" w:sz="8" w:space="0" w:color="auto"/>
              <w:right w:val="nil"/>
            </w:tcBorders>
            <w:shd w:val="clear" w:color="auto" w:fill="BFBFBF"/>
            <w:vAlign w:val="center"/>
            <w:hideMark/>
          </w:tcPr>
          <w:p w14:paraId="102A6C28"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nesplatená čiastka istiny </w:t>
            </w:r>
          </w:p>
        </w:tc>
        <w:tc>
          <w:tcPr>
            <w:tcW w:w="663" w:type="pct"/>
            <w:tcBorders>
              <w:top w:val="nil"/>
              <w:left w:val="single" w:sz="8" w:space="0" w:color="auto"/>
              <w:bottom w:val="single" w:sz="8" w:space="0" w:color="auto"/>
              <w:right w:val="single" w:sz="8" w:space="0" w:color="auto"/>
            </w:tcBorders>
            <w:shd w:val="clear" w:color="auto" w:fill="BFBFBF"/>
            <w:vAlign w:val="center"/>
            <w:hideMark/>
          </w:tcPr>
          <w:p w14:paraId="4683E265"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ukončenie obdobia vyplatenia</w:t>
            </w:r>
          </w:p>
        </w:tc>
        <w:tc>
          <w:tcPr>
            <w:tcW w:w="710" w:type="pct"/>
            <w:tcBorders>
              <w:top w:val="nil"/>
              <w:left w:val="nil"/>
              <w:bottom w:val="single" w:sz="8" w:space="0" w:color="auto"/>
              <w:right w:val="single" w:sz="8" w:space="0" w:color="auto"/>
            </w:tcBorders>
            <w:shd w:val="clear" w:color="auto" w:fill="BFBFBF"/>
            <w:vAlign w:val="center"/>
            <w:hideMark/>
          </w:tcPr>
          <w:p w14:paraId="4C910872"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 xml:space="preserve">zlyhaný (neplnený) úver </w:t>
            </w:r>
          </w:p>
        </w:tc>
        <w:tc>
          <w:tcPr>
            <w:tcW w:w="710" w:type="pct"/>
            <w:tcBorders>
              <w:top w:val="nil"/>
              <w:left w:val="nil"/>
              <w:bottom w:val="single" w:sz="8" w:space="0" w:color="auto"/>
              <w:right w:val="single" w:sz="8" w:space="0" w:color="auto"/>
            </w:tcBorders>
            <w:shd w:val="clear" w:color="auto" w:fill="BFBFBF"/>
            <w:vAlign w:val="center"/>
            <w:hideMark/>
          </w:tcPr>
          <w:p w14:paraId="72FDC963"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 xml:space="preserve">ukončený úver </w:t>
            </w:r>
          </w:p>
        </w:tc>
      </w:tr>
      <w:tr w:rsidR="00B10EA8" w:rsidRPr="00017AA0" w14:paraId="1D43C7C2" w14:textId="77777777" w:rsidTr="00B10EA8">
        <w:trPr>
          <w:trHeight w:val="1694"/>
        </w:trPr>
        <w:tc>
          <w:tcPr>
            <w:tcW w:w="729" w:type="pct"/>
            <w:tcBorders>
              <w:top w:val="nil"/>
              <w:left w:val="single" w:sz="4" w:space="0" w:color="auto"/>
              <w:bottom w:val="single" w:sz="4" w:space="0" w:color="auto"/>
              <w:right w:val="single" w:sz="4" w:space="0" w:color="auto"/>
            </w:tcBorders>
            <w:shd w:val="clear" w:color="auto" w:fill="FFFFFF"/>
            <w:vAlign w:val="center"/>
            <w:hideMark/>
          </w:tcPr>
          <w:p w14:paraId="34AA0636"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(kumulatívny stav nesplatenej istiny ku koncu predchádzajúceho reportovacieho obdobia)</w:t>
            </w:r>
          </w:p>
        </w:tc>
        <w:tc>
          <w:tcPr>
            <w:tcW w:w="729" w:type="pct"/>
            <w:tcBorders>
              <w:top w:val="nil"/>
              <w:left w:val="nil"/>
              <w:bottom w:val="single" w:sz="4" w:space="0" w:color="auto"/>
              <w:right w:val="single" w:sz="4" w:space="0" w:color="auto"/>
            </w:tcBorders>
            <w:shd w:val="clear" w:color="auto" w:fill="FFFFFF"/>
            <w:vAlign w:val="center"/>
            <w:hideMark/>
          </w:tcPr>
          <w:p w14:paraId="79BD223A"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(kumulatívny stav vyplatenej istiny ku koncu aktuálneho reportovacieho obdobia)</w:t>
            </w:r>
          </w:p>
        </w:tc>
        <w:tc>
          <w:tcPr>
            <w:tcW w:w="729" w:type="pct"/>
            <w:tcBorders>
              <w:top w:val="nil"/>
              <w:left w:val="nil"/>
              <w:bottom w:val="single" w:sz="4" w:space="0" w:color="auto"/>
              <w:right w:val="single" w:sz="4" w:space="0" w:color="auto"/>
            </w:tcBorders>
            <w:shd w:val="clear" w:color="auto" w:fill="FFFFFF"/>
            <w:vAlign w:val="center"/>
            <w:hideMark/>
          </w:tcPr>
          <w:p w14:paraId="67D6F863"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(kumulatívny stav splatenej istiny ku koncu aktuálneho reportovacieho obdobia)</w:t>
            </w:r>
          </w:p>
        </w:tc>
        <w:tc>
          <w:tcPr>
            <w:tcW w:w="729" w:type="pct"/>
            <w:tcBorders>
              <w:top w:val="nil"/>
              <w:left w:val="nil"/>
              <w:bottom w:val="single" w:sz="4" w:space="0" w:color="auto"/>
              <w:right w:val="single" w:sz="4" w:space="0" w:color="auto"/>
            </w:tcBorders>
            <w:shd w:val="clear" w:color="auto" w:fill="FFFFFF"/>
            <w:vAlign w:val="center"/>
            <w:hideMark/>
          </w:tcPr>
          <w:p w14:paraId="3D03EEC4"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(kumulatívny stav nesplatenej istiny ku koncu aktuálneho reportovacieho obdobia)</w:t>
            </w:r>
          </w:p>
        </w:tc>
        <w:tc>
          <w:tcPr>
            <w:tcW w:w="663" w:type="pct"/>
            <w:tcBorders>
              <w:top w:val="nil"/>
              <w:left w:val="nil"/>
              <w:bottom w:val="single" w:sz="4" w:space="0" w:color="auto"/>
              <w:right w:val="single" w:sz="4" w:space="0" w:color="auto"/>
            </w:tcBorders>
            <w:shd w:val="clear" w:color="auto" w:fill="FFFFFF"/>
            <w:vAlign w:val="center"/>
            <w:hideMark/>
          </w:tcPr>
          <w:p w14:paraId="5AEBB842"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(Á/N)</w:t>
            </w:r>
          </w:p>
        </w:tc>
        <w:tc>
          <w:tcPr>
            <w:tcW w:w="710" w:type="pct"/>
            <w:tcBorders>
              <w:top w:val="nil"/>
              <w:left w:val="nil"/>
              <w:bottom w:val="single" w:sz="4" w:space="0" w:color="auto"/>
              <w:right w:val="single" w:sz="4" w:space="0" w:color="auto"/>
            </w:tcBorders>
            <w:shd w:val="clear" w:color="auto" w:fill="FFFFFF"/>
            <w:vAlign w:val="center"/>
            <w:hideMark/>
          </w:tcPr>
          <w:p w14:paraId="20089AC3"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(Á/N)</w:t>
            </w:r>
          </w:p>
        </w:tc>
        <w:tc>
          <w:tcPr>
            <w:tcW w:w="710" w:type="pct"/>
            <w:tcBorders>
              <w:top w:val="nil"/>
              <w:left w:val="nil"/>
              <w:bottom w:val="single" w:sz="4" w:space="0" w:color="auto"/>
              <w:right w:val="single" w:sz="4" w:space="0" w:color="auto"/>
            </w:tcBorders>
            <w:shd w:val="clear" w:color="auto" w:fill="FFFFFF"/>
            <w:vAlign w:val="center"/>
            <w:hideMark/>
          </w:tcPr>
          <w:p w14:paraId="0525FC11"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(Á/N)</w:t>
            </w:r>
          </w:p>
        </w:tc>
      </w:tr>
    </w:tbl>
    <w:p w14:paraId="4C531E10" w14:textId="77777777" w:rsidR="00B10EA8" w:rsidRPr="00017AA0" w:rsidRDefault="00B10EA8" w:rsidP="00B10EA8">
      <w:pPr>
        <w:pStyle w:val="AONormal"/>
        <w:rPr>
          <w:lang w:val="sk-SK"/>
        </w:rPr>
      </w:pPr>
    </w:p>
    <w:tbl>
      <w:tblPr>
        <w:tblW w:w="5000" w:type="pct"/>
        <w:tblCellMar>
          <w:left w:w="70" w:type="dxa"/>
          <w:right w:w="70" w:type="dxa"/>
        </w:tblCellMar>
        <w:tblLook w:val="04A0" w:firstRow="1" w:lastRow="0" w:firstColumn="1" w:lastColumn="0" w:noHBand="0" w:noVBand="1"/>
      </w:tblPr>
      <w:tblGrid>
        <w:gridCol w:w="1858"/>
        <w:gridCol w:w="1608"/>
        <w:gridCol w:w="1760"/>
        <w:gridCol w:w="1879"/>
        <w:gridCol w:w="1859"/>
        <w:gridCol w:w="2804"/>
        <w:gridCol w:w="2775"/>
      </w:tblGrid>
      <w:tr w:rsidR="00B10EA8" w:rsidRPr="00017AA0" w14:paraId="1CEB6493" w14:textId="77777777" w:rsidTr="00B10EA8">
        <w:trPr>
          <w:trHeight w:val="276"/>
        </w:trPr>
        <w:tc>
          <w:tcPr>
            <w:tcW w:w="639" w:type="pct"/>
            <w:tcBorders>
              <w:top w:val="single" w:sz="8" w:space="0" w:color="auto"/>
              <w:left w:val="single" w:sz="8" w:space="0" w:color="auto"/>
              <w:bottom w:val="nil"/>
              <w:right w:val="single" w:sz="8" w:space="0" w:color="auto"/>
            </w:tcBorders>
            <w:shd w:val="clear" w:color="auto" w:fill="BFBFBF"/>
            <w:vAlign w:val="center"/>
            <w:hideMark/>
          </w:tcPr>
          <w:p w14:paraId="2BB53BAF"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D.1.1.</w:t>
            </w:r>
          </w:p>
        </w:tc>
        <w:tc>
          <w:tcPr>
            <w:tcW w:w="553" w:type="pct"/>
            <w:tcBorders>
              <w:top w:val="single" w:sz="8" w:space="0" w:color="auto"/>
              <w:left w:val="nil"/>
              <w:bottom w:val="nil"/>
              <w:right w:val="nil"/>
            </w:tcBorders>
            <w:shd w:val="clear" w:color="auto" w:fill="BFBFBF"/>
            <w:vAlign w:val="center"/>
            <w:hideMark/>
          </w:tcPr>
          <w:p w14:paraId="62BF6351"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E.0.</w:t>
            </w:r>
          </w:p>
        </w:tc>
        <w:tc>
          <w:tcPr>
            <w:tcW w:w="605" w:type="pct"/>
            <w:tcBorders>
              <w:top w:val="single" w:sz="8" w:space="0" w:color="auto"/>
              <w:left w:val="single" w:sz="8" w:space="0" w:color="auto"/>
              <w:bottom w:val="nil"/>
              <w:right w:val="single" w:sz="8" w:space="0" w:color="auto"/>
            </w:tcBorders>
            <w:shd w:val="clear" w:color="auto" w:fill="BFBFBF"/>
            <w:vAlign w:val="center"/>
            <w:hideMark/>
          </w:tcPr>
          <w:p w14:paraId="635203D9"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G.0.</w:t>
            </w:r>
          </w:p>
        </w:tc>
        <w:tc>
          <w:tcPr>
            <w:tcW w:w="646" w:type="pct"/>
            <w:tcBorders>
              <w:top w:val="single" w:sz="8" w:space="0" w:color="auto"/>
              <w:left w:val="nil"/>
              <w:bottom w:val="nil"/>
              <w:right w:val="nil"/>
            </w:tcBorders>
            <w:shd w:val="clear" w:color="auto" w:fill="BFBFBF"/>
            <w:vAlign w:val="center"/>
            <w:hideMark/>
          </w:tcPr>
          <w:p w14:paraId="5C6A8B79"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G.1.1.</w:t>
            </w:r>
          </w:p>
        </w:tc>
        <w:tc>
          <w:tcPr>
            <w:tcW w:w="639" w:type="pct"/>
            <w:tcBorders>
              <w:top w:val="single" w:sz="8" w:space="0" w:color="auto"/>
              <w:left w:val="single" w:sz="8" w:space="0" w:color="auto"/>
              <w:bottom w:val="nil"/>
              <w:right w:val="single" w:sz="8" w:space="0" w:color="auto"/>
            </w:tcBorders>
            <w:shd w:val="clear" w:color="auto" w:fill="BFBFBF"/>
            <w:vAlign w:val="center"/>
            <w:hideMark/>
          </w:tcPr>
          <w:p w14:paraId="7E759385"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G.2.</w:t>
            </w:r>
          </w:p>
        </w:tc>
        <w:tc>
          <w:tcPr>
            <w:tcW w:w="964" w:type="pct"/>
            <w:tcBorders>
              <w:top w:val="single" w:sz="8" w:space="0" w:color="auto"/>
              <w:left w:val="nil"/>
              <w:bottom w:val="nil"/>
              <w:right w:val="single" w:sz="8" w:space="0" w:color="auto"/>
            </w:tcBorders>
            <w:shd w:val="clear" w:color="auto" w:fill="BFBFBF"/>
            <w:vAlign w:val="center"/>
            <w:hideMark/>
          </w:tcPr>
          <w:p w14:paraId="7FA94B1A"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H.1.</w:t>
            </w:r>
          </w:p>
        </w:tc>
        <w:tc>
          <w:tcPr>
            <w:tcW w:w="954" w:type="pct"/>
            <w:tcBorders>
              <w:top w:val="single" w:sz="8" w:space="0" w:color="auto"/>
              <w:left w:val="nil"/>
              <w:bottom w:val="nil"/>
              <w:right w:val="single" w:sz="8" w:space="0" w:color="auto"/>
            </w:tcBorders>
            <w:shd w:val="clear" w:color="auto" w:fill="BFBFBF"/>
            <w:vAlign w:val="center"/>
            <w:hideMark/>
          </w:tcPr>
          <w:p w14:paraId="1CB312F8"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H.2.</w:t>
            </w:r>
          </w:p>
        </w:tc>
      </w:tr>
      <w:tr w:rsidR="00B10EA8" w:rsidRPr="00017AA0" w14:paraId="06CD789B" w14:textId="77777777" w:rsidTr="00B10EA8">
        <w:trPr>
          <w:trHeight w:val="1262"/>
        </w:trPr>
        <w:tc>
          <w:tcPr>
            <w:tcW w:w="639" w:type="pct"/>
            <w:tcBorders>
              <w:top w:val="nil"/>
              <w:left w:val="single" w:sz="8" w:space="0" w:color="auto"/>
              <w:bottom w:val="single" w:sz="8" w:space="0" w:color="auto"/>
              <w:right w:val="single" w:sz="8" w:space="0" w:color="auto"/>
            </w:tcBorders>
            <w:shd w:val="clear" w:color="auto" w:fill="BFBFBF"/>
            <w:vAlign w:val="center"/>
            <w:hideMark/>
          </w:tcPr>
          <w:p w14:paraId="0D7E22E3"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deň splatenia</w:t>
            </w:r>
          </w:p>
        </w:tc>
        <w:tc>
          <w:tcPr>
            <w:tcW w:w="553" w:type="pct"/>
            <w:tcBorders>
              <w:top w:val="nil"/>
              <w:left w:val="nil"/>
              <w:bottom w:val="single" w:sz="8" w:space="0" w:color="auto"/>
              <w:right w:val="nil"/>
            </w:tcBorders>
            <w:shd w:val="clear" w:color="auto" w:fill="BFBFBF"/>
            <w:vAlign w:val="center"/>
            <w:hideMark/>
          </w:tcPr>
          <w:p w14:paraId="3B0D1CE1"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vylúčený úver</w:t>
            </w:r>
          </w:p>
        </w:tc>
        <w:tc>
          <w:tcPr>
            <w:tcW w:w="605" w:type="pct"/>
            <w:tcBorders>
              <w:top w:val="nil"/>
              <w:left w:val="single" w:sz="8" w:space="0" w:color="auto"/>
              <w:bottom w:val="single" w:sz="8" w:space="0" w:color="auto"/>
              <w:right w:val="single" w:sz="8" w:space="0" w:color="auto"/>
            </w:tcBorders>
            <w:shd w:val="clear" w:color="auto" w:fill="BFBFBF"/>
            <w:vAlign w:val="center"/>
            <w:hideMark/>
          </w:tcPr>
          <w:p w14:paraId="0119C958"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 xml:space="preserve">konvertovaný úver </w:t>
            </w:r>
          </w:p>
        </w:tc>
        <w:tc>
          <w:tcPr>
            <w:tcW w:w="646" w:type="pct"/>
            <w:tcBorders>
              <w:top w:val="nil"/>
              <w:left w:val="nil"/>
              <w:bottom w:val="single" w:sz="8" w:space="0" w:color="auto"/>
              <w:right w:val="nil"/>
            </w:tcBorders>
            <w:shd w:val="clear" w:color="auto" w:fill="BFBFBF"/>
            <w:vAlign w:val="center"/>
            <w:hideMark/>
          </w:tcPr>
          <w:p w14:paraId="554DF422"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ref. číslo nového úveru</w:t>
            </w:r>
          </w:p>
        </w:tc>
        <w:tc>
          <w:tcPr>
            <w:tcW w:w="639" w:type="pct"/>
            <w:tcBorders>
              <w:top w:val="nil"/>
              <w:left w:val="single" w:sz="8" w:space="0" w:color="auto"/>
              <w:bottom w:val="single" w:sz="8" w:space="0" w:color="auto"/>
              <w:right w:val="single" w:sz="8" w:space="0" w:color="auto"/>
            </w:tcBorders>
            <w:shd w:val="clear" w:color="auto" w:fill="BFBFBF"/>
            <w:vAlign w:val="center"/>
            <w:hideMark/>
          </w:tcPr>
          <w:p w14:paraId="2A9B9AEA"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dátum konverzie</w:t>
            </w:r>
          </w:p>
        </w:tc>
        <w:tc>
          <w:tcPr>
            <w:tcW w:w="964" w:type="pct"/>
            <w:tcBorders>
              <w:top w:val="nil"/>
              <w:left w:val="nil"/>
              <w:bottom w:val="single" w:sz="8" w:space="0" w:color="auto"/>
              <w:right w:val="single" w:sz="8" w:space="0" w:color="auto"/>
            </w:tcBorders>
            <w:shd w:val="clear" w:color="auto" w:fill="BFBFBF"/>
            <w:vAlign w:val="center"/>
            <w:hideMark/>
          </w:tcPr>
          <w:p w14:paraId="2E92CACA"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priemerná úroveň</w:t>
            </w:r>
            <w:r w:rsidRPr="00017AA0">
              <w:rPr>
                <w:rFonts w:eastAsia="Times New Roman"/>
                <w:b/>
                <w:bCs/>
                <w:color w:val="000000"/>
                <w:sz w:val="16"/>
                <w:szCs w:val="16"/>
                <w:lang w:val="sk-SK" w:eastAsia="sk-SK"/>
              </w:rPr>
              <w:br/>
              <w:t>zamestnanosti riadnych</w:t>
            </w:r>
            <w:r w:rsidRPr="00017AA0">
              <w:rPr>
                <w:rFonts w:eastAsia="Times New Roman"/>
                <w:b/>
                <w:bCs/>
                <w:color w:val="000000"/>
                <w:sz w:val="16"/>
                <w:szCs w:val="16"/>
                <w:lang w:val="sk-SK" w:eastAsia="sk-SK"/>
              </w:rPr>
              <w:br/>
              <w:t>zamestnancov pred</w:t>
            </w:r>
            <w:r w:rsidRPr="00017AA0">
              <w:rPr>
                <w:rFonts w:eastAsia="Times New Roman"/>
                <w:b/>
                <w:bCs/>
                <w:color w:val="000000"/>
                <w:sz w:val="16"/>
                <w:szCs w:val="16"/>
                <w:lang w:val="sk-SK" w:eastAsia="sk-SK"/>
              </w:rPr>
              <w:br/>
              <w:t>podaním žiadosti o úver</w:t>
            </w:r>
          </w:p>
        </w:tc>
        <w:tc>
          <w:tcPr>
            <w:tcW w:w="954" w:type="pct"/>
            <w:tcBorders>
              <w:top w:val="nil"/>
              <w:left w:val="nil"/>
              <w:bottom w:val="single" w:sz="8" w:space="0" w:color="auto"/>
              <w:right w:val="single" w:sz="8" w:space="0" w:color="auto"/>
            </w:tcBorders>
            <w:shd w:val="clear" w:color="auto" w:fill="BFBFBF"/>
            <w:vAlign w:val="center"/>
            <w:hideMark/>
          </w:tcPr>
          <w:p w14:paraId="507A81AC"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priemerná úroveň</w:t>
            </w:r>
            <w:r w:rsidRPr="00017AA0">
              <w:rPr>
                <w:rFonts w:eastAsia="Times New Roman"/>
                <w:b/>
                <w:bCs/>
                <w:color w:val="000000"/>
                <w:sz w:val="16"/>
                <w:szCs w:val="16"/>
                <w:lang w:val="sk-SK" w:eastAsia="sk-SK"/>
              </w:rPr>
              <w:br/>
              <w:t>zamestnanosti riadnych</w:t>
            </w:r>
            <w:r w:rsidRPr="00017AA0">
              <w:rPr>
                <w:rFonts w:eastAsia="Times New Roman"/>
                <w:b/>
                <w:bCs/>
                <w:color w:val="000000"/>
                <w:sz w:val="16"/>
                <w:szCs w:val="16"/>
                <w:lang w:val="sk-SK" w:eastAsia="sk-SK"/>
              </w:rPr>
              <w:br/>
              <w:t>zamestnancov po prvom</w:t>
            </w:r>
            <w:r w:rsidRPr="00017AA0">
              <w:rPr>
                <w:rFonts w:eastAsia="Times New Roman"/>
                <w:b/>
                <w:bCs/>
                <w:color w:val="000000"/>
                <w:sz w:val="16"/>
                <w:szCs w:val="16"/>
                <w:lang w:val="sk-SK" w:eastAsia="sk-SK"/>
              </w:rPr>
              <w:br/>
              <w:t xml:space="preserve">čerpaní úveru </w:t>
            </w:r>
          </w:p>
        </w:tc>
      </w:tr>
      <w:tr w:rsidR="00B10EA8" w:rsidRPr="00017AA0" w14:paraId="3703275D" w14:textId="77777777" w:rsidTr="00B10EA8">
        <w:trPr>
          <w:trHeight w:val="1826"/>
        </w:trPr>
        <w:tc>
          <w:tcPr>
            <w:tcW w:w="639" w:type="pct"/>
            <w:tcBorders>
              <w:top w:val="nil"/>
              <w:left w:val="single" w:sz="4" w:space="0" w:color="auto"/>
              <w:bottom w:val="single" w:sz="4" w:space="0" w:color="auto"/>
              <w:right w:val="single" w:sz="4" w:space="0" w:color="auto"/>
            </w:tcBorders>
            <w:shd w:val="clear" w:color="auto" w:fill="FFFFFF"/>
            <w:vAlign w:val="center"/>
            <w:hideMark/>
          </w:tcPr>
          <w:p w14:paraId="139892FA"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(DD.MM.RRRR)</w:t>
            </w:r>
          </w:p>
        </w:tc>
        <w:tc>
          <w:tcPr>
            <w:tcW w:w="553" w:type="pct"/>
            <w:tcBorders>
              <w:top w:val="nil"/>
              <w:left w:val="nil"/>
              <w:bottom w:val="single" w:sz="4" w:space="0" w:color="auto"/>
              <w:right w:val="single" w:sz="4" w:space="0" w:color="auto"/>
            </w:tcBorders>
            <w:shd w:val="clear" w:color="auto" w:fill="FFFFFF"/>
            <w:vAlign w:val="center"/>
            <w:hideMark/>
          </w:tcPr>
          <w:p w14:paraId="5F4B2AEE"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(Á/N)</w:t>
            </w:r>
          </w:p>
        </w:tc>
        <w:tc>
          <w:tcPr>
            <w:tcW w:w="605" w:type="pct"/>
            <w:tcBorders>
              <w:top w:val="nil"/>
              <w:left w:val="nil"/>
              <w:bottom w:val="single" w:sz="4" w:space="0" w:color="auto"/>
              <w:right w:val="single" w:sz="4" w:space="0" w:color="auto"/>
            </w:tcBorders>
            <w:vAlign w:val="center"/>
            <w:hideMark/>
          </w:tcPr>
          <w:p w14:paraId="61BAC972"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(Á/N)</w:t>
            </w:r>
          </w:p>
        </w:tc>
        <w:tc>
          <w:tcPr>
            <w:tcW w:w="646" w:type="pct"/>
            <w:tcBorders>
              <w:top w:val="nil"/>
              <w:left w:val="nil"/>
              <w:bottom w:val="single" w:sz="4" w:space="0" w:color="auto"/>
              <w:right w:val="single" w:sz="4" w:space="0" w:color="auto"/>
            </w:tcBorders>
            <w:vAlign w:val="center"/>
            <w:hideMark/>
          </w:tcPr>
          <w:p w14:paraId="55CF0436"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(Á/N)</w:t>
            </w:r>
          </w:p>
        </w:tc>
        <w:tc>
          <w:tcPr>
            <w:tcW w:w="639" w:type="pct"/>
            <w:tcBorders>
              <w:top w:val="nil"/>
              <w:left w:val="nil"/>
              <w:bottom w:val="single" w:sz="4" w:space="0" w:color="auto"/>
              <w:right w:val="single" w:sz="4" w:space="0" w:color="auto"/>
            </w:tcBorders>
            <w:vAlign w:val="center"/>
            <w:hideMark/>
          </w:tcPr>
          <w:p w14:paraId="01E177BE"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(DD.MM.RRRR)</w:t>
            </w:r>
          </w:p>
        </w:tc>
        <w:tc>
          <w:tcPr>
            <w:tcW w:w="964" w:type="pct"/>
            <w:tcBorders>
              <w:top w:val="nil"/>
              <w:left w:val="nil"/>
              <w:bottom w:val="single" w:sz="4" w:space="0" w:color="auto"/>
              <w:right w:val="single" w:sz="4" w:space="0" w:color="auto"/>
            </w:tcBorders>
            <w:shd w:val="clear" w:color="auto" w:fill="FFFFFF"/>
            <w:vAlign w:val="center"/>
            <w:hideMark/>
          </w:tcPr>
          <w:p w14:paraId="41BB6B9F" w14:textId="2928A32F" w:rsidR="00B10EA8" w:rsidRPr="00017AA0" w:rsidRDefault="00B10EA8" w:rsidP="008B139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(počet) - (priemerný stav riadnych zamestnancov za 12 kalendárnych mesiacov predchádzajúcich mesiacu, v ktorom bola podaná žiadosť o úver. Tento údaj sa vykazuje ako celé číslo a zaokrúhľuje sa matematicky smerom nadol)</w:t>
            </w:r>
          </w:p>
        </w:tc>
        <w:tc>
          <w:tcPr>
            <w:tcW w:w="954" w:type="pct"/>
            <w:tcBorders>
              <w:top w:val="nil"/>
              <w:left w:val="nil"/>
              <w:bottom w:val="single" w:sz="4" w:space="0" w:color="auto"/>
              <w:right w:val="single" w:sz="4" w:space="0" w:color="auto"/>
            </w:tcBorders>
            <w:vAlign w:val="center"/>
            <w:hideMark/>
          </w:tcPr>
          <w:p w14:paraId="4E1C8410"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 xml:space="preserve">povinné (počet) - </w:t>
            </w:r>
            <w:r w:rsidRPr="00017AA0">
              <w:rPr>
                <w:rFonts w:eastAsia="Times New Roman"/>
                <w:i/>
                <w:iCs/>
                <w:color w:val="000000"/>
                <w:sz w:val="16"/>
                <w:szCs w:val="16"/>
                <w:lang w:val="sk-SK" w:eastAsia="sk-SK"/>
              </w:rPr>
              <w:br/>
              <w:t>(priemerný stav riadnych zamestnancov za 12 kalendárnych mesiacov odo dňa prvého čerpania úveru. Tento údaj sa vykazuje ako celé číslo a zaokrúhľuje sa matematicky smerom nahor)</w:t>
            </w:r>
          </w:p>
        </w:tc>
      </w:tr>
    </w:tbl>
    <w:p w14:paraId="0F09F48D" w14:textId="77777777" w:rsidR="00B10EA8" w:rsidRPr="00017AA0" w:rsidRDefault="00B10EA8" w:rsidP="00B10EA8">
      <w:pPr>
        <w:pStyle w:val="AONormal"/>
        <w:rPr>
          <w:lang w:val="sk-SK"/>
        </w:rPr>
      </w:pPr>
    </w:p>
    <w:p w14:paraId="0BF78FEE" w14:textId="77777777" w:rsidR="00B10EA8" w:rsidRPr="00017AA0" w:rsidRDefault="00B10EA8" w:rsidP="00B10EA8">
      <w:pPr>
        <w:pStyle w:val="AONormal"/>
        <w:rPr>
          <w:lang w:val="sk-SK"/>
        </w:rPr>
      </w:pPr>
    </w:p>
    <w:p w14:paraId="3359549C" w14:textId="77777777" w:rsidR="00B10EA8" w:rsidRPr="00017AA0" w:rsidRDefault="00B10EA8" w:rsidP="00B10EA8">
      <w:pPr>
        <w:spacing w:line="260" w:lineRule="atLeast"/>
        <w:rPr>
          <w:lang w:val="sk-SK"/>
        </w:rPr>
      </w:pPr>
      <w:r w:rsidRPr="00017AA0">
        <w:rPr>
          <w:lang w:val="sk-SK"/>
        </w:rPr>
        <w:br w:type="page"/>
      </w:r>
    </w:p>
    <w:p w14:paraId="050FB287" w14:textId="77777777" w:rsidR="00B10EA8" w:rsidRPr="00017AA0" w:rsidRDefault="00B10EA8" w:rsidP="00B10EA8">
      <w:pPr>
        <w:pStyle w:val="AONormal"/>
        <w:rPr>
          <w:lang w:val="sk-SK"/>
        </w:rPr>
      </w:pPr>
    </w:p>
    <w:tbl>
      <w:tblPr>
        <w:tblW w:w="5000" w:type="pct"/>
        <w:tblCellMar>
          <w:left w:w="70" w:type="dxa"/>
          <w:right w:w="70" w:type="dxa"/>
        </w:tblCellMar>
        <w:tblLook w:val="04A0" w:firstRow="1" w:lastRow="0" w:firstColumn="1" w:lastColumn="0" w:noHBand="0" w:noVBand="1"/>
      </w:tblPr>
      <w:tblGrid>
        <w:gridCol w:w="3243"/>
        <w:gridCol w:w="3243"/>
        <w:gridCol w:w="3179"/>
        <w:gridCol w:w="2833"/>
        <w:gridCol w:w="2045"/>
      </w:tblGrid>
      <w:tr w:rsidR="00B10EA8" w:rsidRPr="00017AA0" w14:paraId="663DFA53" w14:textId="77777777" w:rsidTr="00B10EA8">
        <w:trPr>
          <w:trHeight w:val="276"/>
        </w:trPr>
        <w:tc>
          <w:tcPr>
            <w:tcW w:w="1115" w:type="pct"/>
            <w:tcBorders>
              <w:top w:val="single" w:sz="8" w:space="0" w:color="auto"/>
              <w:left w:val="single" w:sz="8" w:space="0" w:color="auto"/>
              <w:bottom w:val="nil"/>
              <w:right w:val="single" w:sz="8" w:space="0" w:color="auto"/>
            </w:tcBorders>
            <w:shd w:val="clear" w:color="auto" w:fill="BFBFBF"/>
            <w:vAlign w:val="center"/>
            <w:hideMark/>
          </w:tcPr>
          <w:p w14:paraId="46408DF4"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H.3.</w:t>
            </w:r>
          </w:p>
        </w:tc>
        <w:tc>
          <w:tcPr>
            <w:tcW w:w="1115" w:type="pct"/>
            <w:tcBorders>
              <w:top w:val="single" w:sz="8" w:space="0" w:color="auto"/>
              <w:left w:val="nil"/>
              <w:bottom w:val="nil"/>
              <w:right w:val="single" w:sz="8" w:space="0" w:color="auto"/>
            </w:tcBorders>
            <w:shd w:val="clear" w:color="auto" w:fill="BFBFBF"/>
            <w:vAlign w:val="center"/>
            <w:hideMark/>
          </w:tcPr>
          <w:p w14:paraId="3592AA39"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H.4.</w:t>
            </w:r>
          </w:p>
        </w:tc>
        <w:tc>
          <w:tcPr>
            <w:tcW w:w="1093" w:type="pct"/>
            <w:tcBorders>
              <w:top w:val="single" w:sz="8" w:space="0" w:color="auto"/>
              <w:left w:val="nil"/>
              <w:bottom w:val="nil"/>
              <w:right w:val="single" w:sz="8" w:space="0" w:color="auto"/>
            </w:tcBorders>
            <w:shd w:val="clear" w:color="auto" w:fill="BFBFBF"/>
            <w:vAlign w:val="center"/>
            <w:hideMark/>
          </w:tcPr>
          <w:p w14:paraId="56992BB7"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H.5.</w:t>
            </w:r>
          </w:p>
        </w:tc>
        <w:tc>
          <w:tcPr>
            <w:tcW w:w="974" w:type="pct"/>
            <w:tcBorders>
              <w:top w:val="single" w:sz="8" w:space="0" w:color="auto"/>
              <w:left w:val="nil"/>
              <w:bottom w:val="nil"/>
              <w:right w:val="single" w:sz="8" w:space="0" w:color="auto"/>
            </w:tcBorders>
            <w:shd w:val="clear" w:color="auto" w:fill="BFBFBF"/>
            <w:vAlign w:val="center"/>
            <w:hideMark/>
          </w:tcPr>
          <w:p w14:paraId="4D2EF19B"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H.6.</w:t>
            </w:r>
          </w:p>
        </w:tc>
        <w:tc>
          <w:tcPr>
            <w:tcW w:w="703" w:type="pct"/>
            <w:tcBorders>
              <w:top w:val="single" w:sz="8" w:space="0" w:color="auto"/>
              <w:left w:val="nil"/>
              <w:bottom w:val="nil"/>
              <w:right w:val="single" w:sz="8" w:space="0" w:color="auto"/>
            </w:tcBorders>
            <w:shd w:val="clear" w:color="auto" w:fill="BFBFBF"/>
            <w:noWrap/>
            <w:vAlign w:val="center"/>
            <w:hideMark/>
          </w:tcPr>
          <w:p w14:paraId="1CF7B741" w14:textId="77777777" w:rsidR="00B10EA8" w:rsidRPr="00017AA0" w:rsidRDefault="00B10EA8">
            <w:pPr>
              <w:spacing w:line="260" w:lineRule="atLeast"/>
              <w:rPr>
                <w:rFonts w:eastAsia="Times New Roman"/>
                <w:b/>
                <w:bCs/>
                <w:color w:val="000000"/>
                <w:sz w:val="16"/>
                <w:szCs w:val="16"/>
                <w:lang w:val="sk-SK" w:eastAsia="sk-SK"/>
              </w:rPr>
            </w:pPr>
            <w:r w:rsidRPr="00017AA0">
              <w:rPr>
                <w:rFonts w:eastAsia="Times New Roman"/>
                <w:b/>
                <w:bCs/>
                <w:color w:val="000000"/>
                <w:sz w:val="16"/>
                <w:szCs w:val="16"/>
                <w:lang w:val="sk-SK" w:eastAsia="sk-SK"/>
              </w:rPr>
              <w:t> </w:t>
            </w:r>
          </w:p>
        </w:tc>
      </w:tr>
      <w:tr w:rsidR="00B10EA8" w:rsidRPr="00017AA0" w14:paraId="5057B40A" w14:textId="77777777" w:rsidTr="00B10EA8">
        <w:trPr>
          <w:trHeight w:val="997"/>
        </w:trPr>
        <w:tc>
          <w:tcPr>
            <w:tcW w:w="1115" w:type="pct"/>
            <w:tcBorders>
              <w:top w:val="nil"/>
              <w:left w:val="single" w:sz="8" w:space="0" w:color="auto"/>
              <w:bottom w:val="single" w:sz="8" w:space="0" w:color="auto"/>
              <w:right w:val="single" w:sz="8" w:space="0" w:color="auto"/>
            </w:tcBorders>
            <w:shd w:val="clear" w:color="auto" w:fill="BFBFBF"/>
            <w:vAlign w:val="center"/>
            <w:hideMark/>
          </w:tcPr>
          <w:p w14:paraId="72B92774"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stav zamestnanosti</w:t>
            </w:r>
            <w:r w:rsidRPr="00017AA0">
              <w:rPr>
                <w:rFonts w:eastAsia="Times New Roman"/>
                <w:b/>
                <w:bCs/>
                <w:color w:val="000000"/>
                <w:sz w:val="16"/>
                <w:szCs w:val="16"/>
                <w:lang w:val="sk-SK" w:eastAsia="sk-SK"/>
              </w:rPr>
              <w:br/>
              <w:t xml:space="preserve">k 31.12. </w:t>
            </w:r>
          </w:p>
        </w:tc>
        <w:tc>
          <w:tcPr>
            <w:tcW w:w="1115" w:type="pct"/>
            <w:tcBorders>
              <w:top w:val="nil"/>
              <w:left w:val="nil"/>
              <w:bottom w:val="single" w:sz="8" w:space="0" w:color="auto"/>
              <w:right w:val="single" w:sz="8" w:space="0" w:color="auto"/>
            </w:tcBorders>
            <w:shd w:val="clear" w:color="auto" w:fill="BFBFBF"/>
            <w:vAlign w:val="center"/>
            <w:hideMark/>
          </w:tcPr>
          <w:p w14:paraId="442B7D29"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podnik, ktorý dostáva podporu s cieľom predstaviť výrobky, ktoré sú pre firmu nové</w:t>
            </w:r>
          </w:p>
        </w:tc>
        <w:tc>
          <w:tcPr>
            <w:tcW w:w="1093" w:type="pct"/>
            <w:tcBorders>
              <w:top w:val="nil"/>
              <w:left w:val="nil"/>
              <w:bottom w:val="single" w:sz="8" w:space="0" w:color="auto"/>
              <w:right w:val="single" w:sz="8" w:space="0" w:color="auto"/>
            </w:tcBorders>
            <w:shd w:val="clear" w:color="auto" w:fill="BFBFBF"/>
            <w:vAlign w:val="center"/>
            <w:hideMark/>
          </w:tcPr>
          <w:p w14:paraId="536D56A6"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podnik, ktorý dostáva podporu s cieľom predstaviť výrobky, ktoré sú pre trh nové</w:t>
            </w:r>
          </w:p>
        </w:tc>
        <w:tc>
          <w:tcPr>
            <w:tcW w:w="974" w:type="pct"/>
            <w:tcBorders>
              <w:top w:val="nil"/>
              <w:left w:val="nil"/>
              <w:bottom w:val="single" w:sz="8" w:space="0" w:color="auto"/>
              <w:right w:val="single" w:sz="8" w:space="0" w:color="auto"/>
            </w:tcBorders>
            <w:shd w:val="clear" w:color="auto" w:fill="BFBFBF"/>
            <w:vAlign w:val="center"/>
            <w:hideMark/>
          </w:tcPr>
          <w:p w14:paraId="24A20675"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počet prihlášok registrácie práv duševného vlastníctva</w:t>
            </w:r>
          </w:p>
        </w:tc>
        <w:tc>
          <w:tcPr>
            <w:tcW w:w="703" w:type="pct"/>
            <w:tcBorders>
              <w:top w:val="nil"/>
              <w:left w:val="nil"/>
              <w:bottom w:val="single" w:sz="8" w:space="0" w:color="auto"/>
              <w:right w:val="single" w:sz="8" w:space="0" w:color="auto"/>
            </w:tcBorders>
            <w:shd w:val="clear" w:color="auto" w:fill="BFBFBF"/>
            <w:noWrap/>
            <w:vAlign w:val="center"/>
            <w:hideMark/>
          </w:tcPr>
          <w:p w14:paraId="76DE7C69" w14:textId="77777777" w:rsidR="00B10EA8" w:rsidRPr="00017AA0" w:rsidRDefault="00B10EA8">
            <w:pPr>
              <w:spacing w:line="260" w:lineRule="atLeast"/>
              <w:jc w:val="center"/>
              <w:rPr>
                <w:rFonts w:eastAsia="Times New Roman"/>
                <w:b/>
                <w:bCs/>
                <w:color w:val="000000"/>
                <w:sz w:val="16"/>
                <w:szCs w:val="16"/>
                <w:lang w:val="sk-SK" w:eastAsia="sk-SK"/>
              </w:rPr>
            </w:pPr>
            <w:r w:rsidRPr="00017AA0">
              <w:rPr>
                <w:rFonts w:eastAsia="Times New Roman"/>
                <w:b/>
                <w:bCs/>
                <w:color w:val="000000"/>
                <w:sz w:val="16"/>
                <w:szCs w:val="16"/>
                <w:lang w:val="sk-SK" w:eastAsia="sk-SK"/>
              </w:rPr>
              <w:t>poznámka</w:t>
            </w:r>
          </w:p>
        </w:tc>
      </w:tr>
      <w:tr w:rsidR="00B10EA8" w:rsidRPr="00017AA0" w14:paraId="0E737F15" w14:textId="77777777" w:rsidTr="00B10EA8">
        <w:trPr>
          <w:trHeight w:val="1543"/>
        </w:trPr>
        <w:tc>
          <w:tcPr>
            <w:tcW w:w="1115" w:type="pct"/>
            <w:tcBorders>
              <w:top w:val="nil"/>
              <w:left w:val="single" w:sz="4" w:space="0" w:color="auto"/>
              <w:bottom w:val="single" w:sz="4" w:space="0" w:color="auto"/>
              <w:right w:val="single" w:sz="4" w:space="0" w:color="auto"/>
            </w:tcBorders>
            <w:vAlign w:val="center"/>
            <w:hideMark/>
          </w:tcPr>
          <w:p w14:paraId="4FA2D30D"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(počet) - vypĺňa sa na základe údajov uvedených prijímateľom v rámci monitorovacej správy projektu</w:t>
            </w:r>
          </w:p>
        </w:tc>
        <w:tc>
          <w:tcPr>
            <w:tcW w:w="1115" w:type="pct"/>
            <w:tcBorders>
              <w:top w:val="nil"/>
              <w:left w:val="nil"/>
              <w:bottom w:val="single" w:sz="4" w:space="0" w:color="auto"/>
              <w:right w:val="single" w:sz="4" w:space="0" w:color="auto"/>
            </w:tcBorders>
            <w:vAlign w:val="center"/>
            <w:hideMark/>
          </w:tcPr>
          <w:p w14:paraId="34877762"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(Á/N) - vypĺňa sa na základe údajov uvedených prijímateľom v rámci monitorovacej správy projektu</w:t>
            </w:r>
          </w:p>
        </w:tc>
        <w:tc>
          <w:tcPr>
            <w:tcW w:w="1093" w:type="pct"/>
            <w:tcBorders>
              <w:top w:val="nil"/>
              <w:left w:val="nil"/>
              <w:bottom w:val="single" w:sz="4" w:space="0" w:color="auto"/>
              <w:right w:val="single" w:sz="4" w:space="0" w:color="auto"/>
            </w:tcBorders>
            <w:vAlign w:val="center"/>
            <w:hideMark/>
          </w:tcPr>
          <w:p w14:paraId="4BFBC663"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(Á/N) - vypĺňa sa na základe údajov uvedených prijímateľom v rámci monitorovacej správy projektu</w:t>
            </w:r>
          </w:p>
        </w:tc>
        <w:tc>
          <w:tcPr>
            <w:tcW w:w="974" w:type="pct"/>
            <w:tcBorders>
              <w:top w:val="nil"/>
              <w:left w:val="nil"/>
              <w:bottom w:val="single" w:sz="4" w:space="0" w:color="auto"/>
              <w:right w:val="single" w:sz="4" w:space="0" w:color="auto"/>
            </w:tcBorders>
            <w:vAlign w:val="center"/>
            <w:hideMark/>
          </w:tcPr>
          <w:p w14:paraId="14F6B15D"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 vypĺňa sa na základe údajov uvedených prijímateľom v rámci monitorovacej správy projektu)</w:t>
            </w:r>
          </w:p>
        </w:tc>
        <w:tc>
          <w:tcPr>
            <w:tcW w:w="703" w:type="pct"/>
            <w:tcBorders>
              <w:top w:val="nil"/>
              <w:left w:val="nil"/>
              <w:bottom w:val="single" w:sz="4" w:space="0" w:color="auto"/>
              <w:right w:val="single" w:sz="4" w:space="0" w:color="auto"/>
            </w:tcBorders>
            <w:vAlign w:val="center"/>
            <w:hideMark/>
          </w:tcPr>
          <w:p w14:paraId="56FEF7C1" w14:textId="77777777" w:rsidR="00B10EA8" w:rsidRPr="00017AA0" w:rsidRDefault="00B10EA8">
            <w:pPr>
              <w:spacing w:line="260" w:lineRule="atLeast"/>
              <w:jc w:val="center"/>
              <w:rPr>
                <w:rFonts w:eastAsia="Times New Roman"/>
                <w:color w:val="000000"/>
                <w:sz w:val="16"/>
                <w:szCs w:val="16"/>
                <w:lang w:val="sk-SK" w:eastAsia="sk-SK"/>
              </w:rPr>
            </w:pPr>
            <w:r w:rsidRPr="00017AA0">
              <w:rPr>
                <w:rFonts w:eastAsia="Times New Roman"/>
                <w:color w:val="000000"/>
                <w:sz w:val="16"/>
                <w:szCs w:val="16"/>
                <w:lang w:val="sk-SK" w:eastAsia="sk-SK"/>
              </w:rPr>
              <w:t> </w:t>
            </w:r>
          </w:p>
        </w:tc>
      </w:tr>
    </w:tbl>
    <w:p w14:paraId="7FDF058B" w14:textId="77777777" w:rsidR="00B10EA8" w:rsidRPr="00017AA0" w:rsidRDefault="00B10EA8" w:rsidP="00B10EA8">
      <w:pPr>
        <w:pStyle w:val="AONormal"/>
        <w:rPr>
          <w:lang w:val="sk-SK"/>
        </w:rPr>
      </w:pPr>
    </w:p>
    <w:p w14:paraId="29E49930" w14:textId="77777777" w:rsidR="00B10EA8" w:rsidRPr="00017AA0" w:rsidRDefault="00B10EA8" w:rsidP="00B10EA8">
      <w:pPr>
        <w:pStyle w:val="AONormal"/>
        <w:rPr>
          <w:lang w:val="sk-SK"/>
        </w:rPr>
      </w:pPr>
    </w:p>
    <w:p w14:paraId="41D58B4C" w14:textId="77777777" w:rsidR="00B10EA8" w:rsidRPr="00017AA0" w:rsidRDefault="00B10EA8" w:rsidP="00B10EA8">
      <w:pPr>
        <w:spacing w:line="260" w:lineRule="atLeast"/>
        <w:rPr>
          <w:lang w:val="sk-SK"/>
        </w:rPr>
      </w:pPr>
      <w:r w:rsidRPr="00017AA0">
        <w:rPr>
          <w:lang w:val="sk-SK"/>
        </w:rPr>
        <w:br w:type="page"/>
      </w:r>
    </w:p>
    <w:p w14:paraId="384DB9AD" w14:textId="77777777" w:rsidR="00B10EA8" w:rsidRPr="00017AA0" w:rsidRDefault="00B10EA8" w:rsidP="00B10EA8">
      <w:pPr>
        <w:spacing w:line="260" w:lineRule="atLeast"/>
        <w:rPr>
          <w:b/>
          <w:lang w:val="sk-SK"/>
        </w:rPr>
      </w:pPr>
      <w:r w:rsidRPr="00017AA0">
        <w:rPr>
          <w:b/>
          <w:lang w:val="sk-SK"/>
        </w:rPr>
        <w:t>MODIFIKÁCIE</w:t>
      </w:r>
    </w:p>
    <w:p w14:paraId="18D8FE3D" w14:textId="35C41190" w:rsidR="00B10EA8" w:rsidRPr="00017AA0" w:rsidRDefault="00B10EA8" w:rsidP="00B10EA8">
      <w:pPr>
        <w:pStyle w:val="AONormal"/>
        <w:rPr>
          <w:lang w:val="sk-SK"/>
        </w:rPr>
      </w:pPr>
    </w:p>
    <w:tbl>
      <w:tblPr>
        <w:tblW w:w="0" w:type="auto"/>
        <w:tblInd w:w="-30" w:type="dxa"/>
        <w:tblLayout w:type="fixed"/>
        <w:tblCellMar>
          <w:left w:w="70" w:type="dxa"/>
          <w:right w:w="70" w:type="dxa"/>
        </w:tblCellMar>
        <w:tblLook w:val="0000" w:firstRow="0" w:lastRow="0" w:firstColumn="0" w:lastColumn="0" w:noHBand="0" w:noVBand="0"/>
      </w:tblPr>
      <w:tblGrid>
        <w:gridCol w:w="1027"/>
        <w:gridCol w:w="1755"/>
        <w:gridCol w:w="2820"/>
        <w:gridCol w:w="2656"/>
        <w:gridCol w:w="1906"/>
        <w:gridCol w:w="1392"/>
      </w:tblGrid>
      <w:tr w:rsidR="003C14F6" w:rsidRPr="00017AA0" w14:paraId="462FEB5E" w14:textId="77777777" w:rsidTr="003C14F6">
        <w:trPr>
          <w:trHeight w:val="278"/>
        </w:trPr>
        <w:tc>
          <w:tcPr>
            <w:tcW w:w="1027" w:type="dxa"/>
            <w:gridSpan w:val="2"/>
            <w:tcBorders>
              <w:top w:val="nil"/>
              <w:left w:val="nil"/>
              <w:bottom w:val="nil"/>
              <w:right w:val="nil"/>
            </w:tcBorders>
            <w:shd w:val="solid" w:color="FFFFFF" w:fill="auto"/>
          </w:tcPr>
          <w:p w14:paraId="6FB58EE8" w14:textId="77777777" w:rsidR="003C14F6" w:rsidRPr="00017AA0" w:rsidRDefault="003C14F6">
            <w:pPr>
              <w:autoSpaceDE w:val="0"/>
              <w:autoSpaceDN w:val="0"/>
              <w:adjustRightInd w:val="0"/>
              <w:rPr>
                <w:b/>
                <w:bCs/>
                <w:color w:val="000000"/>
                <w:sz w:val="16"/>
                <w:szCs w:val="16"/>
                <w:lang w:val="sk-SK"/>
              </w:rPr>
            </w:pPr>
            <w:r w:rsidRPr="00017AA0">
              <w:rPr>
                <w:b/>
                <w:bCs/>
                <w:color w:val="000000"/>
                <w:sz w:val="16"/>
                <w:szCs w:val="16"/>
                <w:lang w:val="sk-SK"/>
              </w:rPr>
              <w:t>1. zmena doby splatnosti úveru</w:t>
            </w:r>
          </w:p>
        </w:tc>
        <w:tc>
          <w:tcPr>
            <w:tcW w:w="2820" w:type="dxa"/>
            <w:tcBorders>
              <w:top w:val="nil"/>
              <w:left w:val="nil"/>
              <w:bottom w:val="nil"/>
              <w:right w:val="nil"/>
            </w:tcBorders>
            <w:shd w:val="solid" w:color="FFFFFF" w:fill="auto"/>
          </w:tcPr>
          <w:p w14:paraId="44BA6FCC" w14:textId="77777777" w:rsidR="003C14F6" w:rsidRPr="00017AA0" w:rsidRDefault="003C14F6">
            <w:pPr>
              <w:autoSpaceDE w:val="0"/>
              <w:autoSpaceDN w:val="0"/>
              <w:adjustRightInd w:val="0"/>
              <w:jc w:val="right"/>
              <w:rPr>
                <w:color w:val="000000"/>
                <w:sz w:val="16"/>
                <w:szCs w:val="16"/>
                <w:lang w:val="sk-SK"/>
              </w:rPr>
            </w:pPr>
          </w:p>
        </w:tc>
        <w:tc>
          <w:tcPr>
            <w:tcW w:w="2656" w:type="dxa"/>
            <w:tcBorders>
              <w:top w:val="nil"/>
              <w:left w:val="nil"/>
              <w:bottom w:val="nil"/>
              <w:right w:val="nil"/>
            </w:tcBorders>
            <w:shd w:val="solid" w:color="FFFFFF" w:fill="auto"/>
          </w:tcPr>
          <w:p w14:paraId="3F5FAEB0" w14:textId="77777777" w:rsidR="003C14F6" w:rsidRPr="00017AA0" w:rsidRDefault="003C14F6">
            <w:pPr>
              <w:autoSpaceDE w:val="0"/>
              <w:autoSpaceDN w:val="0"/>
              <w:adjustRightInd w:val="0"/>
              <w:jc w:val="right"/>
              <w:rPr>
                <w:color w:val="000000"/>
                <w:sz w:val="16"/>
                <w:szCs w:val="16"/>
                <w:lang w:val="sk-SK"/>
              </w:rPr>
            </w:pPr>
          </w:p>
        </w:tc>
        <w:tc>
          <w:tcPr>
            <w:tcW w:w="1906" w:type="dxa"/>
            <w:tcBorders>
              <w:top w:val="nil"/>
              <w:left w:val="nil"/>
              <w:bottom w:val="nil"/>
              <w:right w:val="nil"/>
            </w:tcBorders>
            <w:shd w:val="solid" w:color="FFFFFF" w:fill="auto"/>
          </w:tcPr>
          <w:p w14:paraId="54BD7E03" w14:textId="77777777" w:rsidR="003C14F6" w:rsidRPr="00017AA0" w:rsidRDefault="003C14F6">
            <w:pPr>
              <w:autoSpaceDE w:val="0"/>
              <w:autoSpaceDN w:val="0"/>
              <w:adjustRightInd w:val="0"/>
              <w:jc w:val="right"/>
              <w:rPr>
                <w:color w:val="000000"/>
                <w:sz w:val="16"/>
                <w:szCs w:val="16"/>
                <w:lang w:val="sk-SK"/>
              </w:rPr>
            </w:pPr>
          </w:p>
        </w:tc>
        <w:tc>
          <w:tcPr>
            <w:tcW w:w="1392" w:type="dxa"/>
            <w:tcBorders>
              <w:top w:val="nil"/>
              <w:left w:val="nil"/>
              <w:bottom w:val="nil"/>
              <w:right w:val="nil"/>
            </w:tcBorders>
            <w:shd w:val="solid" w:color="FFFFFF" w:fill="auto"/>
          </w:tcPr>
          <w:p w14:paraId="04981E66"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17EAD32D" w14:textId="77777777" w:rsidTr="003C14F6">
        <w:trPr>
          <w:trHeight w:val="290"/>
        </w:trPr>
        <w:tc>
          <w:tcPr>
            <w:tcW w:w="1027" w:type="dxa"/>
            <w:tcBorders>
              <w:top w:val="nil"/>
              <w:left w:val="nil"/>
              <w:bottom w:val="nil"/>
              <w:right w:val="nil"/>
            </w:tcBorders>
            <w:shd w:val="solid" w:color="FFFFFF" w:fill="auto"/>
          </w:tcPr>
          <w:p w14:paraId="64DC6903" w14:textId="77777777" w:rsidR="003C14F6" w:rsidRPr="00017AA0" w:rsidRDefault="003C14F6">
            <w:pPr>
              <w:autoSpaceDE w:val="0"/>
              <w:autoSpaceDN w:val="0"/>
              <w:adjustRightInd w:val="0"/>
              <w:jc w:val="right"/>
              <w:rPr>
                <w:color w:val="000000"/>
                <w:sz w:val="16"/>
                <w:szCs w:val="16"/>
                <w:lang w:val="sk-SK"/>
              </w:rPr>
            </w:pPr>
          </w:p>
        </w:tc>
        <w:tc>
          <w:tcPr>
            <w:tcW w:w="1755" w:type="dxa"/>
            <w:tcBorders>
              <w:top w:val="nil"/>
              <w:left w:val="nil"/>
              <w:bottom w:val="nil"/>
              <w:right w:val="nil"/>
            </w:tcBorders>
            <w:shd w:val="solid" w:color="FFFFFF" w:fill="auto"/>
          </w:tcPr>
          <w:p w14:paraId="76B57945" w14:textId="77777777" w:rsidR="003C14F6" w:rsidRPr="00017AA0" w:rsidRDefault="003C14F6">
            <w:pPr>
              <w:autoSpaceDE w:val="0"/>
              <w:autoSpaceDN w:val="0"/>
              <w:adjustRightInd w:val="0"/>
              <w:jc w:val="right"/>
              <w:rPr>
                <w:color w:val="000000"/>
                <w:sz w:val="16"/>
                <w:szCs w:val="16"/>
                <w:lang w:val="sk-SK"/>
              </w:rPr>
            </w:pPr>
          </w:p>
        </w:tc>
        <w:tc>
          <w:tcPr>
            <w:tcW w:w="2820" w:type="dxa"/>
            <w:tcBorders>
              <w:top w:val="nil"/>
              <w:left w:val="nil"/>
              <w:bottom w:val="nil"/>
              <w:right w:val="nil"/>
            </w:tcBorders>
            <w:shd w:val="solid" w:color="FFFFFF" w:fill="auto"/>
          </w:tcPr>
          <w:p w14:paraId="2AFA3C76" w14:textId="77777777" w:rsidR="003C14F6" w:rsidRPr="00017AA0" w:rsidRDefault="003C14F6">
            <w:pPr>
              <w:autoSpaceDE w:val="0"/>
              <w:autoSpaceDN w:val="0"/>
              <w:adjustRightInd w:val="0"/>
              <w:jc w:val="center"/>
              <w:rPr>
                <w:b/>
                <w:bCs/>
                <w:color w:val="000000"/>
                <w:sz w:val="16"/>
                <w:szCs w:val="16"/>
                <w:lang w:val="sk-SK"/>
              </w:rPr>
            </w:pPr>
          </w:p>
        </w:tc>
        <w:tc>
          <w:tcPr>
            <w:tcW w:w="2656" w:type="dxa"/>
            <w:tcBorders>
              <w:top w:val="nil"/>
              <w:left w:val="nil"/>
              <w:bottom w:val="nil"/>
              <w:right w:val="nil"/>
            </w:tcBorders>
            <w:shd w:val="solid" w:color="FFFFFF" w:fill="auto"/>
          </w:tcPr>
          <w:p w14:paraId="5CEE4006" w14:textId="77777777" w:rsidR="003C14F6" w:rsidRPr="00017AA0" w:rsidRDefault="003C14F6">
            <w:pPr>
              <w:autoSpaceDE w:val="0"/>
              <w:autoSpaceDN w:val="0"/>
              <w:adjustRightInd w:val="0"/>
              <w:jc w:val="right"/>
              <w:rPr>
                <w:color w:val="000000"/>
                <w:sz w:val="16"/>
                <w:szCs w:val="16"/>
                <w:lang w:val="sk-SK"/>
              </w:rPr>
            </w:pPr>
          </w:p>
        </w:tc>
        <w:tc>
          <w:tcPr>
            <w:tcW w:w="1906" w:type="dxa"/>
            <w:tcBorders>
              <w:top w:val="nil"/>
              <w:left w:val="nil"/>
              <w:bottom w:val="nil"/>
              <w:right w:val="nil"/>
            </w:tcBorders>
            <w:shd w:val="solid" w:color="FFFFFF" w:fill="auto"/>
          </w:tcPr>
          <w:p w14:paraId="3B1B191F" w14:textId="77777777" w:rsidR="003C14F6" w:rsidRPr="00017AA0" w:rsidRDefault="003C14F6">
            <w:pPr>
              <w:autoSpaceDE w:val="0"/>
              <w:autoSpaceDN w:val="0"/>
              <w:adjustRightInd w:val="0"/>
              <w:jc w:val="right"/>
              <w:rPr>
                <w:color w:val="000000"/>
                <w:sz w:val="16"/>
                <w:szCs w:val="16"/>
                <w:lang w:val="sk-SK"/>
              </w:rPr>
            </w:pPr>
          </w:p>
        </w:tc>
        <w:tc>
          <w:tcPr>
            <w:tcW w:w="1392" w:type="dxa"/>
            <w:tcBorders>
              <w:top w:val="nil"/>
              <w:left w:val="nil"/>
              <w:bottom w:val="nil"/>
              <w:right w:val="nil"/>
            </w:tcBorders>
            <w:shd w:val="solid" w:color="FFFFFF" w:fill="auto"/>
          </w:tcPr>
          <w:p w14:paraId="199F862B"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1FEAC241" w14:textId="77777777" w:rsidTr="00FA4580">
        <w:trPr>
          <w:trHeight w:val="281"/>
        </w:trPr>
        <w:tc>
          <w:tcPr>
            <w:tcW w:w="1027" w:type="dxa"/>
            <w:tcBorders>
              <w:top w:val="single" w:sz="12" w:space="0" w:color="auto"/>
              <w:left w:val="single" w:sz="12" w:space="0" w:color="auto"/>
              <w:bottom w:val="nil"/>
              <w:right w:val="single" w:sz="12" w:space="0" w:color="auto"/>
            </w:tcBorders>
            <w:shd w:val="solid" w:color="C0C0C0" w:fill="auto"/>
          </w:tcPr>
          <w:p w14:paraId="26B417A0"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1755" w:type="dxa"/>
            <w:tcBorders>
              <w:top w:val="single" w:sz="12" w:space="0" w:color="auto"/>
              <w:left w:val="nil"/>
              <w:bottom w:val="nil"/>
              <w:right w:val="single" w:sz="12" w:space="0" w:color="auto"/>
            </w:tcBorders>
            <w:shd w:val="solid" w:color="C0C0C0" w:fill="auto"/>
          </w:tcPr>
          <w:p w14:paraId="65FB2A64"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2820" w:type="dxa"/>
            <w:tcBorders>
              <w:top w:val="single" w:sz="12" w:space="0" w:color="auto"/>
              <w:left w:val="nil"/>
              <w:bottom w:val="nil"/>
              <w:right w:val="single" w:sz="12" w:space="0" w:color="auto"/>
            </w:tcBorders>
            <w:shd w:val="solid" w:color="C0C0C0" w:fill="auto"/>
          </w:tcPr>
          <w:p w14:paraId="6F96334A"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2656" w:type="dxa"/>
            <w:tcBorders>
              <w:top w:val="single" w:sz="12" w:space="0" w:color="auto"/>
              <w:left w:val="nil"/>
              <w:bottom w:val="nil"/>
              <w:right w:val="single" w:sz="12" w:space="0" w:color="auto"/>
            </w:tcBorders>
            <w:shd w:val="solid" w:color="C0C0C0" w:fill="auto"/>
          </w:tcPr>
          <w:p w14:paraId="703A8C79"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A.2.6.</w:t>
            </w:r>
          </w:p>
        </w:tc>
        <w:tc>
          <w:tcPr>
            <w:tcW w:w="1906" w:type="dxa"/>
            <w:tcBorders>
              <w:top w:val="single" w:sz="12" w:space="0" w:color="auto"/>
              <w:left w:val="nil"/>
              <w:bottom w:val="nil"/>
              <w:right w:val="single" w:sz="12" w:space="0" w:color="auto"/>
            </w:tcBorders>
            <w:shd w:val="solid" w:color="C0C0C0" w:fill="auto"/>
          </w:tcPr>
          <w:p w14:paraId="112C020F"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A.2.6.</w:t>
            </w:r>
          </w:p>
        </w:tc>
        <w:tc>
          <w:tcPr>
            <w:tcW w:w="1392" w:type="dxa"/>
            <w:tcBorders>
              <w:top w:val="single" w:sz="12" w:space="0" w:color="auto"/>
              <w:left w:val="single" w:sz="12" w:space="0" w:color="auto"/>
              <w:bottom w:val="nil"/>
              <w:right w:val="single" w:sz="12" w:space="0" w:color="auto"/>
            </w:tcBorders>
            <w:shd w:val="clear" w:color="auto" w:fill="BFBFBF" w:themeFill="background1" w:themeFillShade="BF"/>
          </w:tcPr>
          <w:p w14:paraId="6057B5EA" w14:textId="77777777" w:rsidR="003C14F6" w:rsidRPr="00017AA0" w:rsidRDefault="003C14F6">
            <w:pPr>
              <w:autoSpaceDE w:val="0"/>
              <w:autoSpaceDN w:val="0"/>
              <w:adjustRightInd w:val="0"/>
              <w:jc w:val="right"/>
              <w:rPr>
                <w:b/>
                <w:bCs/>
                <w:color w:val="000000"/>
                <w:sz w:val="16"/>
                <w:szCs w:val="16"/>
                <w:lang w:val="sk-SK"/>
              </w:rPr>
            </w:pPr>
          </w:p>
        </w:tc>
      </w:tr>
      <w:tr w:rsidR="003C14F6" w:rsidRPr="00017AA0" w14:paraId="18940900" w14:textId="77777777" w:rsidTr="00FA4580">
        <w:trPr>
          <w:trHeight w:val="665"/>
        </w:trPr>
        <w:tc>
          <w:tcPr>
            <w:tcW w:w="1027" w:type="dxa"/>
            <w:tcBorders>
              <w:top w:val="nil"/>
              <w:left w:val="single" w:sz="12" w:space="0" w:color="auto"/>
              <w:bottom w:val="single" w:sz="12" w:space="0" w:color="auto"/>
              <w:right w:val="single" w:sz="12" w:space="0" w:color="auto"/>
            </w:tcBorders>
            <w:shd w:val="solid" w:color="C0C0C0" w:fill="auto"/>
          </w:tcPr>
          <w:p w14:paraId="0C2AEED7"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1755" w:type="dxa"/>
            <w:tcBorders>
              <w:top w:val="nil"/>
              <w:left w:val="single" w:sz="12" w:space="0" w:color="auto"/>
              <w:bottom w:val="single" w:sz="12" w:space="0" w:color="auto"/>
              <w:right w:val="single" w:sz="12" w:space="0" w:color="auto"/>
            </w:tcBorders>
            <w:shd w:val="solid" w:color="C0C0C0" w:fill="auto"/>
          </w:tcPr>
          <w:p w14:paraId="66195C8F"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2820" w:type="dxa"/>
            <w:tcBorders>
              <w:top w:val="nil"/>
              <w:left w:val="single" w:sz="12" w:space="0" w:color="auto"/>
              <w:bottom w:val="single" w:sz="12" w:space="0" w:color="auto"/>
              <w:right w:val="single" w:sz="12" w:space="0" w:color="auto"/>
            </w:tcBorders>
            <w:shd w:val="solid" w:color="C0C0C0" w:fill="auto"/>
          </w:tcPr>
          <w:p w14:paraId="7600CB76"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ref. číslo úveru</w:t>
            </w:r>
          </w:p>
        </w:tc>
        <w:tc>
          <w:tcPr>
            <w:tcW w:w="2656" w:type="dxa"/>
            <w:tcBorders>
              <w:top w:val="nil"/>
              <w:left w:val="single" w:sz="12" w:space="0" w:color="auto"/>
              <w:bottom w:val="single" w:sz="12" w:space="0" w:color="auto"/>
              <w:right w:val="single" w:sz="12" w:space="0" w:color="auto"/>
            </w:tcBorders>
            <w:shd w:val="solid" w:color="C0C0C0" w:fill="auto"/>
          </w:tcPr>
          <w:p w14:paraId="178A7531"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pôvodná doba splatnosti úveru</w:t>
            </w:r>
          </w:p>
        </w:tc>
        <w:tc>
          <w:tcPr>
            <w:tcW w:w="1906" w:type="dxa"/>
            <w:tcBorders>
              <w:top w:val="nil"/>
              <w:left w:val="single" w:sz="12" w:space="0" w:color="auto"/>
              <w:bottom w:val="single" w:sz="12" w:space="0" w:color="auto"/>
              <w:right w:val="single" w:sz="12" w:space="0" w:color="auto"/>
            </w:tcBorders>
            <w:shd w:val="solid" w:color="C0C0C0" w:fill="auto"/>
          </w:tcPr>
          <w:p w14:paraId="35BE8E13"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nová doba splatnosti úveru</w:t>
            </w:r>
          </w:p>
        </w:tc>
        <w:tc>
          <w:tcPr>
            <w:tcW w:w="1392" w:type="dxa"/>
            <w:tcBorders>
              <w:top w:val="nil"/>
              <w:left w:val="single" w:sz="12" w:space="0" w:color="auto"/>
              <w:bottom w:val="single" w:sz="12" w:space="0" w:color="auto"/>
              <w:right w:val="single" w:sz="12" w:space="0" w:color="auto"/>
            </w:tcBorders>
            <w:shd w:val="clear" w:color="auto" w:fill="BFBFBF" w:themeFill="background1" w:themeFillShade="BF"/>
          </w:tcPr>
          <w:p w14:paraId="6A5D4E5C"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dátum modifikácie</w:t>
            </w:r>
          </w:p>
        </w:tc>
      </w:tr>
      <w:tr w:rsidR="003C14F6" w:rsidRPr="00017AA0" w14:paraId="71CCD762" w14:textId="77777777" w:rsidTr="003C14F6">
        <w:trPr>
          <w:trHeight w:val="410"/>
        </w:trPr>
        <w:tc>
          <w:tcPr>
            <w:tcW w:w="1027" w:type="dxa"/>
            <w:tcBorders>
              <w:top w:val="nil"/>
              <w:left w:val="single" w:sz="6" w:space="0" w:color="auto"/>
              <w:bottom w:val="single" w:sz="6" w:space="0" w:color="auto"/>
              <w:right w:val="single" w:sz="6" w:space="0" w:color="auto"/>
            </w:tcBorders>
            <w:shd w:val="solid" w:color="FFFFFF" w:fill="auto"/>
          </w:tcPr>
          <w:p w14:paraId="0229F5DB"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755" w:type="dxa"/>
            <w:tcBorders>
              <w:top w:val="nil"/>
              <w:left w:val="single" w:sz="6" w:space="0" w:color="auto"/>
              <w:bottom w:val="single" w:sz="6" w:space="0" w:color="auto"/>
              <w:right w:val="single" w:sz="6" w:space="0" w:color="auto"/>
            </w:tcBorders>
            <w:shd w:val="solid" w:color="FFFFFF" w:fill="auto"/>
          </w:tcPr>
          <w:p w14:paraId="1EC99685"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820" w:type="dxa"/>
            <w:tcBorders>
              <w:top w:val="nil"/>
              <w:left w:val="single" w:sz="6" w:space="0" w:color="auto"/>
              <w:bottom w:val="single" w:sz="6" w:space="0" w:color="auto"/>
              <w:right w:val="single" w:sz="6" w:space="0" w:color="auto"/>
            </w:tcBorders>
            <w:shd w:val="solid" w:color="FFFFFF" w:fill="auto"/>
          </w:tcPr>
          <w:p w14:paraId="36A03C7E"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656" w:type="dxa"/>
            <w:tcBorders>
              <w:top w:val="nil"/>
              <w:left w:val="single" w:sz="6" w:space="0" w:color="auto"/>
              <w:bottom w:val="single" w:sz="6" w:space="0" w:color="auto"/>
              <w:right w:val="single" w:sz="6" w:space="0" w:color="auto"/>
            </w:tcBorders>
          </w:tcPr>
          <w:p w14:paraId="3C3D85E4"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 (v mesiacoch)</w:t>
            </w:r>
          </w:p>
        </w:tc>
        <w:tc>
          <w:tcPr>
            <w:tcW w:w="1906" w:type="dxa"/>
            <w:tcBorders>
              <w:top w:val="nil"/>
              <w:left w:val="single" w:sz="6" w:space="0" w:color="auto"/>
              <w:bottom w:val="single" w:sz="6" w:space="0" w:color="auto"/>
              <w:right w:val="single" w:sz="6" w:space="0" w:color="auto"/>
            </w:tcBorders>
          </w:tcPr>
          <w:p w14:paraId="1F4646AF"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 (v mesiacoch)</w:t>
            </w:r>
          </w:p>
        </w:tc>
        <w:tc>
          <w:tcPr>
            <w:tcW w:w="1392" w:type="dxa"/>
            <w:tcBorders>
              <w:top w:val="nil"/>
              <w:left w:val="single" w:sz="6" w:space="0" w:color="auto"/>
              <w:bottom w:val="single" w:sz="6" w:space="0" w:color="auto"/>
              <w:right w:val="single" w:sz="6" w:space="0" w:color="auto"/>
            </w:tcBorders>
            <w:shd w:val="solid" w:color="FFFFFF" w:fill="auto"/>
          </w:tcPr>
          <w:p w14:paraId="66126CA8"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 xml:space="preserve">povinné </w:t>
            </w:r>
          </w:p>
          <w:p w14:paraId="6BDF5500"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(DD.MM.RRRR)</w:t>
            </w:r>
          </w:p>
        </w:tc>
      </w:tr>
    </w:tbl>
    <w:p w14:paraId="45E9E40F" w14:textId="77777777" w:rsidR="003C14F6" w:rsidRPr="00017AA0" w:rsidRDefault="003C14F6" w:rsidP="00B10EA8">
      <w:pPr>
        <w:pStyle w:val="AONormal"/>
        <w:rPr>
          <w:sz w:val="16"/>
          <w:szCs w:val="16"/>
          <w:lang w:val="sk-SK"/>
        </w:rPr>
      </w:pPr>
    </w:p>
    <w:tbl>
      <w:tblPr>
        <w:tblW w:w="0" w:type="auto"/>
        <w:tblInd w:w="-30" w:type="dxa"/>
        <w:tblLayout w:type="fixed"/>
        <w:tblCellMar>
          <w:left w:w="70" w:type="dxa"/>
          <w:right w:w="70" w:type="dxa"/>
        </w:tblCellMar>
        <w:tblLook w:val="0000" w:firstRow="0" w:lastRow="0" w:firstColumn="0" w:lastColumn="0" w:noHBand="0" w:noVBand="0"/>
      </w:tblPr>
      <w:tblGrid>
        <w:gridCol w:w="1027"/>
        <w:gridCol w:w="1755"/>
        <w:gridCol w:w="2820"/>
        <w:gridCol w:w="2656"/>
        <w:gridCol w:w="1906"/>
      </w:tblGrid>
      <w:tr w:rsidR="003C14F6" w:rsidRPr="00017AA0" w14:paraId="492C22E9" w14:textId="77777777" w:rsidTr="005B3FC2">
        <w:trPr>
          <w:trHeight w:val="278"/>
        </w:trPr>
        <w:tc>
          <w:tcPr>
            <w:tcW w:w="5602" w:type="dxa"/>
            <w:gridSpan w:val="3"/>
            <w:tcBorders>
              <w:top w:val="nil"/>
              <w:left w:val="nil"/>
              <w:bottom w:val="nil"/>
              <w:right w:val="nil"/>
            </w:tcBorders>
            <w:shd w:val="solid" w:color="FFFFFF" w:fill="auto"/>
          </w:tcPr>
          <w:p w14:paraId="16CD778D" w14:textId="77777777" w:rsidR="003C14F6" w:rsidRPr="00017AA0" w:rsidRDefault="003C14F6">
            <w:pPr>
              <w:autoSpaceDE w:val="0"/>
              <w:autoSpaceDN w:val="0"/>
              <w:adjustRightInd w:val="0"/>
              <w:rPr>
                <w:b/>
                <w:bCs/>
                <w:color w:val="000000"/>
                <w:sz w:val="16"/>
                <w:szCs w:val="16"/>
                <w:lang w:val="sk-SK"/>
              </w:rPr>
            </w:pPr>
            <w:r w:rsidRPr="00017AA0">
              <w:rPr>
                <w:b/>
                <w:bCs/>
                <w:color w:val="000000"/>
                <w:sz w:val="16"/>
                <w:szCs w:val="16"/>
                <w:lang w:val="sk-SK"/>
              </w:rPr>
              <w:t>2. zmena názvu MSP a miesta (realizácie) investície</w:t>
            </w:r>
          </w:p>
        </w:tc>
        <w:tc>
          <w:tcPr>
            <w:tcW w:w="2656" w:type="dxa"/>
            <w:tcBorders>
              <w:top w:val="nil"/>
              <w:left w:val="nil"/>
              <w:bottom w:val="nil"/>
              <w:right w:val="nil"/>
            </w:tcBorders>
            <w:shd w:val="solid" w:color="FFFFFF" w:fill="auto"/>
          </w:tcPr>
          <w:p w14:paraId="1D0D97BB" w14:textId="77777777" w:rsidR="003C14F6" w:rsidRPr="00017AA0" w:rsidRDefault="003C14F6">
            <w:pPr>
              <w:autoSpaceDE w:val="0"/>
              <w:autoSpaceDN w:val="0"/>
              <w:adjustRightInd w:val="0"/>
              <w:jc w:val="right"/>
              <w:rPr>
                <w:color w:val="000000"/>
                <w:sz w:val="16"/>
                <w:szCs w:val="16"/>
                <w:lang w:val="sk-SK"/>
              </w:rPr>
            </w:pPr>
          </w:p>
        </w:tc>
        <w:tc>
          <w:tcPr>
            <w:tcW w:w="1906" w:type="dxa"/>
            <w:tcBorders>
              <w:top w:val="nil"/>
              <w:left w:val="nil"/>
              <w:bottom w:val="nil"/>
              <w:right w:val="nil"/>
            </w:tcBorders>
            <w:shd w:val="solid" w:color="FFFFFF" w:fill="auto"/>
          </w:tcPr>
          <w:p w14:paraId="2D8292B0"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288A37F0" w14:textId="77777777" w:rsidTr="003C14F6">
        <w:trPr>
          <w:trHeight w:val="290"/>
        </w:trPr>
        <w:tc>
          <w:tcPr>
            <w:tcW w:w="1027" w:type="dxa"/>
            <w:tcBorders>
              <w:top w:val="nil"/>
              <w:left w:val="nil"/>
              <w:bottom w:val="nil"/>
              <w:right w:val="nil"/>
            </w:tcBorders>
            <w:shd w:val="solid" w:color="FFFFFF" w:fill="auto"/>
          </w:tcPr>
          <w:p w14:paraId="57F014D4" w14:textId="77777777" w:rsidR="003C14F6" w:rsidRPr="00017AA0" w:rsidRDefault="003C14F6">
            <w:pPr>
              <w:autoSpaceDE w:val="0"/>
              <w:autoSpaceDN w:val="0"/>
              <w:adjustRightInd w:val="0"/>
              <w:rPr>
                <w:color w:val="000000"/>
                <w:sz w:val="16"/>
                <w:szCs w:val="16"/>
                <w:lang w:val="sk-SK"/>
              </w:rPr>
            </w:pPr>
          </w:p>
        </w:tc>
        <w:tc>
          <w:tcPr>
            <w:tcW w:w="1755" w:type="dxa"/>
            <w:tcBorders>
              <w:top w:val="nil"/>
              <w:left w:val="nil"/>
              <w:bottom w:val="nil"/>
              <w:right w:val="nil"/>
            </w:tcBorders>
            <w:shd w:val="solid" w:color="FFFFFF" w:fill="auto"/>
          </w:tcPr>
          <w:p w14:paraId="305BF4FD" w14:textId="77777777" w:rsidR="003C14F6" w:rsidRPr="00017AA0" w:rsidRDefault="003C14F6">
            <w:pPr>
              <w:autoSpaceDE w:val="0"/>
              <w:autoSpaceDN w:val="0"/>
              <w:adjustRightInd w:val="0"/>
              <w:jc w:val="right"/>
              <w:rPr>
                <w:color w:val="000000"/>
                <w:sz w:val="16"/>
                <w:szCs w:val="16"/>
                <w:lang w:val="sk-SK"/>
              </w:rPr>
            </w:pPr>
          </w:p>
        </w:tc>
        <w:tc>
          <w:tcPr>
            <w:tcW w:w="2820" w:type="dxa"/>
            <w:tcBorders>
              <w:top w:val="nil"/>
              <w:left w:val="nil"/>
              <w:bottom w:val="nil"/>
              <w:right w:val="nil"/>
            </w:tcBorders>
            <w:shd w:val="solid" w:color="FFFFFF" w:fill="auto"/>
          </w:tcPr>
          <w:p w14:paraId="52D25DEF" w14:textId="77777777" w:rsidR="003C14F6" w:rsidRPr="00017AA0" w:rsidRDefault="003C14F6">
            <w:pPr>
              <w:autoSpaceDE w:val="0"/>
              <w:autoSpaceDN w:val="0"/>
              <w:adjustRightInd w:val="0"/>
              <w:jc w:val="right"/>
              <w:rPr>
                <w:color w:val="000000"/>
                <w:sz w:val="16"/>
                <w:szCs w:val="16"/>
                <w:lang w:val="sk-SK"/>
              </w:rPr>
            </w:pPr>
          </w:p>
        </w:tc>
        <w:tc>
          <w:tcPr>
            <w:tcW w:w="2656" w:type="dxa"/>
            <w:tcBorders>
              <w:top w:val="nil"/>
              <w:left w:val="nil"/>
              <w:bottom w:val="nil"/>
              <w:right w:val="nil"/>
            </w:tcBorders>
            <w:shd w:val="solid" w:color="FFFFFF" w:fill="auto"/>
          </w:tcPr>
          <w:p w14:paraId="6B6A735C" w14:textId="77777777" w:rsidR="003C14F6" w:rsidRPr="00017AA0" w:rsidRDefault="003C14F6">
            <w:pPr>
              <w:autoSpaceDE w:val="0"/>
              <w:autoSpaceDN w:val="0"/>
              <w:adjustRightInd w:val="0"/>
              <w:jc w:val="right"/>
              <w:rPr>
                <w:color w:val="000000"/>
                <w:sz w:val="16"/>
                <w:szCs w:val="16"/>
                <w:lang w:val="sk-SK"/>
              </w:rPr>
            </w:pPr>
          </w:p>
        </w:tc>
        <w:tc>
          <w:tcPr>
            <w:tcW w:w="1906" w:type="dxa"/>
            <w:tcBorders>
              <w:top w:val="nil"/>
              <w:left w:val="nil"/>
              <w:bottom w:val="nil"/>
              <w:right w:val="nil"/>
            </w:tcBorders>
            <w:shd w:val="solid" w:color="FFFFFF" w:fill="auto"/>
          </w:tcPr>
          <w:p w14:paraId="6DD892F2"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76CB1E5C" w14:textId="77777777" w:rsidTr="003C14F6">
        <w:trPr>
          <w:trHeight w:val="278"/>
        </w:trPr>
        <w:tc>
          <w:tcPr>
            <w:tcW w:w="1027" w:type="dxa"/>
            <w:tcBorders>
              <w:top w:val="single" w:sz="12" w:space="0" w:color="auto"/>
              <w:left w:val="single" w:sz="12" w:space="0" w:color="auto"/>
              <w:bottom w:val="nil"/>
              <w:right w:val="single" w:sz="12" w:space="0" w:color="auto"/>
            </w:tcBorders>
            <w:shd w:val="solid" w:color="C0C0C0" w:fill="auto"/>
          </w:tcPr>
          <w:p w14:paraId="5990CCED"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1755" w:type="dxa"/>
            <w:tcBorders>
              <w:top w:val="single" w:sz="12" w:space="0" w:color="auto"/>
              <w:left w:val="single" w:sz="12" w:space="0" w:color="auto"/>
              <w:bottom w:val="nil"/>
              <w:right w:val="single" w:sz="12" w:space="0" w:color="auto"/>
            </w:tcBorders>
            <w:shd w:val="solid" w:color="C0C0C0" w:fill="auto"/>
          </w:tcPr>
          <w:p w14:paraId="231278AA"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2820" w:type="dxa"/>
            <w:tcBorders>
              <w:top w:val="single" w:sz="12" w:space="0" w:color="auto"/>
              <w:left w:val="single" w:sz="12" w:space="0" w:color="auto"/>
              <w:bottom w:val="nil"/>
              <w:right w:val="single" w:sz="12" w:space="0" w:color="auto"/>
            </w:tcBorders>
            <w:shd w:val="solid" w:color="C0C0C0" w:fill="auto"/>
          </w:tcPr>
          <w:p w14:paraId="16ABE010"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2656" w:type="dxa"/>
            <w:tcBorders>
              <w:top w:val="single" w:sz="12" w:space="0" w:color="auto"/>
              <w:left w:val="single" w:sz="12" w:space="0" w:color="auto"/>
              <w:bottom w:val="nil"/>
              <w:right w:val="single" w:sz="12" w:space="0" w:color="auto"/>
            </w:tcBorders>
            <w:shd w:val="solid" w:color="C0C0C0" w:fill="auto"/>
          </w:tcPr>
          <w:p w14:paraId="5ABF722B"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A.2.9.</w:t>
            </w:r>
          </w:p>
        </w:tc>
        <w:tc>
          <w:tcPr>
            <w:tcW w:w="1906" w:type="dxa"/>
            <w:tcBorders>
              <w:top w:val="single" w:sz="12" w:space="0" w:color="auto"/>
              <w:left w:val="single" w:sz="12" w:space="0" w:color="auto"/>
              <w:bottom w:val="nil"/>
              <w:right w:val="single" w:sz="12" w:space="0" w:color="auto"/>
            </w:tcBorders>
            <w:shd w:val="solid" w:color="C0C0C0" w:fill="auto"/>
          </w:tcPr>
          <w:p w14:paraId="7D8BC9D6"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A.2.9.</w:t>
            </w:r>
          </w:p>
        </w:tc>
      </w:tr>
      <w:tr w:rsidR="003C14F6" w:rsidRPr="00017AA0" w14:paraId="3C7A925A" w14:textId="77777777" w:rsidTr="00FA4580">
        <w:trPr>
          <w:trHeight w:val="770"/>
        </w:trPr>
        <w:tc>
          <w:tcPr>
            <w:tcW w:w="1027" w:type="dxa"/>
            <w:tcBorders>
              <w:top w:val="nil"/>
              <w:left w:val="single" w:sz="12" w:space="0" w:color="auto"/>
              <w:bottom w:val="single" w:sz="12" w:space="0" w:color="auto"/>
              <w:right w:val="single" w:sz="12" w:space="0" w:color="auto"/>
            </w:tcBorders>
            <w:shd w:val="solid" w:color="C0C0C0" w:fill="auto"/>
          </w:tcPr>
          <w:p w14:paraId="6958A6EE"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1755" w:type="dxa"/>
            <w:tcBorders>
              <w:top w:val="nil"/>
              <w:left w:val="single" w:sz="12" w:space="0" w:color="auto"/>
              <w:bottom w:val="single" w:sz="12" w:space="0" w:color="auto"/>
              <w:right w:val="single" w:sz="12" w:space="0" w:color="auto"/>
            </w:tcBorders>
            <w:shd w:val="clear" w:color="auto" w:fill="BFBFBF" w:themeFill="background1" w:themeFillShade="BF"/>
          </w:tcPr>
          <w:p w14:paraId="0908EDE1"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pôvodný názov MSP</w:t>
            </w:r>
          </w:p>
        </w:tc>
        <w:tc>
          <w:tcPr>
            <w:tcW w:w="2820" w:type="dxa"/>
            <w:tcBorders>
              <w:top w:val="nil"/>
              <w:left w:val="single" w:sz="12" w:space="0" w:color="auto"/>
              <w:bottom w:val="single" w:sz="12" w:space="0" w:color="auto"/>
              <w:right w:val="single" w:sz="12" w:space="0" w:color="auto"/>
            </w:tcBorders>
            <w:shd w:val="clear" w:color="auto" w:fill="BFBFBF" w:themeFill="background1" w:themeFillShade="BF"/>
          </w:tcPr>
          <w:p w14:paraId="369A760E"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nový názov MSP</w:t>
            </w:r>
          </w:p>
        </w:tc>
        <w:tc>
          <w:tcPr>
            <w:tcW w:w="2656" w:type="dxa"/>
            <w:tcBorders>
              <w:top w:val="nil"/>
              <w:left w:val="single" w:sz="12" w:space="0" w:color="auto"/>
              <w:bottom w:val="single" w:sz="12" w:space="0" w:color="auto"/>
              <w:right w:val="single" w:sz="12" w:space="0" w:color="auto"/>
            </w:tcBorders>
            <w:shd w:val="solid" w:color="C0C0C0" w:fill="auto"/>
          </w:tcPr>
          <w:p w14:paraId="5EAFBC18"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pôvodné miesto (realizácie) investície</w:t>
            </w:r>
          </w:p>
        </w:tc>
        <w:tc>
          <w:tcPr>
            <w:tcW w:w="1906" w:type="dxa"/>
            <w:tcBorders>
              <w:top w:val="nil"/>
              <w:left w:val="single" w:sz="12" w:space="0" w:color="auto"/>
              <w:bottom w:val="single" w:sz="12" w:space="0" w:color="auto"/>
              <w:right w:val="single" w:sz="12" w:space="0" w:color="auto"/>
            </w:tcBorders>
            <w:shd w:val="solid" w:color="C0C0C0" w:fill="auto"/>
          </w:tcPr>
          <w:p w14:paraId="16CFC9BA"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nové miesto (realizácie) investície</w:t>
            </w:r>
          </w:p>
        </w:tc>
      </w:tr>
      <w:tr w:rsidR="003C14F6" w:rsidRPr="00017AA0" w14:paraId="336895AE" w14:textId="77777777" w:rsidTr="003C14F6">
        <w:trPr>
          <w:trHeight w:val="278"/>
        </w:trPr>
        <w:tc>
          <w:tcPr>
            <w:tcW w:w="1027" w:type="dxa"/>
            <w:tcBorders>
              <w:top w:val="nil"/>
              <w:left w:val="single" w:sz="6" w:space="0" w:color="auto"/>
              <w:bottom w:val="single" w:sz="6" w:space="0" w:color="auto"/>
              <w:right w:val="single" w:sz="6" w:space="0" w:color="auto"/>
            </w:tcBorders>
            <w:shd w:val="solid" w:color="FFFFFF" w:fill="auto"/>
          </w:tcPr>
          <w:p w14:paraId="454D5FDC"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755" w:type="dxa"/>
            <w:tcBorders>
              <w:top w:val="nil"/>
              <w:left w:val="single" w:sz="6" w:space="0" w:color="auto"/>
              <w:bottom w:val="single" w:sz="6" w:space="0" w:color="auto"/>
              <w:right w:val="single" w:sz="6" w:space="0" w:color="auto"/>
            </w:tcBorders>
            <w:shd w:val="solid" w:color="FFFFFF" w:fill="auto"/>
          </w:tcPr>
          <w:p w14:paraId="44635A9B"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820" w:type="dxa"/>
            <w:tcBorders>
              <w:top w:val="nil"/>
              <w:left w:val="single" w:sz="6" w:space="0" w:color="auto"/>
              <w:bottom w:val="single" w:sz="6" w:space="0" w:color="auto"/>
              <w:right w:val="single" w:sz="6" w:space="0" w:color="auto"/>
            </w:tcBorders>
            <w:shd w:val="solid" w:color="FFFFFF" w:fill="auto"/>
          </w:tcPr>
          <w:p w14:paraId="3297C46D"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656" w:type="dxa"/>
            <w:tcBorders>
              <w:top w:val="nil"/>
              <w:left w:val="single" w:sz="6" w:space="0" w:color="auto"/>
              <w:bottom w:val="single" w:sz="6" w:space="0" w:color="auto"/>
              <w:right w:val="single" w:sz="6" w:space="0" w:color="auto"/>
            </w:tcBorders>
            <w:shd w:val="solid" w:color="FFFFFF" w:fill="auto"/>
          </w:tcPr>
          <w:p w14:paraId="03575474"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906" w:type="dxa"/>
            <w:tcBorders>
              <w:top w:val="nil"/>
              <w:left w:val="single" w:sz="6" w:space="0" w:color="auto"/>
              <w:bottom w:val="single" w:sz="6" w:space="0" w:color="auto"/>
              <w:right w:val="single" w:sz="6" w:space="0" w:color="auto"/>
            </w:tcBorders>
            <w:shd w:val="solid" w:color="FFFFFF" w:fill="auto"/>
          </w:tcPr>
          <w:p w14:paraId="484FAB39"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r>
    </w:tbl>
    <w:p w14:paraId="32D8341E" w14:textId="33A79168" w:rsidR="003C14F6" w:rsidRPr="00017AA0" w:rsidRDefault="003C14F6" w:rsidP="00B10EA8">
      <w:pPr>
        <w:pStyle w:val="AONormal"/>
        <w:rPr>
          <w:sz w:val="16"/>
          <w:szCs w:val="16"/>
          <w:lang w:val="sk-SK"/>
        </w:rPr>
      </w:pPr>
    </w:p>
    <w:tbl>
      <w:tblPr>
        <w:tblW w:w="0" w:type="auto"/>
        <w:tblInd w:w="-30" w:type="dxa"/>
        <w:tblLayout w:type="fixed"/>
        <w:tblCellMar>
          <w:left w:w="70" w:type="dxa"/>
          <w:right w:w="70" w:type="dxa"/>
        </w:tblCellMar>
        <w:tblLook w:val="0000" w:firstRow="0" w:lastRow="0" w:firstColumn="0" w:lastColumn="0" w:noHBand="0" w:noVBand="0"/>
      </w:tblPr>
      <w:tblGrid>
        <w:gridCol w:w="1027"/>
        <w:gridCol w:w="1755"/>
        <w:gridCol w:w="2820"/>
        <w:gridCol w:w="2656"/>
      </w:tblGrid>
      <w:tr w:rsidR="003C14F6" w:rsidRPr="00017AA0" w14:paraId="23B24354" w14:textId="77777777" w:rsidTr="003C14F6">
        <w:trPr>
          <w:trHeight w:val="278"/>
        </w:trPr>
        <w:tc>
          <w:tcPr>
            <w:tcW w:w="1027" w:type="dxa"/>
            <w:gridSpan w:val="2"/>
            <w:tcBorders>
              <w:top w:val="nil"/>
              <w:left w:val="nil"/>
              <w:bottom w:val="nil"/>
              <w:right w:val="nil"/>
            </w:tcBorders>
            <w:shd w:val="solid" w:color="FFFFFF" w:fill="auto"/>
          </w:tcPr>
          <w:p w14:paraId="4396A766" w14:textId="77777777" w:rsidR="003C14F6" w:rsidRPr="00017AA0" w:rsidRDefault="003C14F6">
            <w:pPr>
              <w:autoSpaceDE w:val="0"/>
              <w:autoSpaceDN w:val="0"/>
              <w:adjustRightInd w:val="0"/>
              <w:rPr>
                <w:b/>
                <w:bCs/>
                <w:color w:val="000000"/>
                <w:sz w:val="16"/>
                <w:szCs w:val="16"/>
                <w:lang w:val="sk-SK"/>
              </w:rPr>
            </w:pPr>
            <w:r w:rsidRPr="00017AA0">
              <w:rPr>
                <w:b/>
                <w:bCs/>
                <w:color w:val="000000"/>
                <w:sz w:val="16"/>
                <w:szCs w:val="16"/>
                <w:lang w:val="sk-SK"/>
              </w:rPr>
              <w:t>3. zmena IČO MSP</w:t>
            </w:r>
          </w:p>
        </w:tc>
        <w:tc>
          <w:tcPr>
            <w:tcW w:w="2820" w:type="dxa"/>
            <w:tcBorders>
              <w:top w:val="nil"/>
              <w:left w:val="nil"/>
              <w:bottom w:val="nil"/>
              <w:right w:val="nil"/>
            </w:tcBorders>
            <w:shd w:val="solid" w:color="FFFFFF" w:fill="auto"/>
          </w:tcPr>
          <w:p w14:paraId="0796FE61" w14:textId="77777777" w:rsidR="003C14F6" w:rsidRPr="00017AA0" w:rsidRDefault="003C14F6">
            <w:pPr>
              <w:autoSpaceDE w:val="0"/>
              <w:autoSpaceDN w:val="0"/>
              <w:adjustRightInd w:val="0"/>
              <w:jc w:val="right"/>
              <w:rPr>
                <w:color w:val="000000"/>
                <w:sz w:val="16"/>
                <w:szCs w:val="16"/>
                <w:lang w:val="sk-SK"/>
              </w:rPr>
            </w:pPr>
          </w:p>
        </w:tc>
        <w:tc>
          <w:tcPr>
            <w:tcW w:w="2656" w:type="dxa"/>
            <w:tcBorders>
              <w:top w:val="nil"/>
              <w:left w:val="nil"/>
              <w:bottom w:val="nil"/>
              <w:right w:val="nil"/>
            </w:tcBorders>
            <w:shd w:val="solid" w:color="FFFFFF" w:fill="auto"/>
          </w:tcPr>
          <w:p w14:paraId="46A995BF"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19D1DD98" w14:textId="77777777" w:rsidTr="003C14F6">
        <w:trPr>
          <w:trHeight w:val="290"/>
        </w:trPr>
        <w:tc>
          <w:tcPr>
            <w:tcW w:w="1027" w:type="dxa"/>
            <w:tcBorders>
              <w:top w:val="nil"/>
              <w:left w:val="nil"/>
              <w:bottom w:val="nil"/>
              <w:right w:val="nil"/>
            </w:tcBorders>
            <w:shd w:val="solid" w:color="FFFFFF" w:fill="auto"/>
          </w:tcPr>
          <w:p w14:paraId="79D359C8" w14:textId="77777777" w:rsidR="003C14F6" w:rsidRPr="00017AA0" w:rsidRDefault="003C14F6">
            <w:pPr>
              <w:autoSpaceDE w:val="0"/>
              <w:autoSpaceDN w:val="0"/>
              <w:adjustRightInd w:val="0"/>
              <w:rPr>
                <w:color w:val="000000"/>
                <w:sz w:val="16"/>
                <w:szCs w:val="16"/>
                <w:lang w:val="sk-SK"/>
              </w:rPr>
            </w:pPr>
          </w:p>
        </w:tc>
        <w:tc>
          <w:tcPr>
            <w:tcW w:w="1755" w:type="dxa"/>
            <w:tcBorders>
              <w:top w:val="nil"/>
              <w:left w:val="nil"/>
              <w:bottom w:val="nil"/>
              <w:right w:val="nil"/>
            </w:tcBorders>
            <w:shd w:val="solid" w:color="FFFFFF" w:fill="auto"/>
          </w:tcPr>
          <w:p w14:paraId="3C2854C1" w14:textId="77777777" w:rsidR="003C14F6" w:rsidRPr="00017AA0" w:rsidRDefault="003C14F6">
            <w:pPr>
              <w:autoSpaceDE w:val="0"/>
              <w:autoSpaceDN w:val="0"/>
              <w:adjustRightInd w:val="0"/>
              <w:jc w:val="right"/>
              <w:rPr>
                <w:color w:val="000000"/>
                <w:sz w:val="16"/>
                <w:szCs w:val="16"/>
                <w:lang w:val="sk-SK"/>
              </w:rPr>
            </w:pPr>
          </w:p>
        </w:tc>
        <w:tc>
          <w:tcPr>
            <w:tcW w:w="2820" w:type="dxa"/>
            <w:tcBorders>
              <w:top w:val="nil"/>
              <w:left w:val="nil"/>
              <w:bottom w:val="nil"/>
              <w:right w:val="nil"/>
            </w:tcBorders>
            <w:shd w:val="solid" w:color="FFFFFF" w:fill="auto"/>
          </w:tcPr>
          <w:p w14:paraId="724836C5" w14:textId="77777777" w:rsidR="003C14F6" w:rsidRPr="00017AA0" w:rsidRDefault="003C14F6">
            <w:pPr>
              <w:autoSpaceDE w:val="0"/>
              <w:autoSpaceDN w:val="0"/>
              <w:adjustRightInd w:val="0"/>
              <w:jc w:val="right"/>
              <w:rPr>
                <w:color w:val="000000"/>
                <w:sz w:val="16"/>
                <w:szCs w:val="16"/>
                <w:lang w:val="sk-SK"/>
              </w:rPr>
            </w:pPr>
          </w:p>
        </w:tc>
        <w:tc>
          <w:tcPr>
            <w:tcW w:w="2656" w:type="dxa"/>
            <w:tcBorders>
              <w:top w:val="nil"/>
              <w:left w:val="nil"/>
              <w:bottom w:val="nil"/>
              <w:right w:val="nil"/>
            </w:tcBorders>
            <w:shd w:val="solid" w:color="FFFFFF" w:fill="auto"/>
          </w:tcPr>
          <w:p w14:paraId="576A086B"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17D023EC" w14:textId="77777777" w:rsidTr="003C14F6">
        <w:trPr>
          <w:trHeight w:val="278"/>
        </w:trPr>
        <w:tc>
          <w:tcPr>
            <w:tcW w:w="1027" w:type="dxa"/>
            <w:tcBorders>
              <w:top w:val="single" w:sz="12" w:space="0" w:color="auto"/>
              <w:left w:val="single" w:sz="12" w:space="0" w:color="auto"/>
              <w:bottom w:val="nil"/>
              <w:right w:val="single" w:sz="12" w:space="0" w:color="auto"/>
            </w:tcBorders>
            <w:shd w:val="solid" w:color="C0C0C0" w:fill="auto"/>
          </w:tcPr>
          <w:p w14:paraId="232ED933"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1755" w:type="dxa"/>
            <w:tcBorders>
              <w:top w:val="single" w:sz="12" w:space="0" w:color="auto"/>
              <w:left w:val="nil"/>
              <w:bottom w:val="nil"/>
              <w:right w:val="single" w:sz="12" w:space="0" w:color="auto"/>
            </w:tcBorders>
            <w:shd w:val="solid" w:color="C0C0C0" w:fill="auto"/>
          </w:tcPr>
          <w:p w14:paraId="574F5038"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2820" w:type="dxa"/>
            <w:tcBorders>
              <w:top w:val="single" w:sz="12" w:space="0" w:color="auto"/>
              <w:left w:val="nil"/>
              <w:bottom w:val="nil"/>
              <w:right w:val="single" w:sz="12" w:space="0" w:color="auto"/>
            </w:tcBorders>
            <w:shd w:val="solid" w:color="C0C0C0" w:fill="auto"/>
          </w:tcPr>
          <w:p w14:paraId="18C55441"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2656" w:type="dxa"/>
            <w:tcBorders>
              <w:top w:val="single" w:sz="12" w:space="0" w:color="auto"/>
              <w:left w:val="single" w:sz="12" w:space="0" w:color="auto"/>
              <w:bottom w:val="nil"/>
              <w:right w:val="single" w:sz="12" w:space="0" w:color="auto"/>
            </w:tcBorders>
            <w:shd w:val="solid" w:color="C0C0C0" w:fill="auto"/>
          </w:tcPr>
          <w:p w14:paraId="653E0845"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A.1.1.</w:t>
            </w:r>
          </w:p>
        </w:tc>
      </w:tr>
      <w:tr w:rsidR="003C14F6" w:rsidRPr="00017AA0" w14:paraId="23B5CF09" w14:textId="77777777" w:rsidTr="00FA4580">
        <w:trPr>
          <w:trHeight w:val="499"/>
        </w:trPr>
        <w:tc>
          <w:tcPr>
            <w:tcW w:w="1027" w:type="dxa"/>
            <w:tcBorders>
              <w:top w:val="nil"/>
              <w:left w:val="single" w:sz="12" w:space="0" w:color="auto"/>
              <w:bottom w:val="single" w:sz="12" w:space="0" w:color="auto"/>
              <w:right w:val="single" w:sz="12" w:space="0" w:color="auto"/>
            </w:tcBorders>
            <w:shd w:val="solid" w:color="C0C0C0" w:fill="auto"/>
          </w:tcPr>
          <w:p w14:paraId="26FEDAF2"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1755" w:type="dxa"/>
            <w:tcBorders>
              <w:top w:val="nil"/>
              <w:left w:val="nil"/>
              <w:bottom w:val="single" w:sz="12" w:space="0" w:color="auto"/>
              <w:right w:val="single" w:sz="12" w:space="0" w:color="auto"/>
            </w:tcBorders>
            <w:shd w:val="solid" w:color="C0C0C0" w:fill="auto"/>
          </w:tcPr>
          <w:p w14:paraId="1A2230F6"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2820" w:type="dxa"/>
            <w:tcBorders>
              <w:top w:val="nil"/>
              <w:left w:val="nil"/>
              <w:bottom w:val="single" w:sz="12" w:space="0" w:color="auto"/>
              <w:right w:val="single" w:sz="12" w:space="0" w:color="auto"/>
            </w:tcBorders>
            <w:shd w:val="clear" w:color="auto" w:fill="BFBFBF" w:themeFill="background1" w:themeFillShade="BF"/>
          </w:tcPr>
          <w:p w14:paraId="2CBD05F1"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pôvodné ref. číslo úveru</w:t>
            </w:r>
          </w:p>
        </w:tc>
        <w:tc>
          <w:tcPr>
            <w:tcW w:w="2656" w:type="dxa"/>
            <w:tcBorders>
              <w:top w:val="nil"/>
              <w:left w:val="single" w:sz="12" w:space="0" w:color="auto"/>
              <w:bottom w:val="single" w:sz="12" w:space="0" w:color="auto"/>
              <w:right w:val="single" w:sz="12" w:space="0" w:color="auto"/>
            </w:tcBorders>
            <w:shd w:val="clear" w:color="auto" w:fill="BFBFBF" w:themeFill="background1" w:themeFillShade="BF"/>
          </w:tcPr>
          <w:p w14:paraId="6A99A758"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nové IČO</w:t>
            </w:r>
          </w:p>
        </w:tc>
      </w:tr>
      <w:tr w:rsidR="003C14F6" w:rsidRPr="00017AA0" w14:paraId="4CDDD5E5" w14:textId="77777777" w:rsidTr="003C14F6">
        <w:trPr>
          <w:trHeight w:val="278"/>
        </w:trPr>
        <w:tc>
          <w:tcPr>
            <w:tcW w:w="1027" w:type="dxa"/>
            <w:tcBorders>
              <w:top w:val="nil"/>
              <w:left w:val="single" w:sz="6" w:space="0" w:color="auto"/>
              <w:bottom w:val="single" w:sz="6" w:space="0" w:color="auto"/>
              <w:right w:val="single" w:sz="6" w:space="0" w:color="auto"/>
            </w:tcBorders>
            <w:shd w:val="solid" w:color="FFFFFF" w:fill="auto"/>
          </w:tcPr>
          <w:p w14:paraId="10D44D9C"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755" w:type="dxa"/>
            <w:tcBorders>
              <w:top w:val="nil"/>
              <w:left w:val="single" w:sz="6" w:space="0" w:color="auto"/>
              <w:bottom w:val="single" w:sz="6" w:space="0" w:color="auto"/>
              <w:right w:val="single" w:sz="6" w:space="0" w:color="auto"/>
            </w:tcBorders>
            <w:shd w:val="solid" w:color="FFFFFF" w:fill="auto"/>
          </w:tcPr>
          <w:p w14:paraId="3BB21C22"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820" w:type="dxa"/>
            <w:tcBorders>
              <w:top w:val="nil"/>
              <w:left w:val="single" w:sz="6" w:space="0" w:color="auto"/>
              <w:bottom w:val="single" w:sz="6" w:space="0" w:color="auto"/>
              <w:right w:val="single" w:sz="6" w:space="0" w:color="auto"/>
            </w:tcBorders>
            <w:shd w:val="solid" w:color="FFFFFF" w:fill="auto"/>
          </w:tcPr>
          <w:p w14:paraId="3AEE229D"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656" w:type="dxa"/>
            <w:tcBorders>
              <w:top w:val="nil"/>
              <w:left w:val="single" w:sz="6" w:space="0" w:color="auto"/>
              <w:bottom w:val="single" w:sz="6" w:space="0" w:color="auto"/>
              <w:right w:val="single" w:sz="6" w:space="0" w:color="auto"/>
            </w:tcBorders>
            <w:shd w:val="solid" w:color="FFFFFF" w:fill="auto"/>
          </w:tcPr>
          <w:p w14:paraId="5CB2A7D7"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r>
    </w:tbl>
    <w:p w14:paraId="3E821D85" w14:textId="3C240543" w:rsidR="003C14F6" w:rsidRPr="00017AA0" w:rsidRDefault="003C14F6" w:rsidP="00B10EA8">
      <w:pPr>
        <w:pStyle w:val="AONormal"/>
        <w:rPr>
          <w:sz w:val="16"/>
          <w:szCs w:val="16"/>
          <w:lang w:val="sk-SK"/>
        </w:rPr>
      </w:pPr>
    </w:p>
    <w:tbl>
      <w:tblPr>
        <w:tblW w:w="0" w:type="auto"/>
        <w:tblInd w:w="-30" w:type="dxa"/>
        <w:tblLayout w:type="fixed"/>
        <w:tblCellMar>
          <w:left w:w="70" w:type="dxa"/>
          <w:right w:w="70" w:type="dxa"/>
        </w:tblCellMar>
        <w:tblLook w:val="0000" w:firstRow="0" w:lastRow="0" w:firstColumn="0" w:lastColumn="0" w:noHBand="0" w:noVBand="0"/>
      </w:tblPr>
      <w:tblGrid>
        <w:gridCol w:w="1027"/>
        <w:gridCol w:w="1755"/>
        <w:gridCol w:w="2820"/>
        <w:gridCol w:w="2656"/>
      </w:tblGrid>
      <w:tr w:rsidR="003C14F6" w:rsidRPr="00017AA0" w14:paraId="6A9EED35" w14:textId="77777777" w:rsidTr="00496B9F">
        <w:trPr>
          <w:trHeight w:val="278"/>
        </w:trPr>
        <w:tc>
          <w:tcPr>
            <w:tcW w:w="2782" w:type="dxa"/>
            <w:gridSpan w:val="2"/>
            <w:tcBorders>
              <w:top w:val="nil"/>
              <w:left w:val="nil"/>
              <w:bottom w:val="nil"/>
              <w:right w:val="nil"/>
            </w:tcBorders>
            <w:shd w:val="solid" w:color="FFFFFF" w:fill="auto"/>
          </w:tcPr>
          <w:p w14:paraId="39F6D620" w14:textId="77777777" w:rsidR="003C14F6" w:rsidRPr="00017AA0" w:rsidRDefault="003C14F6">
            <w:pPr>
              <w:autoSpaceDE w:val="0"/>
              <w:autoSpaceDN w:val="0"/>
              <w:adjustRightInd w:val="0"/>
              <w:rPr>
                <w:b/>
                <w:bCs/>
                <w:color w:val="000000"/>
                <w:sz w:val="16"/>
                <w:szCs w:val="16"/>
                <w:lang w:val="sk-SK"/>
              </w:rPr>
            </w:pPr>
            <w:r w:rsidRPr="00017AA0">
              <w:rPr>
                <w:b/>
                <w:bCs/>
                <w:color w:val="000000"/>
                <w:sz w:val="16"/>
                <w:szCs w:val="16"/>
                <w:lang w:val="sk-SK"/>
              </w:rPr>
              <w:t>4. zmena ref. čísla úveru</w:t>
            </w:r>
          </w:p>
        </w:tc>
        <w:tc>
          <w:tcPr>
            <w:tcW w:w="2820" w:type="dxa"/>
            <w:tcBorders>
              <w:top w:val="nil"/>
              <w:left w:val="nil"/>
              <w:bottom w:val="nil"/>
              <w:right w:val="nil"/>
            </w:tcBorders>
            <w:shd w:val="solid" w:color="FFFFFF" w:fill="auto"/>
          </w:tcPr>
          <w:p w14:paraId="76C649ED" w14:textId="77777777" w:rsidR="003C14F6" w:rsidRPr="00017AA0" w:rsidRDefault="003C14F6">
            <w:pPr>
              <w:autoSpaceDE w:val="0"/>
              <w:autoSpaceDN w:val="0"/>
              <w:adjustRightInd w:val="0"/>
              <w:jc w:val="right"/>
              <w:rPr>
                <w:color w:val="000000"/>
                <w:sz w:val="16"/>
                <w:szCs w:val="16"/>
                <w:lang w:val="sk-SK"/>
              </w:rPr>
            </w:pPr>
          </w:p>
        </w:tc>
        <w:tc>
          <w:tcPr>
            <w:tcW w:w="2656" w:type="dxa"/>
            <w:tcBorders>
              <w:top w:val="nil"/>
              <w:left w:val="nil"/>
              <w:bottom w:val="nil"/>
              <w:right w:val="nil"/>
            </w:tcBorders>
            <w:shd w:val="solid" w:color="FFFFFF" w:fill="auto"/>
          </w:tcPr>
          <w:p w14:paraId="300F087A"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7BF63F10" w14:textId="77777777" w:rsidTr="003C14F6">
        <w:trPr>
          <w:trHeight w:val="290"/>
        </w:trPr>
        <w:tc>
          <w:tcPr>
            <w:tcW w:w="1027" w:type="dxa"/>
            <w:tcBorders>
              <w:top w:val="nil"/>
              <w:left w:val="nil"/>
              <w:bottom w:val="nil"/>
              <w:right w:val="nil"/>
            </w:tcBorders>
            <w:shd w:val="solid" w:color="FFFFFF" w:fill="auto"/>
          </w:tcPr>
          <w:p w14:paraId="5FED2688" w14:textId="77777777" w:rsidR="003C14F6" w:rsidRPr="00017AA0" w:rsidRDefault="003C14F6">
            <w:pPr>
              <w:autoSpaceDE w:val="0"/>
              <w:autoSpaceDN w:val="0"/>
              <w:adjustRightInd w:val="0"/>
              <w:rPr>
                <w:color w:val="000000"/>
                <w:sz w:val="16"/>
                <w:szCs w:val="16"/>
                <w:lang w:val="sk-SK"/>
              </w:rPr>
            </w:pPr>
          </w:p>
        </w:tc>
        <w:tc>
          <w:tcPr>
            <w:tcW w:w="1755" w:type="dxa"/>
            <w:tcBorders>
              <w:top w:val="nil"/>
              <w:left w:val="nil"/>
              <w:bottom w:val="nil"/>
              <w:right w:val="nil"/>
            </w:tcBorders>
            <w:shd w:val="solid" w:color="FFFFFF" w:fill="auto"/>
          </w:tcPr>
          <w:p w14:paraId="27EC1FE0" w14:textId="77777777" w:rsidR="003C14F6" w:rsidRPr="00017AA0" w:rsidRDefault="003C14F6">
            <w:pPr>
              <w:autoSpaceDE w:val="0"/>
              <w:autoSpaceDN w:val="0"/>
              <w:adjustRightInd w:val="0"/>
              <w:jc w:val="right"/>
              <w:rPr>
                <w:color w:val="000000"/>
                <w:sz w:val="16"/>
                <w:szCs w:val="16"/>
                <w:lang w:val="sk-SK"/>
              </w:rPr>
            </w:pPr>
          </w:p>
        </w:tc>
        <w:tc>
          <w:tcPr>
            <w:tcW w:w="2820" w:type="dxa"/>
            <w:tcBorders>
              <w:top w:val="nil"/>
              <w:left w:val="nil"/>
              <w:bottom w:val="nil"/>
              <w:right w:val="nil"/>
            </w:tcBorders>
            <w:shd w:val="solid" w:color="FFFFFF" w:fill="auto"/>
          </w:tcPr>
          <w:p w14:paraId="288FA081" w14:textId="77777777" w:rsidR="003C14F6" w:rsidRPr="00017AA0" w:rsidRDefault="003C14F6">
            <w:pPr>
              <w:autoSpaceDE w:val="0"/>
              <w:autoSpaceDN w:val="0"/>
              <w:adjustRightInd w:val="0"/>
              <w:jc w:val="right"/>
              <w:rPr>
                <w:color w:val="000000"/>
                <w:sz w:val="16"/>
                <w:szCs w:val="16"/>
                <w:lang w:val="sk-SK"/>
              </w:rPr>
            </w:pPr>
          </w:p>
        </w:tc>
        <w:tc>
          <w:tcPr>
            <w:tcW w:w="2656" w:type="dxa"/>
            <w:tcBorders>
              <w:top w:val="nil"/>
              <w:left w:val="nil"/>
              <w:bottom w:val="nil"/>
              <w:right w:val="nil"/>
            </w:tcBorders>
            <w:shd w:val="solid" w:color="FFFFFF" w:fill="auto"/>
          </w:tcPr>
          <w:p w14:paraId="290D3D52"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4A142431" w14:textId="77777777" w:rsidTr="003C14F6">
        <w:trPr>
          <w:trHeight w:val="278"/>
        </w:trPr>
        <w:tc>
          <w:tcPr>
            <w:tcW w:w="1027" w:type="dxa"/>
            <w:tcBorders>
              <w:top w:val="single" w:sz="12" w:space="0" w:color="auto"/>
              <w:left w:val="single" w:sz="12" w:space="0" w:color="auto"/>
              <w:bottom w:val="nil"/>
              <w:right w:val="single" w:sz="12" w:space="0" w:color="auto"/>
            </w:tcBorders>
            <w:shd w:val="solid" w:color="C0C0C0" w:fill="auto"/>
          </w:tcPr>
          <w:p w14:paraId="30DE4592"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1755" w:type="dxa"/>
            <w:tcBorders>
              <w:top w:val="single" w:sz="12" w:space="0" w:color="auto"/>
              <w:left w:val="nil"/>
              <w:bottom w:val="nil"/>
              <w:right w:val="single" w:sz="12" w:space="0" w:color="auto"/>
            </w:tcBorders>
            <w:shd w:val="solid" w:color="C0C0C0" w:fill="auto"/>
          </w:tcPr>
          <w:p w14:paraId="5A1FB626"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2820" w:type="dxa"/>
            <w:tcBorders>
              <w:top w:val="single" w:sz="12" w:space="0" w:color="auto"/>
              <w:left w:val="nil"/>
              <w:bottom w:val="nil"/>
              <w:right w:val="single" w:sz="12" w:space="0" w:color="auto"/>
            </w:tcBorders>
            <w:shd w:val="solid" w:color="C0C0C0" w:fill="auto"/>
          </w:tcPr>
          <w:p w14:paraId="0D9BADEB"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2656" w:type="dxa"/>
            <w:tcBorders>
              <w:top w:val="single" w:sz="12" w:space="0" w:color="auto"/>
              <w:left w:val="nil"/>
              <w:bottom w:val="nil"/>
              <w:right w:val="single" w:sz="12" w:space="0" w:color="auto"/>
            </w:tcBorders>
            <w:shd w:val="solid" w:color="C0C0C0" w:fill="auto"/>
          </w:tcPr>
          <w:p w14:paraId="286BC93E"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A.2.1.</w:t>
            </w:r>
          </w:p>
        </w:tc>
      </w:tr>
      <w:tr w:rsidR="003C14F6" w:rsidRPr="00017AA0" w14:paraId="7A7EFBDA" w14:textId="77777777" w:rsidTr="00FA4580">
        <w:trPr>
          <w:trHeight w:val="559"/>
        </w:trPr>
        <w:tc>
          <w:tcPr>
            <w:tcW w:w="1027" w:type="dxa"/>
            <w:tcBorders>
              <w:top w:val="nil"/>
              <w:left w:val="single" w:sz="12" w:space="0" w:color="auto"/>
              <w:bottom w:val="single" w:sz="12" w:space="0" w:color="auto"/>
              <w:right w:val="single" w:sz="12" w:space="0" w:color="auto"/>
            </w:tcBorders>
            <w:shd w:val="solid" w:color="C0C0C0" w:fill="auto"/>
          </w:tcPr>
          <w:p w14:paraId="01BD4F62"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1755" w:type="dxa"/>
            <w:tcBorders>
              <w:top w:val="nil"/>
              <w:left w:val="nil"/>
              <w:bottom w:val="single" w:sz="12" w:space="0" w:color="auto"/>
              <w:right w:val="single" w:sz="12" w:space="0" w:color="auto"/>
            </w:tcBorders>
            <w:shd w:val="solid" w:color="C0C0C0" w:fill="auto"/>
          </w:tcPr>
          <w:p w14:paraId="569B2570"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2820" w:type="dxa"/>
            <w:tcBorders>
              <w:top w:val="nil"/>
              <w:left w:val="nil"/>
              <w:bottom w:val="single" w:sz="12" w:space="0" w:color="auto"/>
              <w:right w:val="single" w:sz="12" w:space="0" w:color="auto"/>
            </w:tcBorders>
            <w:shd w:val="clear" w:color="auto" w:fill="BFBFBF" w:themeFill="background1" w:themeFillShade="BF"/>
          </w:tcPr>
          <w:p w14:paraId="18F8146E"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pôvodné ref. číslo úveru</w:t>
            </w:r>
          </w:p>
        </w:tc>
        <w:tc>
          <w:tcPr>
            <w:tcW w:w="2656" w:type="dxa"/>
            <w:tcBorders>
              <w:top w:val="nil"/>
              <w:left w:val="nil"/>
              <w:bottom w:val="single" w:sz="12" w:space="0" w:color="auto"/>
              <w:right w:val="single" w:sz="12" w:space="0" w:color="auto"/>
            </w:tcBorders>
            <w:shd w:val="clear" w:color="auto" w:fill="BFBFBF" w:themeFill="background1" w:themeFillShade="BF"/>
          </w:tcPr>
          <w:p w14:paraId="0034892C"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nové číslo úveru</w:t>
            </w:r>
          </w:p>
        </w:tc>
      </w:tr>
      <w:tr w:rsidR="003C14F6" w:rsidRPr="00017AA0" w14:paraId="6040BBDF" w14:textId="77777777" w:rsidTr="003C14F6">
        <w:trPr>
          <w:trHeight w:val="278"/>
        </w:trPr>
        <w:tc>
          <w:tcPr>
            <w:tcW w:w="1027" w:type="dxa"/>
            <w:tcBorders>
              <w:top w:val="nil"/>
              <w:left w:val="single" w:sz="6" w:space="0" w:color="auto"/>
              <w:bottom w:val="single" w:sz="6" w:space="0" w:color="auto"/>
              <w:right w:val="single" w:sz="6" w:space="0" w:color="auto"/>
            </w:tcBorders>
            <w:shd w:val="solid" w:color="FFFFFF" w:fill="auto"/>
          </w:tcPr>
          <w:p w14:paraId="7490D41A"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755" w:type="dxa"/>
            <w:tcBorders>
              <w:top w:val="nil"/>
              <w:left w:val="single" w:sz="6" w:space="0" w:color="auto"/>
              <w:bottom w:val="single" w:sz="6" w:space="0" w:color="auto"/>
              <w:right w:val="single" w:sz="6" w:space="0" w:color="auto"/>
            </w:tcBorders>
            <w:shd w:val="solid" w:color="FFFFFF" w:fill="auto"/>
          </w:tcPr>
          <w:p w14:paraId="7325E60C"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820" w:type="dxa"/>
            <w:tcBorders>
              <w:top w:val="nil"/>
              <w:left w:val="single" w:sz="6" w:space="0" w:color="auto"/>
              <w:bottom w:val="single" w:sz="6" w:space="0" w:color="auto"/>
              <w:right w:val="single" w:sz="6" w:space="0" w:color="auto"/>
            </w:tcBorders>
            <w:shd w:val="solid" w:color="FFFFFF" w:fill="auto"/>
          </w:tcPr>
          <w:p w14:paraId="0FF75D43"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656" w:type="dxa"/>
            <w:tcBorders>
              <w:top w:val="nil"/>
              <w:left w:val="single" w:sz="6" w:space="0" w:color="auto"/>
              <w:bottom w:val="single" w:sz="6" w:space="0" w:color="auto"/>
              <w:right w:val="single" w:sz="6" w:space="0" w:color="auto"/>
            </w:tcBorders>
            <w:shd w:val="solid" w:color="FFFFFF" w:fill="auto"/>
          </w:tcPr>
          <w:p w14:paraId="1FC19368"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r>
    </w:tbl>
    <w:p w14:paraId="188A88FF" w14:textId="7E77CB65" w:rsidR="003C14F6" w:rsidRPr="00017AA0" w:rsidRDefault="003C14F6" w:rsidP="00B10EA8">
      <w:pPr>
        <w:pStyle w:val="AONormal"/>
        <w:rPr>
          <w:sz w:val="16"/>
          <w:szCs w:val="16"/>
          <w:lang w:val="sk-SK"/>
        </w:rPr>
      </w:pPr>
    </w:p>
    <w:p w14:paraId="54C2CB90" w14:textId="77777777" w:rsidR="003C14F6" w:rsidRPr="00017AA0" w:rsidRDefault="003C14F6" w:rsidP="00496B9F">
      <w:pPr>
        <w:pStyle w:val="AONormal"/>
        <w:rPr>
          <w:sz w:val="16"/>
          <w:szCs w:val="16"/>
          <w:lang w:val="sk-SK"/>
        </w:rPr>
      </w:pPr>
      <w:r w:rsidRPr="00017AA0">
        <w:rPr>
          <w:sz w:val="16"/>
          <w:szCs w:val="16"/>
          <w:lang w:val="sk-SK"/>
        </w:rPr>
        <w:br w:type="page"/>
      </w:r>
    </w:p>
    <w:p w14:paraId="20900B34" w14:textId="642ECB99" w:rsidR="003C14F6" w:rsidRPr="00017AA0" w:rsidRDefault="003C14F6" w:rsidP="00B10EA8">
      <w:pPr>
        <w:pStyle w:val="AONormal"/>
        <w:rPr>
          <w:sz w:val="16"/>
          <w:szCs w:val="16"/>
          <w:lang w:val="sk-SK"/>
        </w:rPr>
      </w:pPr>
    </w:p>
    <w:tbl>
      <w:tblPr>
        <w:tblW w:w="0" w:type="auto"/>
        <w:tblInd w:w="-30" w:type="dxa"/>
        <w:tblLayout w:type="fixed"/>
        <w:tblCellMar>
          <w:left w:w="70" w:type="dxa"/>
          <w:right w:w="70" w:type="dxa"/>
        </w:tblCellMar>
        <w:tblLook w:val="0000" w:firstRow="0" w:lastRow="0" w:firstColumn="0" w:lastColumn="0" w:noHBand="0" w:noVBand="0"/>
      </w:tblPr>
      <w:tblGrid>
        <w:gridCol w:w="1027"/>
        <w:gridCol w:w="1755"/>
        <w:gridCol w:w="2820"/>
        <w:gridCol w:w="2656"/>
        <w:gridCol w:w="1906"/>
        <w:gridCol w:w="1392"/>
      </w:tblGrid>
      <w:tr w:rsidR="003C14F6" w:rsidRPr="00017AA0" w14:paraId="7E605EEC" w14:textId="77777777" w:rsidTr="003C14F6">
        <w:trPr>
          <w:trHeight w:val="278"/>
        </w:trPr>
        <w:tc>
          <w:tcPr>
            <w:tcW w:w="1027" w:type="dxa"/>
            <w:gridSpan w:val="2"/>
            <w:tcBorders>
              <w:top w:val="nil"/>
              <w:left w:val="nil"/>
              <w:bottom w:val="nil"/>
              <w:right w:val="nil"/>
            </w:tcBorders>
            <w:shd w:val="solid" w:color="FFFFFF" w:fill="auto"/>
          </w:tcPr>
          <w:p w14:paraId="0BEFD7F6" w14:textId="77777777" w:rsidR="003C14F6" w:rsidRPr="00017AA0" w:rsidRDefault="003C14F6">
            <w:pPr>
              <w:autoSpaceDE w:val="0"/>
              <w:autoSpaceDN w:val="0"/>
              <w:adjustRightInd w:val="0"/>
              <w:rPr>
                <w:b/>
                <w:bCs/>
                <w:color w:val="000000"/>
                <w:sz w:val="16"/>
                <w:szCs w:val="16"/>
                <w:lang w:val="sk-SK"/>
              </w:rPr>
            </w:pPr>
            <w:r w:rsidRPr="00017AA0">
              <w:rPr>
                <w:b/>
                <w:bCs/>
                <w:color w:val="000000"/>
                <w:sz w:val="16"/>
                <w:szCs w:val="16"/>
                <w:lang w:val="sk-SK"/>
              </w:rPr>
              <w:t>5. zmena viazanej čiastky úveru</w:t>
            </w:r>
          </w:p>
        </w:tc>
        <w:tc>
          <w:tcPr>
            <w:tcW w:w="2820" w:type="dxa"/>
            <w:tcBorders>
              <w:top w:val="nil"/>
              <w:left w:val="nil"/>
              <w:bottom w:val="nil"/>
              <w:right w:val="nil"/>
            </w:tcBorders>
            <w:shd w:val="solid" w:color="FFFFFF" w:fill="auto"/>
          </w:tcPr>
          <w:p w14:paraId="30741C55" w14:textId="77777777" w:rsidR="003C14F6" w:rsidRPr="00017AA0" w:rsidRDefault="003C14F6">
            <w:pPr>
              <w:autoSpaceDE w:val="0"/>
              <w:autoSpaceDN w:val="0"/>
              <w:adjustRightInd w:val="0"/>
              <w:jc w:val="right"/>
              <w:rPr>
                <w:color w:val="000000"/>
                <w:sz w:val="16"/>
                <w:szCs w:val="16"/>
                <w:lang w:val="sk-SK"/>
              </w:rPr>
            </w:pPr>
          </w:p>
        </w:tc>
        <w:tc>
          <w:tcPr>
            <w:tcW w:w="2656" w:type="dxa"/>
            <w:tcBorders>
              <w:top w:val="nil"/>
              <w:left w:val="nil"/>
              <w:bottom w:val="nil"/>
              <w:right w:val="nil"/>
            </w:tcBorders>
            <w:shd w:val="solid" w:color="FFFFFF" w:fill="auto"/>
          </w:tcPr>
          <w:p w14:paraId="716FC09E" w14:textId="77777777" w:rsidR="003C14F6" w:rsidRPr="00017AA0" w:rsidRDefault="003C14F6">
            <w:pPr>
              <w:autoSpaceDE w:val="0"/>
              <w:autoSpaceDN w:val="0"/>
              <w:adjustRightInd w:val="0"/>
              <w:jc w:val="right"/>
              <w:rPr>
                <w:color w:val="000000"/>
                <w:sz w:val="16"/>
                <w:szCs w:val="16"/>
                <w:lang w:val="sk-SK"/>
              </w:rPr>
            </w:pPr>
          </w:p>
        </w:tc>
        <w:tc>
          <w:tcPr>
            <w:tcW w:w="1906" w:type="dxa"/>
            <w:tcBorders>
              <w:top w:val="nil"/>
              <w:left w:val="nil"/>
              <w:bottom w:val="nil"/>
              <w:right w:val="nil"/>
            </w:tcBorders>
            <w:shd w:val="solid" w:color="FFFFFF" w:fill="auto"/>
          </w:tcPr>
          <w:p w14:paraId="673D6222" w14:textId="77777777" w:rsidR="003C14F6" w:rsidRPr="00017AA0" w:rsidRDefault="003C14F6">
            <w:pPr>
              <w:autoSpaceDE w:val="0"/>
              <w:autoSpaceDN w:val="0"/>
              <w:adjustRightInd w:val="0"/>
              <w:jc w:val="right"/>
              <w:rPr>
                <w:color w:val="000000"/>
                <w:sz w:val="16"/>
                <w:szCs w:val="16"/>
                <w:lang w:val="sk-SK"/>
              </w:rPr>
            </w:pPr>
          </w:p>
        </w:tc>
        <w:tc>
          <w:tcPr>
            <w:tcW w:w="1392" w:type="dxa"/>
            <w:tcBorders>
              <w:top w:val="nil"/>
              <w:left w:val="nil"/>
              <w:bottom w:val="nil"/>
              <w:right w:val="nil"/>
            </w:tcBorders>
            <w:shd w:val="solid" w:color="FFFFFF" w:fill="auto"/>
          </w:tcPr>
          <w:p w14:paraId="38EAB28E"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6237B382" w14:textId="77777777" w:rsidTr="003C14F6">
        <w:trPr>
          <w:trHeight w:val="290"/>
        </w:trPr>
        <w:tc>
          <w:tcPr>
            <w:tcW w:w="1027" w:type="dxa"/>
            <w:tcBorders>
              <w:top w:val="nil"/>
              <w:left w:val="nil"/>
              <w:bottom w:val="nil"/>
              <w:right w:val="nil"/>
            </w:tcBorders>
            <w:shd w:val="solid" w:color="FFFFFF" w:fill="auto"/>
          </w:tcPr>
          <w:p w14:paraId="49DF945E" w14:textId="77777777" w:rsidR="003C14F6" w:rsidRPr="00017AA0" w:rsidRDefault="003C14F6">
            <w:pPr>
              <w:autoSpaceDE w:val="0"/>
              <w:autoSpaceDN w:val="0"/>
              <w:adjustRightInd w:val="0"/>
              <w:jc w:val="right"/>
              <w:rPr>
                <w:color w:val="000000"/>
                <w:sz w:val="16"/>
                <w:szCs w:val="16"/>
                <w:lang w:val="sk-SK"/>
              </w:rPr>
            </w:pPr>
          </w:p>
        </w:tc>
        <w:tc>
          <w:tcPr>
            <w:tcW w:w="1755" w:type="dxa"/>
            <w:tcBorders>
              <w:top w:val="nil"/>
              <w:left w:val="nil"/>
              <w:bottom w:val="nil"/>
              <w:right w:val="nil"/>
            </w:tcBorders>
            <w:shd w:val="solid" w:color="FFFFFF" w:fill="auto"/>
          </w:tcPr>
          <w:p w14:paraId="214BA860" w14:textId="77777777" w:rsidR="003C14F6" w:rsidRPr="00017AA0" w:rsidRDefault="003C14F6">
            <w:pPr>
              <w:autoSpaceDE w:val="0"/>
              <w:autoSpaceDN w:val="0"/>
              <w:adjustRightInd w:val="0"/>
              <w:jc w:val="right"/>
              <w:rPr>
                <w:color w:val="000000"/>
                <w:sz w:val="16"/>
                <w:szCs w:val="16"/>
                <w:lang w:val="sk-SK"/>
              </w:rPr>
            </w:pPr>
          </w:p>
        </w:tc>
        <w:tc>
          <w:tcPr>
            <w:tcW w:w="2820" w:type="dxa"/>
            <w:tcBorders>
              <w:top w:val="nil"/>
              <w:left w:val="nil"/>
              <w:bottom w:val="nil"/>
              <w:right w:val="nil"/>
            </w:tcBorders>
            <w:shd w:val="solid" w:color="FFFFFF" w:fill="auto"/>
          </w:tcPr>
          <w:p w14:paraId="6E8736A0" w14:textId="77777777" w:rsidR="003C14F6" w:rsidRPr="00017AA0" w:rsidRDefault="003C14F6">
            <w:pPr>
              <w:autoSpaceDE w:val="0"/>
              <w:autoSpaceDN w:val="0"/>
              <w:adjustRightInd w:val="0"/>
              <w:jc w:val="right"/>
              <w:rPr>
                <w:color w:val="000000"/>
                <w:sz w:val="16"/>
                <w:szCs w:val="16"/>
                <w:lang w:val="sk-SK"/>
              </w:rPr>
            </w:pPr>
          </w:p>
        </w:tc>
        <w:tc>
          <w:tcPr>
            <w:tcW w:w="2656" w:type="dxa"/>
            <w:tcBorders>
              <w:top w:val="nil"/>
              <w:left w:val="nil"/>
              <w:bottom w:val="nil"/>
              <w:right w:val="nil"/>
            </w:tcBorders>
            <w:shd w:val="solid" w:color="FFFFFF" w:fill="auto"/>
          </w:tcPr>
          <w:p w14:paraId="54478A77" w14:textId="77777777" w:rsidR="003C14F6" w:rsidRPr="00017AA0" w:rsidRDefault="003C14F6">
            <w:pPr>
              <w:autoSpaceDE w:val="0"/>
              <w:autoSpaceDN w:val="0"/>
              <w:adjustRightInd w:val="0"/>
              <w:jc w:val="right"/>
              <w:rPr>
                <w:color w:val="000000"/>
                <w:sz w:val="16"/>
                <w:szCs w:val="16"/>
                <w:lang w:val="sk-SK"/>
              </w:rPr>
            </w:pPr>
          </w:p>
        </w:tc>
        <w:tc>
          <w:tcPr>
            <w:tcW w:w="1906" w:type="dxa"/>
            <w:tcBorders>
              <w:top w:val="nil"/>
              <w:left w:val="nil"/>
              <w:bottom w:val="nil"/>
              <w:right w:val="nil"/>
            </w:tcBorders>
            <w:shd w:val="solid" w:color="FFFFFF" w:fill="auto"/>
          </w:tcPr>
          <w:p w14:paraId="5797D843" w14:textId="77777777" w:rsidR="003C14F6" w:rsidRPr="00017AA0" w:rsidRDefault="003C14F6">
            <w:pPr>
              <w:autoSpaceDE w:val="0"/>
              <w:autoSpaceDN w:val="0"/>
              <w:adjustRightInd w:val="0"/>
              <w:jc w:val="right"/>
              <w:rPr>
                <w:color w:val="000000"/>
                <w:sz w:val="16"/>
                <w:szCs w:val="16"/>
                <w:lang w:val="sk-SK"/>
              </w:rPr>
            </w:pPr>
          </w:p>
        </w:tc>
        <w:tc>
          <w:tcPr>
            <w:tcW w:w="1392" w:type="dxa"/>
            <w:tcBorders>
              <w:top w:val="nil"/>
              <w:left w:val="nil"/>
              <w:bottom w:val="nil"/>
              <w:right w:val="nil"/>
            </w:tcBorders>
            <w:shd w:val="solid" w:color="FFFFFF" w:fill="auto"/>
          </w:tcPr>
          <w:p w14:paraId="775064CB"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50298842" w14:textId="77777777" w:rsidTr="00FA4580">
        <w:trPr>
          <w:trHeight w:val="278"/>
        </w:trPr>
        <w:tc>
          <w:tcPr>
            <w:tcW w:w="1027" w:type="dxa"/>
            <w:tcBorders>
              <w:top w:val="single" w:sz="12" w:space="0" w:color="auto"/>
              <w:left w:val="single" w:sz="12" w:space="0" w:color="auto"/>
              <w:bottom w:val="nil"/>
              <w:right w:val="single" w:sz="12" w:space="0" w:color="auto"/>
            </w:tcBorders>
            <w:shd w:val="solid" w:color="C0C0C0" w:fill="auto"/>
          </w:tcPr>
          <w:p w14:paraId="0DEE747F"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1755" w:type="dxa"/>
            <w:tcBorders>
              <w:top w:val="single" w:sz="12" w:space="0" w:color="auto"/>
              <w:left w:val="nil"/>
              <w:bottom w:val="nil"/>
              <w:right w:val="single" w:sz="12" w:space="0" w:color="auto"/>
            </w:tcBorders>
            <w:shd w:val="solid" w:color="C0C0C0" w:fill="auto"/>
          </w:tcPr>
          <w:p w14:paraId="0FF7DFB1"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2820" w:type="dxa"/>
            <w:tcBorders>
              <w:top w:val="single" w:sz="12" w:space="0" w:color="auto"/>
              <w:left w:val="nil"/>
              <w:bottom w:val="nil"/>
              <w:right w:val="single" w:sz="12" w:space="0" w:color="auto"/>
            </w:tcBorders>
            <w:shd w:val="solid" w:color="C0C0C0" w:fill="auto"/>
          </w:tcPr>
          <w:p w14:paraId="334D3B94"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2656" w:type="dxa"/>
            <w:tcBorders>
              <w:top w:val="single" w:sz="12" w:space="0" w:color="auto"/>
              <w:left w:val="nil"/>
              <w:bottom w:val="nil"/>
              <w:right w:val="single" w:sz="12" w:space="0" w:color="auto"/>
            </w:tcBorders>
            <w:shd w:val="solid" w:color="C0C0C0" w:fill="auto"/>
          </w:tcPr>
          <w:p w14:paraId="34F37209"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A.2.5.</w:t>
            </w:r>
          </w:p>
        </w:tc>
        <w:tc>
          <w:tcPr>
            <w:tcW w:w="1906" w:type="dxa"/>
            <w:tcBorders>
              <w:top w:val="single" w:sz="12" w:space="0" w:color="auto"/>
              <w:left w:val="nil"/>
              <w:bottom w:val="nil"/>
              <w:right w:val="single" w:sz="12" w:space="0" w:color="auto"/>
            </w:tcBorders>
            <w:shd w:val="solid" w:color="C0C0C0" w:fill="auto"/>
          </w:tcPr>
          <w:p w14:paraId="7A6A91DE"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A.2.5.</w:t>
            </w:r>
          </w:p>
        </w:tc>
        <w:tc>
          <w:tcPr>
            <w:tcW w:w="1392" w:type="dxa"/>
            <w:tcBorders>
              <w:top w:val="single" w:sz="12" w:space="0" w:color="auto"/>
              <w:left w:val="single" w:sz="12" w:space="0" w:color="auto"/>
              <w:bottom w:val="nil"/>
              <w:right w:val="single" w:sz="12" w:space="0" w:color="auto"/>
            </w:tcBorders>
            <w:shd w:val="clear" w:color="auto" w:fill="BFBFBF" w:themeFill="background1" w:themeFillShade="BF"/>
          </w:tcPr>
          <w:p w14:paraId="656AE03E" w14:textId="77777777" w:rsidR="003C14F6" w:rsidRPr="00017AA0" w:rsidRDefault="003C14F6">
            <w:pPr>
              <w:autoSpaceDE w:val="0"/>
              <w:autoSpaceDN w:val="0"/>
              <w:adjustRightInd w:val="0"/>
              <w:jc w:val="right"/>
              <w:rPr>
                <w:b/>
                <w:bCs/>
                <w:color w:val="000000"/>
                <w:sz w:val="16"/>
                <w:szCs w:val="16"/>
                <w:lang w:val="sk-SK"/>
              </w:rPr>
            </w:pPr>
          </w:p>
        </w:tc>
      </w:tr>
      <w:tr w:rsidR="003C14F6" w:rsidRPr="00017AA0" w14:paraId="7E2645EC" w14:textId="77777777" w:rsidTr="00FA4580">
        <w:trPr>
          <w:trHeight w:val="629"/>
        </w:trPr>
        <w:tc>
          <w:tcPr>
            <w:tcW w:w="1027" w:type="dxa"/>
            <w:tcBorders>
              <w:top w:val="nil"/>
              <w:left w:val="single" w:sz="12" w:space="0" w:color="auto"/>
              <w:bottom w:val="single" w:sz="12" w:space="0" w:color="auto"/>
              <w:right w:val="single" w:sz="12" w:space="0" w:color="auto"/>
            </w:tcBorders>
            <w:shd w:val="solid" w:color="C0C0C0" w:fill="auto"/>
          </w:tcPr>
          <w:p w14:paraId="645D2EBB"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1755" w:type="dxa"/>
            <w:tcBorders>
              <w:top w:val="nil"/>
              <w:left w:val="single" w:sz="12" w:space="0" w:color="auto"/>
              <w:bottom w:val="single" w:sz="12" w:space="0" w:color="auto"/>
              <w:right w:val="single" w:sz="12" w:space="0" w:color="auto"/>
            </w:tcBorders>
            <w:shd w:val="solid" w:color="C0C0C0" w:fill="auto"/>
          </w:tcPr>
          <w:p w14:paraId="65D6A535"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2820" w:type="dxa"/>
            <w:tcBorders>
              <w:top w:val="nil"/>
              <w:left w:val="single" w:sz="12" w:space="0" w:color="auto"/>
              <w:bottom w:val="single" w:sz="12" w:space="0" w:color="auto"/>
              <w:right w:val="single" w:sz="12" w:space="0" w:color="auto"/>
            </w:tcBorders>
            <w:shd w:val="clear" w:color="auto" w:fill="BFBFBF" w:themeFill="background1" w:themeFillShade="BF"/>
          </w:tcPr>
          <w:p w14:paraId="768CC3F5"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ref.číslo úveru</w:t>
            </w:r>
          </w:p>
        </w:tc>
        <w:tc>
          <w:tcPr>
            <w:tcW w:w="2656" w:type="dxa"/>
            <w:tcBorders>
              <w:top w:val="nil"/>
              <w:left w:val="nil"/>
              <w:bottom w:val="single" w:sz="12" w:space="0" w:color="auto"/>
              <w:right w:val="single" w:sz="12" w:space="0" w:color="auto"/>
            </w:tcBorders>
            <w:shd w:val="solid" w:color="C0C0C0" w:fill="auto"/>
          </w:tcPr>
          <w:p w14:paraId="114688D1"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pôvodná viazaná (zazmluvnená výška) čiastka úveru</w:t>
            </w:r>
          </w:p>
        </w:tc>
        <w:tc>
          <w:tcPr>
            <w:tcW w:w="1906" w:type="dxa"/>
            <w:tcBorders>
              <w:top w:val="nil"/>
              <w:left w:val="nil"/>
              <w:bottom w:val="single" w:sz="12" w:space="0" w:color="auto"/>
              <w:right w:val="single" w:sz="12" w:space="0" w:color="auto"/>
            </w:tcBorders>
            <w:shd w:val="solid" w:color="C0C0C0" w:fill="auto"/>
          </w:tcPr>
          <w:p w14:paraId="59FB6250"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nová viazaná (zazmluvnená výška) čiastka úveru</w:t>
            </w:r>
          </w:p>
        </w:tc>
        <w:tc>
          <w:tcPr>
            <w:tcW w:w="1392" w:type="dxa"/>
            <w:tcBorders>
              <w:top w:val="nil"/>
              <w:left w:val="single" w:sz="12" w:space="0" w:color="auto"/>
              <w:bottom w:val="nil"/>
              <w:right w:val="single" w:sz="12" w:space="0" w:color="auto"/>
            </w:tcBorders>
            <w:shd w:val="clear" w:color="auto" w:fill="BFBFBF" w:themeFill="background1" w:themeFillShade="BF"/>
          </w:tcPr>
          <w:p w14:paraId="1BF76D3C"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dátum modifikácie</w:t>
            </w:r>
          </w:p>
        </w:tc>
      </w:tr>
      <w:tr w:rsidR="003C14F6" w:rsidRPr="00017AA0" w14:paraId="6C5BB55F" w14:textId="77777777" w:rsidTr="003C14F6">
        <w:trPr>
          <w:trHeight w:val="410"/>
        </w:trPr>
        <w:tc>
          <w:tcPr>
            <w:tcW w:w="1027" w:type="dxa"/>
            <w:tcBorders>
              <w:top w:val="single" w:sz="12" w:space="0" w:color="auto"/>
              <w:left w:val="single" w:sz="6" w:space="0" w:color="auto"/>
              <w:bottom w:val="single" w:sz="6" w:space="0" w:color="auto"/>
              <w:right w:val="single" w:sz="6" w:space="0" w:color="auto"/>
            </w:tcBorders>
          </w:tcPr>
          <w:p w14:paraId="1D55789B"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755" w:type="dxa"/>
            <w:tcBorders>
              <w:top w:val="single" w:sz="12" w:space="0" w:color="auto"/>
              <w:left w:val="single" w:sz="6" w:space="0" w:color="auto"/>
              <w:bottom w:val="single" w:sz="6" w:space="0" w:color="auto"/>
              <w:right w:val="single" w:sz="6" w:space="0" w:color="auto"/>
            </w:tcBorders>
          </w:tcPr>
          <w:p w14:paraId="73008E2C"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820" w:type="dxa"/>
            <w:tcBorders>
              <w:top w:val="single" w:sz="12" w:space="0" w:color="auto"/>
              <w:left w:val="single" w:sz="6" w:space="0" w:color="auto"/>
              <w:bottom w:val="single" w:sz="6" w:space="0" w:color="auto"/>
              <w:right w:val="single" w:sz="6" w:space="0" w:color="auto"/>
            </w:tcBorders>
          </w:tcPr>
          <w:p w14:paraId="775B3334"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656" w:type="dxa"/>
            <w:tcBorders>
              <w:top w:val="single" w:sz="12" w:space="0" w:color="auto"/>
              <w:left w:val="single" w:sz="6" w:space="0" w:color="auto"/>
              <w:bottom w:val="single" w:sz="6" w:space="0" w:color="auto"/>
              <w:right w:val="single" w:sz="6" w:space="0" w:color="auto"/>
            </w:tcBorders>
          </w:tcPr>
          <w:p w14:paraId="00C85099"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906" w:type="dxa"/>
            <w:tcBorders>
              <w:top w:val="single" w:sz="12" w:space="0" w:color="auto"/>
              <w:left w:val="single" w:sz="6" w:space="0" w:color="auto"/>
              <w:bottom w:val="single" w:sz="6" w:space="0" w:color="auto"/>
              <w:right w:val="single" w:sz="6" w:space="0" w:color="auto"/>
            </w:tcBorders>
          </w:tcPr>
          <w:p w14:paraId="1FC8B70E"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392" w:type="dxa"/>
            <w:tcBorders>
              <w:top w:val="single" w:sz="12" w:space="0" w:color="auto"/>
              <w:left w:val="single" w:sz="6" w:space="0" w:color="auto"/>
              <w:bottom w:val="single" w:sz="6" w:space="0" w:color="auto"/>
              <w:right w:val="single" w:sz="6" w:space="0" w:color="auto"/>
            </w:tcBorders>
          </w:tcPr>
          <w:p w14:paraId="722353C6"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p w14:paraId="5051C768"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(DD.MM.RRRR)</w:t>
            </w:r>
          </w:p>
        </w:tc>
      </w:tr>
    </w:tbl>
    <w:p w14:paraId="525939AE" w14:textId="758E8425" w:rsidR="003C14F6" w:rsidRPr="00017AA0" w:rsidRDefault="003C14F6" w:rsidP="00B10EA8">
      <w:pPr>
        <w:pStyle w:val="AONormal"/>
        <w:rPr>
          <w:sz w:val="16"/>
          <w:szCs w:val="16"/>
          <w:lang w:val="sk-SK"/>
        </w:rPr>
      </w:pPr>
    </w:p>
    <w:tbl>
      <w:tblPr>
        <w:tblW w:w="0" w:type="auto"/>
        <w:tblInd w:w="-30" w:type="dxa"/>
        <w:tblLayout w:type="fixed"/>
        <w:tblCellMar>
          <w:left w:w="70" w:type="dxa"/>
          <w:right w:w="70" w:type="dxa"/>
        </w:tblCellMar>
        <w:tblLook w:val="0000" w:firstRow="0" w:lastRow="0" w:firstColumn="0" w:lastColumn="0" w:noHBand="0" w:noVBand="0"/>
      </w:tblPr>
      <w:tblGrid>
        <w:gridCol w:w="1027"/>
        <w:gridCol w:w="1755"/>
        <w:gridCol w:w="2820"/>
        <w:gridCol w:w="2656"/>
        <w:gridCol w:w="1906"/>
        <w:gridCol w:w="1392"/>
        <w:gridCol w:w="1591"/>
      </w:tblGrid>
      <w:tr w:rsidR="003C14F6" w:rsidRPr="00017AA0" w14:paraId="6D3E22D7" w14:textId="77777777" w:rsidTr="00496B9F">
        <w:trPr>
          <w:trHeight w:val="278"/>
        </w:trPr>
        <w:tc>
          <w:tcPr>
            <w:tcW w:w="2782" w:type="dxa"/>
            <w:gridSpan w:val="2"/>
            <w:tcBorders>
              <w:top w:val="nil"/>
              <w:left w:val="nil"/>
              <w:bottom w:val="nil"/>
              <w:right w:val="nil"/>
            </w:tcBorders>
            <w:shd w:val="solid" w:color="FFFFFF" w:fill="auto"/>
          </w:tcPr>
          <w:p w14:paraId="051385E4" w14:textId="77777777" w:rsidR="003C14F6" w:rsidRPr="00017AA0" w:rsidRDefault="003C14F6">
            <w:pPr>
              <w:autoSpaceDE w:val="0"/>
              <w:autoSpaceDN w:val="0"/>
              <w:adjustRightInd w:val="0"/>
              <w:rPr>
                <w:b/>
                <w:bCs/>
                <w:color w:val="000000"/>
                <w:sz w:val="16"/>
                <w:szCs w:val="16"/>
                <w:lang w:val="sk-SK"/>
              </w:rPr>
            </w:pPr>
            <w:r w:rsidRPr="00017AA0">
              <w:rPr>
                <w:b/>
                <w:bCs/>
                <w:color w:val="000000"/>
                <w:sz w:val="16"/>
                <w:szCs w:val="16"/>
                <w:lang w:val="sk-SK"/>
              </w:rPr>
              <w:t>6. zmena úrokovej sadzby úveru</w:t>
            </w:r>
          </w:p>
        </w:tc>
        <w:tc>
          <w:tcPr>
            <w:tcW w:w="2820" w:type="dxa"/>
            <w:tcBorders>
              <w:top w:val="nil"/>
              <w:left w:val="nil"/>
              <w:bottom w:val="nil"/>
              <w:right w:val="nil"/>
            </w:tcBorders>
            <w:shd w:val="solid" w:color="FFFFFF" w:fill="auto"/>
          </w:tcPr>
          <w:p w14:paraId="0F05271E" w14:textId="77777777" w:rsidR="003C14F6" w:rsidRPr="00017AA0" w:rsidRDefault="003C14F6">
            <w:pPr>
              <w:autoSpaceDE w:val="0"/>
              <w:autoSpaceDN w:val="0"/>
              <w:adjustRightInd w:val="0"/>
              <w:jc w:val="center"/>
              <w:rPr>
                <w:i/>
                <w:iCs/>
                <w:color w:val="000000"/>
                <w:sz w:val="16"/>
                <w:szCs w:val="16"/>
                <w:lang w:val="sk-SK"/>
              </w:rPr>
            </w:pPr>
          </w:p>
        </w:tc>
        <w:tc>
          <w:tcPr>
            <w:tcW w:w="2656" w:type="dxa"/>
            <w:tcBorders>
              <w:top w:val="nil"/>
              <w:left w:val="nil"/>
              <w:bottom w:val="nil"/>
              <w:right w:val="nil"/>
            </w:tcBorders>
            <w:shd w:val="solid" w:color="FFFFFF" w:fill="auto"/>
          </w:tcPr>
          <w:p w14:paraId="53BA5E6C" w14:textId="77777777" w:rsidR="003C14F6" w:rsidRPr="00017AA0" w:rsidRDefault="003C14F6">
            <w:pPr>
              <w:autoSpaceDE w:val="0"/>
              <w:autoSpaceDN w:val="0"/>
              <w:adjustRightInd w:val="0"/>
              <w:jc w:val="center"/>
              <w:rPr>
                <w:i/>
                <w:iCs/>
                <w:color w:val="000000"/>
                <w:sz w:val="16"/>
                <w:szCs w:val="16"/>
                <w:lang w:val="sk-SK"/>
              </w:rPr>
            </w:pPr>
          </w:p>
        </w:tc>
        <w:tc>
          <w:tcPr>
            <w:tcW w:w="1906" w:type="dxa"/>
            <w:tcBorders>
              <w:top w:val="nil"/>
              <w:left w:val="nil"/>
              <w:bottom w:val="nil"/>
              <w:right w:val="nil"/>
            </w:tcBorders>
            <w:shd w:val="solid" w:color="FFFFFF" w:fill="auto"/>
          </w:tcPr>
          <w:p w14:paraId="2FC53BBD" w14:textId="77777777" w:rsidR="003C14F6" w:rsidRPr="00017AA0" w:rsidRDefault="003C14F6">
            <w:pPr>
              <w:autoSpaceDE w:val="0"/>
              <w:autoSpaceDN w:val="0"/>
              <w:adjustRightInd w:val="0"/>
              <w:jc w:val="center"/>
              <w:rPr>
                <w:i/>
                <w:iCs/>
                <w:color w:val="000000"/>
                <w:sz w:val="16"/>
                <w:szCs w:val="16"/>
                <w:lang w:val="sk-SK"/>
              </w:rPr>
            </w:pPr>
          </w:p>
        </w:tc>
        <w:tc>
          <w:tcPr>
            <w:tcW w:w="1392" w:type="dxa"/>
            <w:tcBorders>
              <w:top w:val="nil"/>
              <w:left w:val="nil"/>
              <w:bottom w:val="nil"/>
              <w:right w:val="nil"/>
            </w:tcBorders>
            <w:shd w:val="solid" w:color="FFFFFF" w:fill="auto"/>
          </w:tcPr>
          <w:p w14:paraId="3C9187B8" w14:textId="77777777" w:rsidR="003C14F6" w:rsidRPr="00017AA0" w:rsidRDefault="003C14F6">
            <w:pPr>
              <w:autoSpaceDE w:val="0"/>
              <w:autoSpaceDN w:val="0"/>
              <w:adjustRightInd w:val="0"/>
              <w:jc w:val="right"/>
              <w:rPr>
                <w:color w:val="000000"/>
                <w:sz w:val="16"/>
                <w:szCs w:val="16"/>
                <w:lang w:val="sk-SK"/>
              </w:rPr>
            </w:pPr>
          </w:p>
        </w:tc>
        <w:tc>
          <w:tcPr>
            <w:tcW w:w="1591" w:type="dxa"/>
            <w:tcBorders>
              <w:top w:val="nil"/>
              <w:left w:val="nil"/>
              <w:bottom w:val="nil"/>
              <w:right w:val="nil"/>
            </w:tcBorders>
            <w:shd w:val="solid" w:color="FFFFFF" w:fill="auto"/>
          </w:tcPr>
          <w:p w14:paraId="36107151"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4686F6F7" w14:textId="77777777" w:rsidTr="003C14F6">
        <w:trPr>
          <w:trHeight w:val="290"/>
        </w:trPr>
        <w:tc>
          <w:tcPr>
            <w:tcW w:w="1027" w:type="dxa"/>
            <w:tcBorders>
              <w:top w:val="nil"/>
              <w:left w:val="nil"/>
              <w:bottom w:val="nil"/>
              <w:right w:val="nil"/>
            </w:tcBorders>
            <w:shd w:val="solid" w:color="FFFFFF" w:fill="auto"/>
          </w:tcPr>
          <w:p w14:paraId="0A4E8F93" w14:textId="77777777" w:rsidR="003C14F6" w:rsidRPr="00017AA0" w:rsidRDefault="003C14F6">
            <w:pPr>
              <w:autoSpaceDE w:val="0"/>
              <w:autoSpaceDN w:val="0"/>
              <w:adjustRightInd w:val="0"/>
              <w:jc w:val="center"/>
              <w:rPr>
                <w:i/>
                <w:iCs/>
                <w:color w:val="000000"/>
                <w:sz w:val="16"/>
                <w:szCs w:val="16"/>
                <w:lang w:val="sk-SK"/>
              </w:rPr>
            </w:pPr>
          </w:p>
        </w:tc>
        <w:tc>
          <w:tcPr>
            <w:tcW w:w="1755" w:type="dxa"/>
            <w:tcBorders>
              <w:top w:val="nil"/>
              <w:left w:val="nil"/>
              <w:bottom w:val="nil"/>
              <w:right w:val="nil"/>
            </w:tcBorders>
            <w:shd w:val="solid" w:color="FFFFFF" w:fill="auto"/>
          </w:tcPr>
          <w:p w14:paraId="02E6A8C9" w14:textId="77777777" w:rsidR="003C14F6" w:rsidRPr="00017AA0" w:rsidRDefault="003C14F6">
            <w:pPr>
              <w:autoSpaceDE w:val="0"/>
              <w:autoSpaceDN w:val="0"/>
              <w:adjustRightInd w:val="0"/>
              <w:jc w:val="center"/>
              <w:rPr>
                <w:i/>
                <w:iCs/>
                <w:color w:val="000000"/>
                <w:sz w:val="16"/>
                <w:szCs w:val="16"/>
                <w:lang w:val="sk-SK"/>
              </w:rPr>
            </w:pPr>
          </w:p>
        </w:tc>
        <w:tc>
          <w:tcPr>
            <w:tcW w:w="2820" w:type="dxa"/>
            <w:tcBorders>
              <w:top w:val="nil"/>
              <w:left w:val="nil"/>
              <w:bottom w:val="nil"/>
              <w:right w:val="nil"/>
            </w:tcBorders>
            <w:shd w:val="solid" w:color="FFFFFF" w:fill="auto"/>
          </w:tcPr>
          <w:p w14:paraId="65E5EB34" w14:textId="77777777" w:rsidR="003C14F6" w:rsidRPr="00017AA0" w:rsidRDefault="003C14F6">
            <w:pPr>
              <w:autoSpaceDE w:val="0"/>
              <w:autoSpaceDN w:val="0"/>
              <w:adjustRightInd w:val="0"/>
              <w:jc w:val="center"/>
              <w:rPr>
                <w:i/>
                <w:iCs/>
                <w:color w:val="000000"/>
                <w:sz w:val="16"/>
                <w:szCs w:val="16"/>
                <w:lang w:val="sk-SK"/>
              </w:rPr>
            </w:pPr>
          </w:p>
        </w:tc>
        <w:tc>
          <w:tcPr>
            <w:tcW w:w="2656" w:type="dxa"/>
            <w:tcBorders>
              <w:top w:val="nil"/>
              <w:left w:val="nil"/>
              <w:bottom w:val="nil"/>
              <w:right w:val="nil"/>
            </w:tcBorders>
            <w:shd w:val="solid" w:color="FFFFFF" w:fill="auto"/>
          </w:tcPr>
          <w:p w14:paraId="407D0EF9" w14:textId="77777777" w:rsidR="003C14F6" w:rsidRPr="00017AA0" w:rsidRDefault="003C14F6">
            <w:pPr>
              <w:autoSpaceDE w:val="0"/>
              <w:autoSpaceDN w:val="0"/>
              <w:adjustRightInd w:val="0"/>
              <w:jc w:val="center"/>
              <w:rPr>
                <w:i/>
                <w:iCs/>
                <w:color w:val="000000"/>
                <w:sz w:val="16"/>
                <w:szCs w:val="16"/>
                <w:lang w:val="sk-SK"/>
              </w:rPr>
            </w:pPr>
          </w:p>
        </w:tc>
        <w:tc>
          <w:tcPr>
            <w:tcW w:w="1906" w:type="dxa"/>
            <w:tcBorders>
              <w:top w:val="nil"/>
              <w:left w:val="nil"/>
              <w:bottom w:val="nil"/>
              <w:right w:val="nil"/>
            </w:tcBorders>
            <w:shd w:val="solid" w:color="FFFFFF" w:fill="auto"/>
          </w:tcPr>
          <w:p w14:paraId="18B43236" w14:textId="77777777" w:rsidR="003C14F6" w:rsidRPr="00017AA0" w:rsidRDefault="003C14F6">
            <w:pPr>
              <w:autoSpaceDE w:val="0"/>
              <w:autoSpaceDN w:val="0"/>
              <w:adjustRightInd w:val="0"/>
              <w:jc w:val="center"/>
              <w:rPr>
                <w:i/>
                <w:iCs/>
                <w:color w:val="000000"/>
                <w:sz w:val="16"/>
                <w:szCs w:val="16"/>
                <w:lang w:val="sk-SK"/>
              </w:rPr>
            </w:pPr>
          </w:p>
        </w:tc>
        <w:tc>
          <w:tcPr>
            <w:tcW w:w="1392" w:type="dxa"/>
            <w:tcBorders>
              <w:top w:val="nil"/>
              <w:left w:val="nil"/>
              <w:bottom w:val="nil"/>
              <w:right w:val="nil"/>
            </w:tcBorders>
            <w:shd w:val="solid" w:color="FFFFFF" w:fill="auto"/>
          </w:tcPr>
          <w:p w14:paraId="53F70D98" w14:textId="77777777" w:rsidR="003C14F6" w:rsidRPr="00017AA0" w:rsidRDefault="003C14F6">
            <w:pPr>
              <w:autoSpaceDE w:val="0"/>
              <w:autoSpaceDN w:val="0"/>
              <w:adjustRightInd w:val="0"/>
              <w:jc w:val="right"/>
              <w:rPr>
                <w:color w:val="000000"/>
                <w:sz w:val="16"/>
                <w:szCs w:val="16"/>
                <w:lang w:val="sk-SK"/>
              </w:rPr>
            </w:pPr>
          </w:p>
        </w:tc>
        <w:tc>
          <w:tcPr>
            <w:tcW w:w="1591" w:type="dxa"/>
            <w:tcBorders>
              <w:top w:val="nil"/>
              <w:left w:val="nil"/>
              <w:bottom w:val="nil"/>
              <w:right w:val="nil"/>
            </w:tcBorders>
            <w:shd w:val="solid" w:color="FFFFFF" w:fill="auto"/>
          </w:tcPr>
          <w:p w14:paraId="47D1611A"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7F0B220E" w14:textId="77777777" w:rsidTr="00FA4580">
        <w:trPr>
          <w:trHeight w:val="278"/>
        </w:trPr>
        <w:tc>
          <w:tcPr>
            <w:tcW w:w="1027" w:type="dxa"/>
            <w:tcBorders>
              <w:top w:val="single" w:sz="12" w:space="0" w:color="auto"/>
              <w:left w:val="single" w:sz="12" w:space="0" w:color="auto"/>
              <w:bottom w:val="nil"/>
              <w:right w:val="single" w:sz="12" w:space="0" w:color="auto"/>
            </w:tcBorders>
            <w:shd w:val="solid" w:color="C0C0C0" w:fill="auto"/>
          </w:tcPr>
          <w:p w14:paraId="42BD3760"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1755" w:type="dxa"/>
            <w:tcBorders>
              <w:top w:val="single" w:sz="12" w:space="0" w:color="auto"/>
              <w:left w:val="nil"/>
              <w:bottom w:val="nil"/>
              <w:right w:val="single" w:sz="12" w:space="0" w:color="auto"/>
            </w:tcBorders>
            <w:shd w:val="solid" w:color="C0C0C0" w:fill="auto"/>
          </w:tcPr>
          <w:p w14:paraId="700228F3"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2820" w:type="dxa"/>
            <w:tcBorders>
              <w:top w:val="single" w:sz="12" w:space="0" w:color="auto"/>
              <w:left w:val="nil"/>
              <w:bottom w:val="nil"/>
              <w:right w:val="single" w:sz="12" w:space="0" w:color="auto"/>
            </w:tcBorders>
            <w:shd w:val="solid" w:color="C0C0C0" w:fill="auto"/>
          </w:tcPr>
          <w:p w14:paraId="1DE9F2A2"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2656" w:type="dxa"/>
            <w:tcBorders>
              <w:top w:val="single" w:sz="12" w:space="0" w:color="auto"/>
              <w:left w:val="nil"/>
              <w:bottom w:val="nil"/>
              <w:right w:val="nil"/>
            </w:tcBorders>
            <w:shd w:val="solid" w:color="C0C0C0" w:fill="auto"/>
          </w:tcPr>
          <w:p w14:paraId="330DEA2C"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A.2.5.0.</w:t>
            </w:r>
          </w:p>
        </w:tc>
        <w:tc>
          <w:tcPr>
            <w:tcW w:w="1906" w:type="dxa"/>
            <w:tcBorders>
              <w:top w:val="single" w:sz="12" w:space="0" w:color="auto"/>
              <w:left w:val="single" w:sz="12" w:space="0" w:color="auto"/>
              <w:bottom w:val="nil"/>
              <w:right w:val="single" w:sz="12" w:space="0" w:color="auto"/>
            </w:tcBorders>
            <w:shd w:val="solid" w:color="C0C0C0" w:fill="auto"/>
          </w:tcPr>
          <w:p w14:paraId="37DD721A"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A.2.5.0.</w:t>
            </w:r>
          </w:p>
        </w:tc>
        <w:tc>
          <w:tcPr>
            <w:tcW w:w="1392" w:type="dxa"/>
            <w:tcBorders>
              <w:top w:val="single" w:sz="12" w:space="0" w:color="auto"/>
              <w:left w:val="nil"/>
              <w:bottom w:val="nil"/>
              <w:right w:val="nil"/>
            </w:tcBorders>
            <w:shd w:val="clear" w:color="auto" w:fill="BFBFBF" w:themeFill="background1" w:themeFillShade="BF"/>
          </w:tcPr>
          <w:p w14:paraId="456F1A4C"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A.2.5.1.</w:t>
            </w:r>
          </w:p>
        </w:tc>
        <w:tc>
          <w:tcPr>
            <w:tcW w:w="1591" w:type="dxa"/>
            <w:tcBorders>
              <w:top w:val="single" w:sz="12" w:space="0" w:color="auto"/>
              <w:left w:val="single" w:sz="12" w:space="0" w:color="auto"/>
              <w:bottom w:val="nil"/>
              <w:right w:val="single" w:sz="12" w:space="0" w:color="auto"/>
            </w:tcBorders>
            <w:shd w:val="clear" w:color="auto" w:fill="BFBFBF" w:themeFill="background1" w:themeFillShade="BF"/>
          </w:tcPr>
          <w:p w14:paraId="5250C10E"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A.2.5.1.</w:t>
            </w:r>
          </w:p>
        </w:tc>
      </w:tr>
      <w:tr w:rsidR="003C14F6" w:rsidRPr="00017AA0" w14:paraId="6641EA92" w14:textId="77777777" w:rsidTr="00FA4580">
        <w:trPr>
          <w:trHeight w:val="1246"/>
        </w:trPr>
        <w:tc>
          <w:tcPr>
            <w:tcW w:w="1027" w:type="dxa"/>
            <w:tcBorders>
              <w:top w:val="nil"/>
              <w:left w:val="single" w:sz="12" w:space="0" w:color="auto"/>
              <w:bottom w:val="single" w:sz="12" w:space="0" w:color="auto"/>
              <w:right w:val="single" w:sz="12" w:space="0" w:color="auto"/>
            </w:tcBorders>
            <w:shd w:val="solid" w:color="C0C0C0" w:fill="auto"/>
          </w:tcPr>
          <w:p w14:paraId="69266978"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1755" w:type="dxa"/>
            <w:tcBorders>
              <w:top w:val="nil"/>
              <w:left w:val="single" w:sz="12" w:space="0" w:color="auto"/>
              <w:bottom w:val="single" w:sz="12" w:space="0" w:color="auto"/>
              <w:right w:val="single" w:sz="12" w:space="0" w:color="auto"/>
            </w:tcBorders>
            <w:shd w:val="solid" w:color="C0C0C0" w:fill="auto"/>
          </w:tcPr>
          <w:p w14:paraId="01A92080"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2820" w:type="dxa"/>
            <w:tcBorders>
              <w:top w:val="nil"/>
              <w:left w:val="single" w:sz="12" w:space="0" w:color="auto"/>
              <w:bottom w:val="single" w:sz="12" w:space="0" w:color="auto"/>
              <w:right w:val="single" w:sz="12" w:space="0" w:color="auto"/>
            </w:tcBorders>
            <w:shd w:val="clear" w:color="auto" w:fill="BFBFBF" w:themeFill="background1" w:themeFillShade="BF"/>
          </w:tcPr>
          <w:p w14:paraId="5050844C"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ref.číslo úveru</w:t>
            </w:r>
          </w:p>
        </w:tc>
        <w:tc>
          <w:tcPr>
            <w:tcW w:w="2656" w:type="dxa"/>
            <w:tcBorders>
              <w:top w:val="nil"/>
              <w:left w:val="nil"/>
              <w:bottom w:val="single" w:sz="12" w:space="0" w:color="auto"/>
              <w:right w:val="nil"/>
            </w:tcBorders>
            <w:shd w:val="clear" w:color="auto" w:fill="BFBFBF" w:themeFill="background1" w:themeFillShade="BF"/>
          </w:tcPr>
          <w:p w14:paraId="3BF0417C" w14:textId="1EE05103" w:rsidR="003C14F6" w:rsidRPr="00017AA0" w:rsidRDefault="003C14F6" w:rsidP="008B1398">
            <w:pPr>
              <w:autoSpaceDE w:val="0"/>
              <w:autoSpaceDN w:val="0"/>
              <w:adjustRightInd w:val="0"/>
              <w:jc w:val="center"/>
              <w:rPr>
                <w:b/>
                <w:bCs/>
                <w:color w:val="000000"/>
                <w:sz w:val="16"/>
                <w:szCs w:val="16"/>
                <w:lang w:val="sk-SK"/>
              </w:rPr>
            </w:pPr>
            <w:r w:rsidRPr="00017AA0">
              <w:rPr>
                <w:b/>
                <w:bCs/>
                <w:color w:val="000000"/>
                <w:sz w:val="16"/>
                <w:szCs w:val="16"/>
                <w:lang w:val="sk-SK"/>
              </w:rPr>
              <w:t>pôvodná štandardná úroková sadzba úveru MSP (bez využitia Záručného nástroja)</w:t>
            </w:r>
          </w:p>
        </w:tc>
        <w:tc>
          <w:tcPr>
            <w:tcW w:w="1906" w:type="dxa"/>
            <w:tcBorders>
              <w:top w:val="nil"/>
              <w:left w:val="single" w:sz="12" w:space="0" w:color="auto"/>
              <w:bottom w:val="single" w:sz="12" w:space="0" w:color="auto"/>
              <w:right w:val="single" w:sz="12" w:space="0" w:color="auto"/>
            </w:tcBorders>
            <w:shd w:val="clear" w:color="auto" w:fill="BFBFBF" w:themeFill="background1" w:themeFillShade="BF"/>
          </w:tcPr>
          <w:p w14:paraId="0B0D0A3E" w14:textId="252D61AD" w:rsidR="003C14F6" w:rsidRPr="00017AA0" w:rsidRDefault="003C14F6" w:rsidP="008B1398">
            <w:pPr>
              <w:autoSpaceDE w:val="0"/>
              <w:autoSpaceDN w:val="0"/>
              <w:adjustRightInd w:val="0"/>
              <w:jc w:val="center"/>
              <w:rPr>
                <w:b/>
                <w:bCs/>
                <w:color w:val="000000"/>
                <w:sz w:val="16"/>
                <w:szCs w:val="16"/>
                <w:lang w:val="sk-SK"/>
              </w:rPr>
            </w:pPr>
            <w:r w:rsidRPr="00017AA0">
              <w:rPr>
                <w:b/>
                <w:bCs/>
                <w:color w:val="000000"/>
                <w:sz w:val="16"/>
                <w:szCs w:val="16"/>
                <w:lang w:val="sk-SK"/>
              </w:rPr>
              <w:t>nová štandardná úroková sadzba úveru MSP (bez využitia Záručného nástroja)</w:t>
            </w:r>
          </w:p>
        </w:tc>
        <w:tc>
          <w:tcPr>
            <w:tcW w:w="1392" w:type="dxa"/>
            <w:tcBorders>
              <w:top w:val="nil"/>
              <w:left w:val="nil"/>
              <w:bottom w:val="single" w:sz="12" w:space="0" w:color="auto"/>
              <w:right w:val="nil"/>
            </w:tcBorders>
            <w:shd w:val="clear" w:color="auto" w:fill="BFBFBF" w:themeFill="background1" w:themeFillShade="BF"/>
          </w:tcPr>
          <w:p w14:paraId="0E4E97FC"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pôvodná úroková sadzba úveru MSP s využitím Záručného nástroja</w:t>
            </w:r>
          </w:p>
        </w:tc>
        <w:tc>
          <w:tcPr>
            <w:tcW w:w="1591" w:type="dxa"/>
            <w:tcBorders>
              <w:top w:val="nil"/>
              <w:left w:val="single" w:sz="12" w:space="0" w:color="auto"/>
              <w:bottom w:val="single" w:sz="12" w:space="0" w:color="auto"/>
              <w:right w:val="single" w:sz="12" w:space="0" w:color="auto"/>
            </w:tcBorders>
            <w:shd w:val="clear" w:color="auto" w:fill="BFBFBF" w:themeFill="background1" w:themeFillShade="BF"/>
          </w:tcPr>
          <w:p w14:paraId="78295F82"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nová úroková sadzba úveru MSP v rámci Záručného nástroja</w:t>
            </w:r>
          </w:p>
        </w:tc>
      </w:tr>
      <w:tr w:rsidR="003C14F6" w:rsidRPr="00017AA0" w14:paraId="1071D0C5" w14:textId="77777777" w:rsidTr="003C14F6">
        <w:trPr>
          <w:trHeight w:val="454"/>
        </w:trPr>
        <w:tc>
          <w:tcPr>
            <w:tcW w:w="1027" w:type="dxa"/>
            <w:tcBorders>
              <w:top w:val="nil"/>
              <w:left w:val="single" w:sz="6" w:space="0" w:color="auto"/>
              <w:bottom w:val="single" w:sz="6" w:space="0" w:color="auto"/>
              <w:right w:val="single" w:sz="6" w:space="0" w:color="auto"/>
            </w:tcBorders>
            <w:shd w:val="solid" w:color="FFFFFF" w:fill="auto"/>
          </w:tcPr>
          <w:p w14:paraId="09D0D60F"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755" w:type="dxa"/>
            <w:tcBorders>
              <w:top w:val="nil"/>
              <w:left w:val="single" w:sz="6" w:space="0" w:color="auto"/>
              <w:bottom w:val="single" w:sz="6" w:space="0" w:color="auto"/>
              <w:right w:val="single" w:sz="6" w:space="0" w:color="auto"/>
            </w:tcBorders>
            <w:shd w:val="solid" w:color="FFFFFF" w:fill="auto"/>
          </w:tcPr>
          <w:p w14:paraId="2BB0A9F5"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820" w:type="dxa"/>
            <w:tcBorders>
              <w:top w:val="nil"/>
              <w:left w:val="single" w:sz="6" w:space="0" w:color="auto"/>
              <w:bottom w:val="single" w:sz="6" w:space="0" w:color="auto"/>
              <w:right w:val="single" w:sz="6" w:space="0" w:color="auto"/>
            </w:tcBorders>
            <w:shd w:val="solid" w:color="FFFFFF" w:fill="auto"/>
          </w:tcPr>
          <w:p w14:paraId="3374F1CC"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656" w:type="dxa"/>
            <w:tcBorders>
              <w:top w:val="single" w:sz="12" w:space="0" w:color="auto"/>
              <w:left w:val="single" w:sz="6" w:space="0" w:color="auto"/>
              <w:bottom w:val="single" w:sz="6" w:space="0" w:color="auto"/>
              <w:right w:val="single" w:sz="12" w:space="0" w:color="auto"/>
            </w:tcBorders>
            <w:shd w:val="solid" w:color="FFFFFF" w:fill="auto"/>
          </w:tcPr>
          <w:p w14:paraId="286CF820"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906" w:type="dxa"/>
            <w:tcBorders>
              <w:top w:val="single" w:sz="12" w:space="0" w:color="auto"/>
              <w:left w:val="nil"/>
              <w:bottom w:val="single" w:sz="6" w:space="0" w:color="auto"/>
              <w:right w:val="single" w:sz="12" w:space="0" w:color="auto"/>
            </w:tcBorders>
            <w:shd w:val="solid" w:color="FFFFFF" w:fill="auto"/>
          </w:tcPr>
          <w:p w14:paraId="7777B55E"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392" w:type="dxa"/>
            <w:tcBorders>
              <w:top w:val="nil"/>
              <w:left w:val="single" w:sz="6" w:space="0" w:color="auto"/>
              <w:bottom w:val="single" w:sz="6" w:space="0" w:color="auto"/>
              <w:right w:val="single" w:sz="6" w:space="0" w:color="auto"/>
            </w:tcBorders>
            <w:shd w:val="solid" w:color="FFFFFF" w:fill="auto"/>
          </w:tcPr>
          <w:p w14:paraId="4675DDDF"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591" w:type="dxa"/>
            <w:tcBorders>
              <w:top w:val="nil"/>
              <w:left w:val="single" w:sz="6" w:space="0" w:color="auto"/>
              <w:bottom w:val="single" w:sz="6" w:space="0" w:color="auto"/>
              <w:right w:val="single" w:sz="6" w:space="0" w:color="auto"/>
            </w:tcBorders>
            <w:shd w:val="solid" w:color="FFFFFF" w:fill="auto"/>
          </w:tcPr>
          <w:p w14:paraId="32CD7E44"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r>
    </w:tbl>
    <w:p w14:paraId="0497B34B" w14:textId="748F0B83" w:rsidR="00B10EA8" w:rsidRPr="00017AA0" w:rsidRDefault="00B10EA8" w:rsidP="00B10EA8">
      <w:pPr>
        <w:pStyle w:val="AONormal"/>
        <w:rPr>
          <w:sz w:val="16"/>
          <w:szCs w:val="16"/>
          <w:lang w:val="sk-SK"/>
        </w:rPr>
      </w:pPr>
    </w:p>
    <w:tbl>
      <w:tblPr>
        <w:tblW w:w="5000" w:type="pct"/>
        <w:tblLayout w:type="fixed"/>
        <w:tblCellMar>
          <w:left w:w="70" w:type="dxa"/>
          <w:right w:w="70" w:type="dxa"/>
        </w:tblCellMar>
        <w:tblLook w:val="0000" w:firstRow="0" w:lastRow="0" w:firstColumn="0" w:lastColumn="0" w:noHBand="0" w:noVBand="0"/>
      </w:tblPr>
      <w:tblGrid>
        <w:gridCol w:w="983"/>
        <w:gridCol w:w="1679"/>
        <w:gridCol w:w="2698"/>
        <w:gridCol w:w="2540"/>
        <w:gridCol w:w="1823"/>
        <w:gridCol w:w="1331"/>
        <w:gridCol w:w="1520"/>
        <w:gridCol w:w="1989"/>
      </w:tblGrid>
      <w:tr w:rsidR="003C14F6" w:rsidRPr="00017AA0" w14:paraId="70B3C371" w14:textId="77777777" w:rsidTr="00496B9F">
        <w:trPr>
          <w:trHeight w:val="278"/>
        </w:trPr>
        <w:tc>
          <w:tcPr>
            <w:tcW w:w="913" w:type="pct"/>
            <w:gridSpan w:val="2"/>
            <w:tcBorders>
              <w:top w:val="nil"/>
              <w:left w:val="nil"/>
              <w:bottom w:val="nil"/>
              <w:right w:val="nil"/>
            </w:tcBorders>
            <w:shd w:val="solid" w:color="FFFFFF" w:fill="auto"/>
          </w:tcPr>
          <w:p w14:paraId="69B5072D" w14:textId="77777777" w:rsidR="003C14F6" w:rsidRPr="00017AA0" w:rsidRDefault="003C14F6">
            <w:pPr>
              <w:autoSpaceDE w:val="0"/>
              <w:autoSpaceDN w:val="0"/>
              <w:adjustRightInd w:val="0"/>
              <w:rPr>
                <w:b/>
                <w:bCs/>
                <w:color w:val="000000"/>
                <w:sz w:val="16"/>
                <w:szCs w:val="16"/>
                <w:lang w:val="sk-SK"/>
              </w:rPr>
            </w:pPr>
            <w:r w:rsidRPr="00017AA0">
              <w:rPr>
                <w:b/>
                <w:bCs/>
                <w:color w:val="000000"/>
                <w:sz w:val="16"/>
                <w:szCs w:val="16"/>
                <w:lang w:val="sk-SK"/>
              </w:rPr>
              <w:t>7. zmena GGE</w:t>
            </w:r>
          </w:p>
        </w:tc>
        <w:tc>
          <w:tcPr>
            <w:tcW w:w="926" w:type="pct"/>
            <w:tcBorders>
              <w:top w:val="nil"/>
              <w:left w:val="nil"/>
              <w:bottom w:val="nil"/>
              <w:right w:val="nil"/>
            </w:tcBorders>
            <w:shd w:val="solid" w:color="FFFFFF" w:fill="auto"/>
          </w:tcPr>
          <w:p w14:paraId="3B3D3583" w14:textId="77777777" w:rsidR="003C14F6" w:rsidRPr="00017AA0" w:rsidRDefault="003C14F6">
            <w:pPr>
              <w:autoSpaceDE w:val="0"/>
              <w:autoSpaceDN w:val="0"/>
              <w:adjustRightInd w:val="0"/>
              <w:jc w:val="right"/>
              <w:rPr>
                <w:color w:val="000000"/>
                <w:sz w:val="16"/>
                <w:szCs w:val="16"/>
                <w:lang w:val="sk-SK"/>
              </w:rPr>
            </w:pPr>
          </w:p>
        </w:tc>
        <w:tc>
          <w:tcPr>
            <w:tcW w:w="872" w:type="pct"/>
            <w:tcBorders>
              <w:top w:val="nil"/>
              <w:left w:val="nil"/>
              <w:bottom w:val="nil"/>
              <w:right w:val="nil"/>
            </w:tcBorders>
            <w:shd w:val="solid" w:color="FFFFFF" w:fill="auto"/>
          </w:tcPr>
          <w:p w14:paraId="363AAC9F" w14:textId="77777777" w:rsidR="003C14F6" w:rsidRPr="00017AA0" w:rsidRDefault="003C14F6">
            <w:pPr>
              <w:autoSpaceDE w:val="0"/>
              <w:autoSpaceDN w:val="0"/>
              <w:adjustRightInd w:val="0"/>
              <w:jc w:val="right"/>
              <w:rPr>
                <w:color w:val="000000"/>
                <w:sz w:val="16"/>
                <w:szCs w:val="16"/>
                <w:lang w:val="sk-SK"/>
              </w:rPr>
            </w:pPr>
          </w:p>
        </w:tc>
        <w:tc>
          <w:tcPr>
            <w:tcW w:w="626" w:type="pct"/>
            <w:tcBorders>
              <w:top w:val="nil"/>
              <w:left w:val="nil"/>
              <w:bottom w:val="nil"/>
              <w:right w:val="nil"/>
            </w:tcBorders>
            <w:shd w:val="solid" w:color="FFFFFF" w:fill="auto"/>
          </w:tcPr>
          <w:p w14:paraId="03FD14ED" w14:textId="77777777" w:rsidR="003C14F6" w:rsidRPr="00017AA0" w:rsidRDefault="003C14F6">
            <w:pPr>
              <w:autoSpaceDE w:val="0"/>
              <w:autoSpaceDN w:val="0"/>
              <w:adjustRightInd w:val="0"/>
              <w:jc w:val="right"/>
              <w:rPr>
                <w:color w:val="000000"/>
                <w:sz w:val="16"/>
                <w:szCs w:val="16"/>
                <w:lang w:val="sk-SK"/>
              </w:rPr>
            </w:pPr>
          </w:p>
        </w:tc>
        <w:tc>
          <w:tcPr>
            <w:tcW w:w="457" w:type="pct"/>
            <w:tcBorders>
              <w:top w:val="nil"/>
              <w:left w:val="nil"/>
              <w:bottom w:val="nil"/>
              <w:right w:val="nil"/>
            </w:tcBorders>
            <w:shd w:val="solid" w:color="FFFFFF" w:fill="auto"/>
          </w:tcPr>
          <w:p w14:paraId="1F186E50" w14:textId="77777777" w:rsidR="003C14F6" w:rsidRPr="00017AA0" w:rsidRDefault="003C14F6">
            <w:pPr>
              <w:autoSpaceDE w:val="0"/>
              <w:autoSpaceDN w:val="0"/>
              <w:adjustRightInd w:val="0"/>
              <w:jc w:val="right"/>
              <w:rPr>
                <w:color w:val="000000"/>
                <w:sz w:val="16"/>
                <w:szCs w:val="16"/>
                <w:lang w:val="sk-SK"/>
              </w:rPr>
            </w:pPr>
          </w:p>
        </w:tc>
        <w:tc>
          <w:tcPr>
            <w:tcW w:w="522" w:type="pct"/>
            <w:tcBorders>
              <w:top w:val="nil"/>
              <w:left w:val="nil"/>
              <w:bottom w:val="nil"/>
              <w:right w:val="nil"/>
            </w:tcBorders>
            <w:shd w:val="solid" w:color="FFFFFF" w:fill="auto"/>
          </w:tcPr>
          <w:p w14:paraId="074CBEF8" w14:textId="77777777" w:rsidR="003C14F6" w:rsidRPr="00017AA0" w:rsidRDefault="003C14F6">
            <w:pPr>
              <w:autoSpaceDE w:val="0"/>
              <w:autoSpaceDN w:val="0"/>
              <w:adjustRightInd w:val="0"/>
              <w:jc w:val="right"/>
              <w:rPr>
                <w:color w:val="000000"/>
                <w:sz w:val="16"/>
                <w:szCs w:val="16"/>
                <w:lang w:val="sk-SK"/>
              </w:rPr>
            </w:pPr>
          </w:p>
        </w:tc>
        <w:tc>
          <w:tcPr>
            <w:tcW w:w="683" w:type="pct"/>
            <w:tcBorders>
              <w:top w:val="nil"/>
              <w:left w:val="nil"/>
              <w:bottom w:val="nil"/>
              <w:right w:val="nil"/>
            </w:tcBorders>
            <w:shd w:val="solid" w:color="FFFFFF" w:fill="auto"/>
          </w:tcPr>
          <w:p w14:paraId="2646E3A5"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7D9D90B9" w14:textId="77777777" w:rsidTr="00496B9F">
        <w:trPr>
          <w:trHeight w:val="290"/>
        </w:trPr>
        <w:tc>
          <w:tcPr>
            <w:tcW w:w="337" w:type="pct"/>
            <w:tcBorders>
              <w:top w:val="nil"/>
              <w:left w:val="nil"/>
              <w:bottom w:val="nil"/>
              <w:right w:val="nil"/>
            </w:tcBorders>
            <w:shd w:val="solid" w:color="FFFFFF" w:fill="auto"/>
          </w:tcPr>
          <w:p w14:paraId="4BB46E66" w14:textId="77777777" w:rsidR="003C14F6" w:rsidRPr="00017AA0" w:rsidRDefault="003C14F6">
            <w:pPr>
              <w:autoSpaceDE w:val="0"/>
              <w:autoSpaceDN w:val="0"/>
              <w:adjustRightInd w:val="0"/>
              <w:jc w:val="right"/>
              <w:rPr>
                <w:color w:val="000000"/>
                <w:sz w:val="16"/>
                <w:szCs w:val="16"/>
                <w:lang w:val="sk-SK"/>
              </w:rPr>
            </w:pPr>
          </w:p>
        </w:tc>
        <w:tc>
          <w:tcPr>
            <w:tcW w:w="576" w:type="pct"/>
            <w:tcBorders>
              <w:top w:val="nil"/>
              <w:left w:val="nil"/>
              <w:bottom w:val="nil"/>
              <w:right w:val="nil"/>
            </w:tcBorders>
            <w:shd w:val="solid" w:color="FFFFFF" w:fill="auto"/>
          </w:tcPr>
          <w:p w14:paraId="63FC0DA7" w14:textId="77777777" w:rsidR="003C14F6" w:rsidRPr="00017AA0" w:rsidRDefault="003C14F6">
            <w:pPr>
              <w:autoSpaceDE w:val="0"/>
              <w:autoSpaceDN w:val="0"/>
              <w:adjustRightInd w:val="0"/>
              <w:jc w:val="right"/>
              <w:rPr>
                <w:color w:val="000000"/>
                <w:sz w:val="16"/>
                <w:szCs w:val="16"/>
                <w:lang w:val="sk-SK"/>
              </w:rPr>
            </w:pPr>
          </w:p>
        </w:tc>
        <w:tc>
          <w:tcPr>
            <w:tcW w:w="926" w:type="pct"/>
            <w:tcBorders>
              <w:top w:val="nil"/>
              <w:left w:val="nil"/>
              <w:bottom w:val="nil"/>
              <w:right w:val="nil"/>
            </w:tcBorders>
            <w:shd w:val="solid" w:color="FFFFFF" w:fill="auto"/>
          </w:tcPr>
          <w:p w14:paraId="57A4AE43" w14:textId="77777777" w:rsidR="003C14F6" w:rsidRPr="00017AA0" w:rsidRDefault="003C14F6">
            <w:pPr>
              <w:autoSpaceDE w:val="0"/>
              <w:autoSpaceDN w:val="0"/>
              <w:adjustRightInd w:val="0"/>
              <w:jc w:val="right"/>
              <w:rPr>
                <w:color w:val="000000"/>
                <w:sz w:val="16"/>
                <w:szCs w:val="16"/>
                <w:lang w:val="sk-SK"/>
              </w:rPr>
            </w:pPr>
          </w:p>
        </w:tc>
        <w:tc>
          <w:tcPr>
            <w:tcW w:w="872" w:type="pct"/>
            <w:tcBorders>
              <w:top w:val="nil"/>
              <w:left w:val="nil"/>
              <w:bottom w:val="nil"/>
              <w:right w:val="nil"/>
            </w:tcBorders>
            <w:shd w:val="solid" w:color="FFFFFF" w:fill="auto"/>
          </w:tcPr>
          <w:p w14:paraId="63BE1E13" w14:textId="77777777" w:rsidR="003C14F6" w:rsidRPr="00017AA0" w:rsidRDefault="003C14F6">
            <w:pPr>
              <w:autoSpaceDE w:val="0"/>
              <w:autoSpaceDN w:val="0"/>
              <w:adjustRightInd w:val="0"/>
              <w:jc w:val="right"/>
              <w:rPr>
                <w:color w:val="000000"/>
                <w:sz w:val="16"/>
                <w:szCs w:val="16"/>
                <w:lang w:val="sk-SK"/>
              </w:rPr>
            </w:pPr>
          </w:p>
        </w:tc>
        <w:tc>
          <w:tcPr>
            <w:tcW w:w="626" w:type="pct"/>
            <w:tcBorders>
              <w:top w:val="nil"/>
              <w:left w:val="nil"/>
              <w:bottom w:val="nil"/>
              <w:right w:val="nil"/>
            </w:tcBorders>
            <w:shd w:val="solid" w:color="FFFFFF" w:fill="auto"/>
          </w:tcPr>
          <w:p w14:paraId="0F94A1A9" w14:textId="77777777" w:rsidR="003C14F6" w:rsidRPr="00017AA0" w:rsidRDefault="003C14F6">
            <w:pPr>
              <w:autoSpaceDE w:val="0"/>
              <w:autoSpaceDN w:val="0"/>
              <w:adjustRightInd w:val="0"/>
              <w:jc w:val="right"/>
              <w:rPr>
                <w:color w:val="000000"/>
                <w:sz w:val="16"/>
                <w:szCs w:val="16"/>
                <w:lang w:val="sk-SK"/>
              </w:rPr>
            </w:pPr>
          </w:p>
        </w:tc>
        <w:tc>
          <w:tcPr>
            <w:tcW w:w="457" w:type="pct"/>
            <w:tcBorders>
              <w:top w:val="nil"/>
              <w:left w:val="nil"/>
              <w:bottom w:val="nil"/>
              <w:right w:val="nil"/>
            </w:tcBorders>
            <w:shd w:val="solid" w:color="FFFFFF" w:fill="auto"/>
          </w:tcPr>
          <w:p w14:paraId="540A934E" w14:textId="77777777" w:rsidR="003C14F6" w:rsidRPr="00017AA0" w:rsidRDefault="003C14F6">
            <w:pPr>
              <w:autoSpaceDE w:val="0"/>
              <w:autoSpaceDN w:val="0"/>
              <w:adjustRightInd w:val="0"/>
              <w:jc w:val="right"/>
              <w:rPr>
                <w:color w:val="000000"/>
                <w:sz w:val="16"/>
                <w:szCs w:val="16"/>
                <w:lang w:val="sk-SK"/>
              </w:rPr>
            </w:pPr>
          </w:p>
        </w:tc>
        <w:tc>
          <w:tcPr>
            <w:tcW w:w="522" w:type="pct"/>
            <w:tcBorders>
              <w:top w:val="nil"/>
              <w:left w:val="nil"/>
              <w:bottom w:val="nil"/>
              <w:right w:val="nil"/>
            </w:tcBorders>
            <w:shd w:val="solid" w:color="FFFFFF" w:fill="auto"/>
          </w:tcPr>
          <w:p w14:paraId="34C1F90B" w14:textId="77777777" w:rsidR="003C14F6" w:rsidRPr="00017AA0" w:rsidRDefault="003C14F6">
            <w:pPr>
              <w:autoSpaceDE w:val="0"/>
              <w:autoSpaceDN w:val="0"/>
              <w:adjustRightInd w:val="0"/>
              <w:jc w:val="right"/>
              <w:rPr>
                <w:color w:val="000000"/>
                <w:sz w:val="16"/>
                <w:szCs w:val="16"/>
                <w:lang w:val="sk-SK"/>
              </w:rPr>
            </w:pPr>
          </w:p>
        </w:tc>
        <w:tc>
          <w:tcPr>
            <w:tcW w:w="683" w:type="pct"/>
            <w:tcBorders>
              <w:top w:val="nil"/>
              <w:left w:val="nil"/>
              <w:bottom w:val="nil"/>
              <w:right w:val="nil"/>
            </w:tcBorders>
            <w:shd w:val="solid" w:color="FFFFFF" w:fill="auto"/>
          </w:tcPr>
          <w:p w14:paraId="107BEF72" w14:textId="77777777" w:rsidR="003C14F6" w:rsidRPr="00017AA0" w:rsidRDefault="003C14F6">
            <w:pPr>
              <w:autoSpaceDE w:val="0"/>
              <w:autoSpaceDN w:val="0"/>
              <w:adjustRightInd w:val="0"/>
              <w:jc w:val="right"/>
              <w:rPr>
                <w:color w:val="000000"/>
                <w:sz w:val="16"/>
                <w:szCs w:val="16"/>
                <w:lang w:val="sk-SK"/>
              </w:rPr>
            </w:pPr>
          </w:p>
        </w:tc>
      </w:tr>
      <w:tr w:rsidR="003C14F6" w:rsidRPr="00017AA0" w14:paraId="6D291D7E" w14:textId="77777777" w:rsidTr="00FA4580">
        <w:trPr>
          <w:trHeight w:val="278"/>
        </w:trPr>
        <w:tc>
          <w:tcPr>
            <w:tcW w:w="337" w:type="pct"/>
            <w:tcBorders>
              <w:top w:val="single" w:sz="12" w:space="0" w:color="auto"/>
              <w:left w:val="single" w:sz="12" w:space="0" w:color="auto"/>
              <w:bottom w:val="nil"/>
              <w:right w:val="single" w:sz="12" w:space="0" w:color="auto"/>
            </w:tcBorders>
            <w:shd w:val="solid" w:color="C0C0C0" w:fill="auto"/>
          </w:tcPr>
          <w:p w14:paraId="20C5FEC6" w14:textId="5280FE5D" w:rsidR="003C14F6" w:rsidRPr="00017AA0" w:rsidRDefault="003C14F6" w:rsidP="008B1398">
            <w:pPr>
              <w:autoSpaceDE w:val="0"/>
              <w:autoSpaceDN w:val="0"/>
              <w:adjustRightInd w:val="0"/>
              <w:jc w:val="center"/>
              <w:rPr>
                <w:b/>
                <w:bCs/>
                <w:color w:val="000000"/>
                <w:sz w:val="16"/>
                <w:szCs w:val="16"/>
                <w:lang w:val="sk-SK"/>
              </w:rPr>
            </w:pPr>
            <w:r w:rsidRPr="00017AA0">
              <w:rPr>
                <w:b/>
                <w:bCs/>
                <w:color w:val="000000"/>
                <w:sz w:val="16"/>
                <w:szCs w:val="16"/>
                <w:lang w:val="sk-SK"/>
              </w:rPr>
              <w:t xml:space="preserve">A.1.1 </w:t>
            </w:r>
          </w:p>
        </w:tc>
        <w:tc>
          <w:tcPr>
            <w:tcW w:w="576" w:type="pct"/>
            <w:tcBorders>
              <w:top w:val="single" w:sz="12" w:space="0" w:color="auto"/>
              <w:left w:val="nil"/>
              <w:bottom w:val="nil"/>
              <w:right w:val="single" w:sz="12" w:space="0" w:color="auto"/>
            </w:tcBorders>
            <w:shd w:val="solid" w:color="C0C0C0" w:fill="auto"/>
          </w:tcPr>
          <w:p w14:paraId="66CBA541"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926" w:type="pct"/>
            <w:tcBorders>
              <w:top w:val="single" w:sz="12" w:space="0" w:color="auto"/>
              <w:left w:val="single" w:sz="12" w:space="0" w:color="auto"/>
              <w:bottom w:val="nil"/>
              <w:right w:val="single" w:sz="12" w:space="0" w:color="auto"/>
            </w:tcBorders>
            <w:shd w:val="clear" w:color="auto" w:fill="BFBFBF" w:themeFill="background1" w:themeFillShade="BF"/>
          </w:tcPr>
          <w:p w14:paraId="2D8F98B7"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872" w:type="pct"/>
            <w:tcBorders>
              <w:top w:val="single" w:sz="12" w:space="0" w:color="auto"/>
              <w:left w:val="single" w:sz="12" w:space="0" w:color="auto"/>
              <w:bottom w:val="nil"/>
              <w:right w:val="single" w:sz="12" w:space="0" w:color="auto"/>
            </w:tcBorders>
            <w:shd w:val="clear" w:color="auto" w:fill="BFBFBF" w:themeFill="background1" w:themeFillShade="BF"/>
          </w:tcPr>
          <w:p w14:paraId="78E25FBF"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A.2.5.</w:t>
            </w:r>
          </w:p>
        </w:tc>
        <w:tc>
          <w:tcPr>
            <w:tcW w:w="626" w:type="pct"/>
            <w:tcBorders>
              <w:top w:val="single" w:sz="12" w:space="0" w:color="auto"/>
              <w:left w:val="single" w:sz="12" w:space="0" w:color="auto"/>
              <w:bottom w:val="nil"/>
              <w:right w:val="single" w:sz="12" w:space="0" w:color="auto"/>
            </w:tcBorders>
            <w:shd w:val="clear" w:color="auto" w:fill="BFBFBF" w:themeFill="background1" w:themeFillShade="BF"/>
          </w:tcPr>
          <w:p w14:paraId="1F80163A"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A.2.6.</w:t>
            </w:r>
          </w:p>
        </w:tc>
        <w:tc>
          <w:tcPr>
            <w:tcW w:w="457" w:type="pct"/>
            <w:tcBorders>
              <w:top w:val="single" w:sz="12" w:space="0" w:color="auto"/>
              <w:left w:val="single" w:sz="12" w:space="0" w:color="auto"/>
              <w:bottom w:val="nil"/>
              <w:right w:val="single" w:sz="12" w:space="0" w:color="auto"/>
            </w:tcBorders>
            <w:shd w:val="clear" w:color="auto" w:fill="BFBFBF" w:themeFill="background1" w:themeFillShade="BF"/>
          </w:tcPr>
          <w:p w14:paraId="0FE18205" w14:textId="77777777" w:rsidR="003C14F6" w:rsidRPr="00017AA0" w:rsidRDefault="003C14F6">
            <w:pPr>
              <w:autoSpaceDE w:val="0"/>
              <w:autoSpaceDN w:val="0"/>
              <w:adjustRightInd w:val="0"/>
              <w:jc w:val="center"/>
              <w:rPr>
                <w:b/>
                <w:bCs/>
                <w:color w:val="000000"/>
                <w:sz w:val="16"/>
                <w:szCs w:val="16"/>
                <w:lang w:val="sk-SK"/>
              </w:rPr>
            </w:pPr>
          </w:p>
        </w:tc>
        <w:tc>
          <w:tcPr>
            <w:tcW w:w="522" w:type="pct"/>
            <w:tcBorders>
              <w:top w:val="single" w:sz="12" w:space="0" w:color="auto"/>
              <w:left w:val="single" w:sz="12" w:space="0" w:color="auto"/>
              <w:bottom w:val="nil"/>
              <w:right w:val="single" w:sz="12" w:space="0" w:color="auto"/>
            </w:tcBorders>
            <w:shd w:val="clear" w:color="auto" w:fill="BFBFBF" w:themeFill="background1" w:themeFillShade="BF"/>
          </w:tcPr>
          <w:p w14:paraId="5945B037" w14:textId="77777777" w:rsidR="003C14F6" w:rsidRPr="00017AA0" w:rsidRDefault="003C14F6">
            <w:pPr>
              <w:autoSpaceDE w:val="0"/>
              <w:autoSpaceDN w:val="0"/>
              <w:adjustRightInd w:val="0"/>
              <w:jc w:val="center"/>
              <w:rPr>
                <w:b/>
                <w:bCs/>
                <w:color w:val="000000"/>
                <w:sz w:val="16"/>
                <w:szCs w:val="16"/>
                <w:lang w:val="sk-SK"/>
              </w:rPr>
            </w:pPr>
          </w:p>
        </w:tc>
        <w:tc>
          <w:tcPr>
            <w:tcW w:w="683" w:type="pct"/>
            <w:tcBorders>
              <w:top w:val="single" w:sz="12" w:space="0" w:color="auto"/>
              <w:left w:val="single" w:sz="12" w:space="0" w:color="auto"/>
              <w:bottom w:val="nil"/>
              <w:right w:val="single" w:sz="12" w:space="0" w:color="auto"/>
            </w:tcBorders>
            <w:shd w:val="clear" w:color="auto" w:fill="BFBFBF" w:themeFill="background1" w:themeFillShade="BF"/>
          </w:tcPr>
          <w:p w14:paraId="618602DF" w14:textId="77777777" w:rsidR="003C14F6" w:rsidRPr="00017AA0" w:rsidRDefault="003C14F6">
            <w:pPr>
              <w:autoSpaceDE w:val="0"/>
              <w:autoSpaceDN w:val="0"/>
              <w:adjustRightInd w:val="0"/>
              <w:jc w:val="center"/>
              <w:rPr>
                <w:b/>
                <w:bCs/>
                <w:color w:val="000000"/>
                <w:sz w:val="16"/>
                <w:szCs w:val="16"/>
                <w:lang w:val="sk-SK"/>
              </w:rPr>
            </w:pPr>
          </w:p>
        </w:tc>
      </w:tr>
      <w:tr w:rsidR="003C14F6" w:rsidRPr="00017AA0" w14:paraId="0891503C" w14:textId="77777777" w:rsidTr="00FA4580">
        <w:trPr>
          <w:trHeight w:val="862"/>
        </w:trPr>
        <w:tc>
          <w:tcPr>
            <w:tcW w:w="337" w:type="pct"/>
            <w:tcBorders>
              <w:top w:val="nil"/>
              <w:left w:val="single" w:sz="12" w:space="0" w:color="auto"/>
              <w:bottom w:val="single" w:sz="12" w:space="0" w:color="auto"/>
              <w:right w:val="single" w:sz="12" w:space="0" w:color="auto"/>
            </w:tcBorders>
            <w:shd w:val="solid" w:color="C0C0C0" w:fill="auto"/>
          </w:tcPr>
          <w:p w14:paraId="5D5D6DF9"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 xml:space="preserve">IČO </w:t>
            </w:r>
          </w:p>
        </w:tc>
        <w:tc>
          <w:tcPr>
            <w:tcW w:w="576" w:type="pct"/>
            <w:tcBorders>
              <w:top w:val="nil"/>
              <w:left w:val="single" w:sz="12" w:space="0" w:color="auto"/>
              <w:bottom w:val="single" w:sz="12" w:space="0" w:color="auto"/>
              <w:right w:val="single" w:sz="12" w:space="0" w:color="auto"/>
            </w:tcBorders>
            <w:shd w:val="solid" w:color="C0C0C0" w:fill="auto"/>
          </w:tcPr>
          <w:p w14:paraId="6450C564"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926" w:type="pct"/>
            <w:tcBorders>
              <w:top w:val="nil"/>
              <w:left w:val="single" w:sz="12" w:space="0" w:color="auto"/>
              <w:bottom w:val="single" w:sz="12" w:space="0" w:color="auto"/>
              <w:right w:val="single" w:sz="12" w:space="0" w:color="auto"/>
            </w:tcBorders>
            <w:shd w:val="clear" w:color="auto" w:fill="BFBFBF" w:themeFill="background1" w:themeFillShade="BF"/>
          </w:tcPr>
          <w:p w14:paraId="09B188AA"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ref.číslo úveru</w:t>
            </w:r>
          </w:p>
        </w:tc>
        <w:tc>
          <w:tcPr>
            <w:tcW w:w="872" w:type="pct"/>
            <w:tcBorders>
              <w:top w:val="nil"/>
              <w:left w:val="single" w:sz="12" w:space="0" w:color="auto"/>
              <w:bottom w:val="single" w:sz="12" w:space="0" w:color="auto"/>
              <w:right w:val="single" w:sz="12" w:space="0" w:color="auto"/>
            </w:tcBorders>
            <w:shd w:val="clear" w:color="auto" w:fill="BFBFBF" w:themeFill="background1" w:themeFillShade="BF"/>
          </w:tcPr>
          <w:p w14:paraId="7AD4947B"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nová viazaná (zazmluvnená výška) čiastka úveru</w:t>
            </w:r>
          </w:p>
        </w:tc>
        <w:tc>
          <w:tcPr>
            <w:tcW w:w="626" w:type="pct"/>
            <w:tcBorders>
              <w:top w:val="nil"/>
              <w:left w:val="single" w:sz="12" w:space="0" w:color="auto"/>
              <w:bottom w:val="single" w:sz="12" w:space="0" w:color="auto"/>
              <w:right w:val="single" w:sz="12" w:space="0" w:color="auto"/>
            </w:tcBorders>
            <w:shd w:val="clear" w:color="auto" w:fill="BFBFBF" w:themeFill="background1" w:themeFillShade="BF"/>
          </w:tcPr>
          <w:p w14:paraId="485131C3"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nová doba splatnosti úveru</w:t>
            </w:r>
          </w:p>
        </w:tc>
        <w:tc>
          <w:tcPr>
            <w:tcW w:w="457" w:type="pct"/>
            <w:tcBorders>
              <w:top w:val="nil"/>
              <w:left w:val="single" w:sz="12" w:space="0" w:color="auto"/>
              <w:bottom w:val="single" w:sz="12" w:space="0" w:color="auto"/>
              <w:right w:val="single" w:sz="12" w:space="0" w:color="auto"/>
            </w:tcBorders>
            <w:shd w:val="clear" w:color="auto" w:fill="BFBFBF" w:themeFill="background1" w:themeFillShade="BF"/>
          </w:tcPr>
          <w:p w14:paraId="6DEEE213"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 xml:space="preserve">dátum modifikácie </w:t>
            </w:r>
          </w:p>
        </w:tc>
        <w:tc>
          <w:tcPr>
            <w:tcW w:w="522" w:type="pct"/>
            <w:tcBorders>
              <w:top w:val="nil"/>
              <w:left w:val="single" w:sz="12" w:space="0" w:color="auto"/>
              <w:bottom w:val="single" w:sz="12" w:space="0" w:color="auto"/>
              <w:right w:val="single" w:sz="12" w:space="0" w:color="auto"/>
            </w:tcBorders>
            <w:shd w:val="clear" w:color="auto" w:fill="BFBFBF" w:themeFill="background1" w:themeFillShade="BF"/>
          </w:tcPr>
          <w:p w14:paraId="0063E3C0"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dodatočná GGE</w:t>
            </w:r>
          </w:p>
        </w:tc>
        <w:tc>
          <w:tcPr>
            <w:tcW w:w="683" w:type="pct"/>
            <w:tcBorders>
              <w:top w:val="nil"/>
              <w:left w:val="single" w:sz="12" w:space="0" w:color="auto"/>
              <w:bottom w:val="single" w:sz="12" w:space="0" w:color="auto"/>
              <w:right w:val="single" w:sz="12" w:space="0" w:color="auto"/>
            </w:tcBorders>
            <w:shd w:val="clear" w:color="auto" w:fill="BFBFBF" w:themeFill="background1" w:themeFillShade="BF"/>
          </w:tcPr>
          <w:p w14:paraId="1324DF25" w14:textId="77777777" w:rsidR="003C14F6" w:rsidRPr="00017AA0" w:rsidRDefault="003C14F6">
            <w:pPr>
              <w:autoSpaceDE w:val="0"/>
              <w:autoSpaceDN w:val="0"/>
              <w:adjustRightInd w:val="0"/>
              <w:jc w:val="center"/>
              <w:rPr>
                <w:b/>
                <w:bCs/>
                <w:color w:val="000000"/>
                <w:sz w:val="16"/>
                <w:szCs w:val="16"/>
                <w:lang w:val="sk-SK"/>
              </w:rPr>
            </w:pPr>
            <w:r w:rsidRPr="00017AA0">
              <w:rPr>
                <w:b/>
                <w:bCs/>
                <w:color w:val="000000"/>
                <w:sz w:val="16"/>
                <w:szCs w:val="16"/>
                <w:lang w:val="sk-SK"/>
              </w:rPr>
              <w:t>celková GGE</w:t>
            </w:r>
          </w:p>
        </w:tc>
      </w:tr>
      <w:tr w:rsidR="003C14F6" w:rsidRPr="00017AA0" w14:paraId="7E906A8B" w14:textId="77777777" w:rsidTr="00496B9F">
        <w:trPr>
          <w:trHeight w:val="410"/>
        </w:trPr>
        <w:tc>
          <w:tcPr>
            <w:tcW w:w="337" w:type="pct"/>
            <w:tcBorders>
              <w:top w:val="nil"/>
              <w:left w:val="single" w:sz="6" w:space="0" w:color="auto"/>
              <w:bottom w:val="single" w:sz="6" w:space="0" w:color="auto"/>
              <w:right w:val="single" w:sz="6" w:space="0" w:color="auto"/>
            </w:tcBorders>
            <w:shd w:val="solid" w:color="FFFFFF" w:fill="auto"/>
          </w:tcPr>
          <w:p w14:paraId="49BFBBB5"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576" w:type="pct"/>
            <w:tcBorders>
              <w:top w:val="nil"/>
              <w:left w:val="single" w:sz="6" w:space="0" w:color="auto"/>
              <w:bottom w:val="single" w:sz="6" w:space="0" w:color="auto"/>
              <w:right w:val="single" w:sz="6" w:space="0" w:color="auto"/>
            </w:tcBorders>
            <w:shd w:val="solid" w:color="FFFFFF" w:fill="auto"/>
          </w:tcPr>
          <w:p w14:paraId="5B90FDB4"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926" w:type="pct"/>
            <w:tcBorders>
              <w:top w:val="nil"/>
              <w:left w:val="single" w:sz="6" w:space="0" w:color="auto"/>
              <w:bottom w:val="single" w:sz="6" w:space="0" w:color="auto"/>
              <w:right w:val="single" w:sz="6" w:space="0" w:color="auto"/>
            </w:tcBorders>
            <w:shd w:val="solid" w:color="FFFFFF" w:fill="auto"/>
          </w:tcPr>
          <w:p w14:paraId="6461C478"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872" w:type="pct"/>
            <w:tcBorders>
              <w:top w:val="nil"/>
              <w:left w:val="single" w:sz="6" w:space="0" w:color="auto"/>
              <w:bottom w:val="single" w:sz="6" w:space="0" w:color="auto"/>
              <w:right w:val="single" w:sz="6" w:space="0" w:color="auto"/>
            </w:tcBorders>
            <w:shd w:val="solid" w:color="FFFFFF" w:fill="auto"/>
          </w:tcPr>
          <w:p w14:paraId="15BB26E2"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626" w:type="pct"/>
            <w:tcBorders>
              <w:top w:val="nil"/>
              <w:left w:val="single" w:sz="6" w:space="0" w:color="auto"/>
              <w:bottom w:val="single" w:sz="6" w:space="0" w:color="auto"/>
              <w:right w:val="single" w:sz="6" w:space="0" w:color="auto"/>
            </w:tcBorders>
            <w:shd w:val="solid" w:color="FFFFFF" w:fill="auto"/>
          </w:tcPr>
          <w:p w14:paraId="47CF662C"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457" w:type="pct"/>
            <w:tcBorders>
              <w:top w:val="nil"/>
              <w:left w:val="single" w:sz="6" w:space="0" w:color="auto"/>
              <w:bottom w:val="single" w:sz="6" w:space="0" w:color="auto"/>
              <w:right w:val="single" w:sz="6" w:space="0" w:color="auto"/>
            </w:tcBorders>
            <w:shd w:val="solid" w:color="FFFFFF" w:fill="auto"/>
          </w:tcPr>
          <w:p w14:paraId="7A8F770E"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povinné</w:t>
            </w:r>
          </w:p>
          <w:p w14:paraId="6CD74274" w14:textId="77777777" w:rsidR="003C14F6" w:rsidRPr="00017AA0" w:rsidRDefault="003C14F6">
            <w:pPr>
              <w:autoSpaceDE w:val="0"/>
              <w:autoSpaceDN w:val="0"/>
              <w:adjustRightInd w:val="0"/>
              <w:jc w:val="center"/>
              <w:rPr>
                <w:i/>
                <w:iCs/>
                <w:color w:val="000000"/>
                <w:sz w:val="16"/>
                <w:szCs w:val="16"/>
                <w:lang w:val="sk-SK"/>
              </w:rPr>
            </w:pPr>
            <w:r w:rsidRPr="00017AA0">
              <w:rPr>
                <w:i/>
                <w:iCs/>
                <w:color w:val="000000"/>
                <w:sz w:val="16"/>
                <w:szCs w:val="16"/>
                <w:lang w:val="sk-SK"/>
              </w:rPr>
              <w:t>(DD.MM.RRRR)</w:t>
            </w:r>
          </w:p>
        </w:tc>
        <w:tc>
          <w:tcPr>
            <w:tcW w:w="522" w:type="pct"/>
            <w:tcBorders>
              <w:top w:val="nil"/>
              <w:left w:val="single" w:sz="6" w:space="0" w:color="auto"/>
              <w:bottom w:val="single" w:sz="6" w:space="0" w:color="auto"/>
              <w:right w:val="single" w:sz="6" w:space="0" w:color="auto"/>
            </w:tcBorders>
          </w:tcPr>
          <w:p w14:paraId="191D4B69" w14:textId="77777777" w:rsidR="003C14F6" w:rsidRPr="00017AA0" w:rsidRDefault="003C14F6">
            <w:pPr>
              <w:autoSpaceDE w:val="0"/>
              <w:autoSpaceDN w:val="0"/>
              <w:adjustRightInd w:val="0"/>
              <w:jc w:val="center"/>
              <w:rPr>
                <w:color w:val="000000"/>
                <w:sz w:val="16"/>
                <w:szCs w:val="16"/>
                <w:lang w:val="sk-SK"/>
              </w:rPr>
            </w:pPr>
            <w:r w:rsidRPr="00017AA0">
              <w:rPr>
                <w:color w:val="000000"/>
                <w:sz w:val="16"/>
                <w:szCs w:val="16"/>
                <w:lang w:val="sk-SK"/>
              </w:rPr>
              <w:t>povinné</w:t>
            </w:r>
          </w:p>
        </w:tc>
        <w:tc>
          <w:tcPr>
            <w:tcW w:w="683" w:type="pct"/>
            <w:tcBorders>
              <w:top w:val="nil"/>
              <w:left w:val="single" w:sz="6" w:space="0" w:color="auto"/>
              <w:bottom w:val="single" w:sz="6" w:space="0" w:color="auto"/>
              <w:right w:val="single" w:sz="6" w:space="0" w:color="auto"/>
            </w:tcBorders>
          </w:tcPr>
          <w:p w14:paraId="13E2CAF2" w14:textId="77777777" w:rsidR="003C14F6" w:rsidRPr="00017AA0" w:rsidRDefault="003C14F6">
            <w:pPr>
              <w:autoSpaceDE w:val="0"/>
              <w:autoSpaceDN w:val="0"/>
              <w:adjustRightInd w:val="0"/>
              <w:jc w:val="center"/>
              <w:rPr>
                <w:color w:val="000000"/>
                <w:sz w:val="16"/>
                <w:szCs w:val="16"/>
                <w:lang w:val="sk-SK"/>
              </w:rPr>
            </w:pPr>
            <w:r w:rsidRPr="00017AA0">
              <w:rPr>
                <w:color w:val="000000"/>
                <w:sz w:val="16"/>
                <w:szCs w:val="16"/>
                <w:lang w:val="sk-SK"/>
              </w:rPr>
              <w:t>povinné</w:t>
            </w:r>
          </w:p>
        </w:tc>
      </w:tr>
    </w:tbl>
    <w:p w14:paraId="4BD92EC3" w14:textId="77777777" w:rsidR="003C14F6" w:rsidRPr="00017AA0" w:rsidRDefault="003C14F6" w:rsidP="00B10EA8">
      <w:pPr>
        <w:pStyle w:val="AONormal"/>
        <w:rPr>
          <w:sz w:val="16"/>
          <w:szCs w:val="16"/>
          <w:lang w:val="sk-SK"/>
        </w:rPr>
      </w:pPr>
    </w:p>
    <w:p w14:paraId="50DB852F" w14:textId="77777777" w:rsidR="00B10EA8" w:rsidRPr="00017AA0" w:rsidRDefault="00B10EA8" w:rsidP="00B10EA8">
      <w:pPr>
        <w:spacing w:line="260" w:lineRule="atLeast"/>
        <w:rPr>
          <w:lang w:val="sk-SK"/>
        </w:rPr>
      </w:pPr>
      <w:r w:rsidRPr="00017AA0">
        <w:rPr>
          <w:lang w:val="sk-SK"/>
        </w:rPr>
        <w:br w:type="page"/>
      </w:r>
    </w:p>
    <w:p w14:paraId="10914D4B" w14:textId="77777777" w:rsidR="00B10EA8" w:rsidRPr="00017AA0" w:rsidRDefault="00B10EA8" w:rsidP="00B10EA8">
      <w:pPr>
        <w:spacing w:line="260" w:lineRule="atLeast"/>
        <w:rPr>
          <w:b/>
          <w:lang w:val="sk-SK"/>
        </w:rPr>
      </w:pPr>
      <w:r w:rsidRPr="00017AA0">
        <w:rPr>
          <w:b/>
          <w:lang w:val="sk-SK"/>
        </w:rPr>
        <w:t>ZLYHANÉ ÚVERY, VYLÚČENÉ ÚVERY, KONVERTOVANÉ ÚVERY</w:t>
      </w:r>
    </w:p>
    <w:p w14:paraId="314EFB55" w14:textId="40E3F2A7" w:rsidR="00B10EA8" w:rsidRPr="00017AA0" w:rsidRDefault="00B10EA8" w:rsidP="00B10EA8">
      <w:pPr>
        <w:spacing w:line="260" w:lineRule="atLeast"/>
        <w:rPr>
          <w:lang w:val="sk-SK"/>
        </w:rPr>
      </w:pPr>
    </w:p>
    <w:tbl>
      <w:tblPr>
        <w:tblW w:w="5000" w:type="pct"/>
        <w:tblLayout w:type="fixed"/>
        <w:tblCellMar>
          <w:left w:w="70" w:type="dxa"/>
          <w:right w:w="70" w:type="dxa"/>
        </w:tblCellMar>
        <w:tblLook w:val="0000" w:firstRow="0" w:lastRow="0" w:firstColumn="0" w:lastColumn="0" w:noHBand="0" w:noVBand="0"/>
      </w:tblPr>
      <w:tblGrid>
        <w:gridCol w:w="1178"/>
        <w:gridCol w:w="1157"/>
        <w:gridCol w:w="1217"/>
        <w:gridCol w:w="1383"/>
        <w:gridCol w:w="1383"/>
        <w:gridCol w:w="1404"/>
        <w:gridCol w:w="1209"/>
        <w:gridCol w:w="1526"/>
        <w:gridCol w:w="827"/>
        <w:gridCol w:w="1217"/>
        <w:gridCol w:w="1238"/>
        <w:gridCol w:w="824"/>
      </w:tblGrid>
      <w:tr w:rsidR="006B53D9" w:rsidRPr="00017AA0" w14:paraId="7D2DD6EE" w14:textId="77777777" w:rsidTr="00132A84">
        <w:trPr>
          <w:trHeight w:val="290"/>
        </w:trPr>
        <w:tc>
          <w:tcPr>
            <w:tcW w:w="801" w:type="pct"/>
            <w:gridSpan w:val="2"/>
            <w:tcBorders>
              <w:top w:val="nil"/>
              <w:left w:val="nil"/>
              <w:bottom w:val="nil"/>
              <w:right w:val="nil"/>
            </w:tcBorders>
            <w:shd w:val="solid" w:color="FFFFFF" w:fill="auto"/>
          </w:tcPr>
          <w:p w14:paraId="2931D1F6" w14:textId="77777777" w:rsidR="006B53D9" w:rsidRPr="00017AA0" w:rsidRDefault="006B53D9">
            <w:pPr>
              <w:autoSpaceDE w:val="0"/>
              <w:autoSpaceDN w:val="0"/>
              <w:adjustRightInd w:val="0"/>
              <w:rPr>
                <w:b/>
                <w:bCs/>
                <w:color w:val="000000"/>
                <w:sz w:val="16"/>
                <w:szCs w:val="16"/>
                <w:lang w:val="sk-SK"/>
              </w:rPr>
            </w:pPr>
            <w:r w:rsidRPr="00017AA0">
              <w:rPr>
                <w:b/>
                <w:bCs/>
                <w:color w:val="000000"/>
                <w:sz w:val="16"/>
                <w:szCs w:val="16"/>
                <w:lang w:val="sk-SK"/>
              </w:rPr>
              <w:t>Časť C - I. zlyhané úvery</w:t>
            </w:r>
          </w:p>
        </w:tc>
        <w:tc>
          <w:tcPr>
            <w:tcW w:w="418" w:type="pct"/>
            <w:tcBorders>
              <w:top w:val="nil"/>
              <w:left w:val="nil"/>
              <w:bottom w:val="nil"/>
              <w:right w:val="nil"/>
            </w:tcBorders>
            <w:shd w:val="solid" w:color="FFFFFF" w:fill="auto"/>
          </w:tcPr>
          <w:p w14:paraId="67B904F7" w14:textId="77777777" w:rsidR="006B53D9" w:rsidRPr="00017AA0" w:rsidRDefault="006B53D9">
            <w:pPr>
              <w:autoSpaceDE w:val="0"/>
              <w:autoSpaceDN w:val="0"/>
              <w:adjustRightInd w:val="0"/>
              <w:jc w:val="right"/>
              <w:rPr>
                <w:color w:val="000000"/>
                <w:sz w:val="16"/>
                <w:szCs w:val="16"/>
                <w:lang w:val="sk-SK"/>
              </w:rPr>
            </w:pPr>
          </w:p>
        </w:tc>
        <w:tc>
          <w:tcPr>
            <w:tcW w:w="475" w:type="pct"/>
            <w:tcBorders>
              <w:top w:val="nil"/>
              <w:left w:val="nil"/>
              <w:bottom w:val="nil"/>
              <w:right w:val="nil"/>
            </w:tcBorders>
            <w:shd w:val="solid" w:color="FFFFFF" w:fill="auto"/>
          </w:tcPr>
          <w:p w14:paraId="40005A90" w14:textId="77777777" w:rsidR="006B53D9" w:rsidRPr="00017AA0" w:rsidRDefault="006B53D9">
            <w:pPr>
              <w:autoSpaceDE w:val="0"/>
              <w:autoSpaceDN w:val="0"/>
              <w:adjustRightInd w:val="0"/>
              <w:jc w:val="right"/>
              <w:rPr>
                <w:color w:val="000000"/>
                <w:sz w:val="16"/>
                <w:szCs w:val="16"/>
                <w:lang w:val="sk-SK"/>
              </w:rPr>
            </w:pPr>
          </w:p>
        </w:tc>
        <w:tc>
          <w:tcPr>
            <w:tcW w:w="475" w:type="pct"/>
            <w:tcBorders>
              <w:top w:val="nil"/>
              <w:left w:val="nil"/>
              <w:bottom w:val="nil"/>
              <w:right w:val="nil"/>
            </w:tcBorders>
            <w:shd w:val="solid" w:color="FFFFFF" w:fill="auto"/>
          </w:tcPr>
          <w:p w14:paraId="689F1031" w14:textId="77777777" w:rsidR="006B53D9" w:rsidRPr="00017AA0" w:rsidRDefault="006B53D9">
            <w:pPr>
              <w:autoSpaceDE w:val="0"/>
              <w:autoSpaceDN w:val="0"/>
              <w:adjustRightInd w:val="0"/>
              <w:jc w:val="right"/>
              <w:rPr>
                <w:color w:val="000000"/>
                <w:sz w:val="16"/>
                <w:szCs w:val="16"/>
                <w:lang w:val="sk-SK"/>
              </w:rPr>
            </w:pPr>
          </w:p>
        </w:tc>
        <w:tc>
          <w:tcPr>
            <w:tcW w:w="482" w:type="pct"/>
            <w:tcBorders>
              <w:top w:val="nil"/>
              <w:left w:val="nil"/>
              <w:bottom w:val="nil"/>
              <w:right w:val="nil"/>
            </w:tcBorders>
            <w:shd w:val="solid" w:color="FFFFFF" w:fill="auto"/>
          </w:tcPr>
          <w:p w14:paraId="393D0563" w14:textId="77777777" w:rsidR="006B53D9" w:rsidRPr="00017AA0" w:rsidRDefault="006B53D9">
            <w:pPr>
              <w:autoSpaceDE w:val="0"/>
              <w:autoSpaceDN w:val="0"/>
              <w:adjustRightInd w:val="0"/>
              <w:jc w:val="right"/>
              <w:rPr>
                <w:color w:val="000000"/>
                <w:sz w:val="16"/>
                <w:szCs w:val="16"/>
                <w:lang w:val="sk-SK"/>
              </w:rPr>
            </w:pPr>
          </w:p>
        </w:tc>
        <w:tc>
          <w:tcPr>
            <w:tcW w:w="415" w:type="pct"/>
            <w:tcBorders>
              <w:top w:val="nil"/>
              <w:left w:val="nil"/>
              <w:bottom w:val="nil"/>
              <w:right w:val="nil"/>
            </w:tcBorders>
            <w:shd w:val="solid" w:color="FFFFFF" w:fill="auto"/>
          </w:tcPr>
          <w:p w14:paraId="75047BC8" w14:textId="77777777" w:rsidR="006B53D9" w:rsidRPr="00017AA0" w:rsidRDefault="006B53D9">
            <w:pPr>
              <w:autoSpaceDE w:val="0"/>
              <w:autoSpaceDN w:val="0"/>
              <w:adjustRightInd w:val="0"/>
              <w:jc w:val="right"/>
              <w:rPr>
                <w:color w:val="000000"/>
                <w:sz w:val="16"/>
                <w:szCs w:val="16"/>
                <w:lang w:val="sk-SK"/>
              </w:rPr>
            </w:pPr>
          </w:p>
        </w:tc>
        <w:tc>
          <w:tcPr>
            <w:tcW w:w="524" w:type="pct"/>
            <w:tcBorders>
              <w:top w:val="nil"/>
              <w:left w:val="nil"/>
              <w:bottom w:val="nil"/>
              <w:right w:val="nil"/>
            </w:tcBorders>
            <w:shd w:val="solid" w:color="FFFFFF" w:fill="auto"/>
          </w:tcPr>
          <w:p w14:paraId="480D992C" w14:textId="77777777" w:rsidR="006B53D9" w:rsidRPr="00017AA0" w:rsidRDefault="006B53D9">
            <w:pPr>
              <w:autoSpaceDE w:val="0"/>
              <w:autoSpaceDN w:val="0"/>
              <w:adjustRightInd w:val="0"/>
              <w:jc w:val="right"/>
              <w:rPr>
                <w:color w:val="000000"/>
                <w:sz w:val="16"/>
                <w:szCs w:val="16"/>
                <w:lang w:val="sk-SK"/>
              </w:rPr>
            </w:pPr>
          </w:p>
        </w:tc>
        <w:tc>
          <w:tcPr>
            <w:tcW w:w="284" w:type="pct"/>
            <w:tcBorders>
              <w:top w:val="nil"/>
              <w:left w:val="nil"/>
              <w:bottom w:val="nil"/>
              <w:right w:val="nil"/>
            </w:tcBorders>
            <w:shd w:val="solid" w:color="FFFFFF" w:fill="auto"/>
          </w:tcPr>
          <w:p w14:paraId="4CBA0E04" w14:textId="77777777" w:rsidR="006B53D9" w:rsidRPr="00017AA0" w:rsidRDefault="006B53D9">
            <w:pPr>
              <w:autoSpaceDE w:val="0"/>
              <w:autoSpaceDN w:val="0"/>
              <w:adjustRightInd w:val="0"/>
              <w:jc w:val="right"/>
              <w:rPr>
                <w:color w:val="000000"/>
                <w:sz w:val="16"/>
                <w:szCs w:val="16"/>
                <w:lang w:val="sk-SK"/>
              </w:rPr>
            </w:pPr>
          </w:p>
        </w:tc>
        <w:tc>
          <w:tcPr>
            <w:tcW w:w="418" w:type="pct"/>
            <w:tcBorders>
              <w:top w:val="nil"/>
              <w:left w:val="nil"/>
              <w:bottom w:val="nil"/>
              <w:right w:val="nil"/>
            </w:tcBorders>
            <w:shd w:val="solid" w:color="FFFFFF" w:fill="auto"/>
          </w:tcPr>
          <w:p w14:paraId="18B891E9" w14:textId="77777777" w:rsidR="006B53D9" w:rsidRPr="00017AA0" w:rsidRDefault="006B53D9">
            <w:pPr>
              <w:autoSpaceDE w:val="0"/>
              <w:autoSpaceDN w:val="0"/>
              <w:adjustRightInd w:val="0"/>
              <w:jc w:val="right"/>
              <w:rPr>
                <w:color w:val="000000"/>
                <w:sz w:val="16"/>
                <w:szCs w:val="16"/>
                <w:lang w:val="sk-SK"/>
              </w:rPr>
            </w:pPr>
          </w:p>
        </w:tc>
        <w:tc>
          <w:tcPr>
            <w:tcW w:w="425" w:type="pct"/>
            <w:tcBorders>
              <w:top w:val="nil"/>
              <w:left w:val="nil"/>
              <w:bottom w:val="nil"/>
              <w:right w:val="nil"/>
            </w:tcBorders>
            <w:shd w:val="solid" w:color="FFFFFF" w:fill="auto"/>
          </w:tcPr>
          <w:p w14:paraId="7BC2650B" w14:textId="77777777" w:rsidR="006B53D9" w:rsidRPr="00017AA0" w:rsidRDefault="006B53D9">
            <w:pPr>
              <w:autoSpaceDE w:val="0"/>
              <w:autoSpaceDN w:val="0"/>
              <w:adjustRightInd w:val="0"/>
              <w:jc w:val="right"/>
              <w:rPr>
                <w:color w:val="000000"/>
                <w:sz w:val="16"/>
                <w:szCs w:val="16"/>
                <w:lang w:val="sk-SK"/>
              </w:rPr>
            </w:pPr>
          </w:p>
        </w:tc>
        <w:tc>
          <w:tcPr>
            <w:tcW w:w="284" w:type="pct"/>
            <w:tcBorders>
              <w:top w:val="nil"/>
              <w:left w:val="nil"/>
              <w:bottom w:val="nil"/>
              <w:right w:val="nil"/>
            </w:tcBorders>
            <w:shd w:val="solid" w:color="FFFFFF" w:fill="auto"/>
          </w:tcPr>
          <w:p w14:paraId="6BAB492F" w14:textId="77777777" w:rsidR="006B53D9" w:rsidRPr="00017AA0" w:rsidRDefault="006B53D9">
            <w:pPr>
              <w:autoSpaceDE w:val="0"/>
              <w:autoSpaceDN w:val="0"/>
              <w:adjustRightInd w:val="0"/>
              <w:jc w:val="right"/>
              <w:rPr>
                <w:color w:val="000000"/>
                <w:sz w:val="16"/>
                <w:szCs w:val="16"/>
                <w:lang w:val="sk-SK"/>
              </w:rPr>
            </w:pPr>
          </w:p>
        </w:tc>
      </w:tr>
      <w:tr w:rsidR="006B53D9" w:rsidRPr="00017AA0" w14:paraId="51307ABD" w14:textId="77777777" w:rsidTr="006B53D9">
        <w:trPr>
          <w:trHeight w:val="302"/>
        </w:trPr>
        <w:tc>
          <w:tcPr>
            <w:tcW w:w="404" w:type="pct"/>
            <w:tcBorders>
              <w:top w:val="nil"/>
              <w:left w:val="nil"/>
              <w:bottom w:val="nil"/>
              <w:right w:val="nil"/>
            </w:tcBorders>
            <w:shd w:val="solid" w:color="FFFFFF" w:fill="auto"/>
          </w:tcPr>
          <w:p w14:paraId="5F5A5170" w14:textId="77777777" w:rsidR="006B53D9" w:rsidRPr="00017AA0" w:rsidRDefault="006B53D9">
            <w:pPr>
              <w:autoSpaceDE w:val="0"/>
              <w:autoSpaceDN w:val="0"/>
              <w:adjustRightInd w:val="0"/>
              <w:jc w:val="right"/>
              <w:rPr>
                <w:color w:val="000000"/>
                <w:sz w:val="16"/>
                <w:szCs w:val="16"/>
                <w:lang w:val="sk-SK"/>
              </w:rPr>
            </w:pPr>
          </w:p>
        </w:tc>
        <w:tc>
          <w:tcPr>
            <w:tcW w:w="397" w:type="pct"/>
            <w:tcBorders>
              <w:top w:val="nil"/>
              <w:left w:val="nil"/>
              <w:bottom w:val="nil"/>
              <w:right w:val="nil"/>
            </w:tcBorders>
            <w:shd w:val="solid" w:color="FFFFFF" w:fill="auto"/>
          </w:tcPr>
          <w:p w14:paraId="26F3118D" w14:textId="77777777" w:rsidR="006B53D9" w:rsidRPr="00017AA0" w:rsidRDefault="006B53D9">
            <w:pPr>
              <w:autoSpaceDE w:val="0"/>
              <w:autoSpaceDN w:val="0"/>
              <w:adjustRightInd w:val="0"/>
              <w:jc w:val="right"/>
              <w:rPr>
                <w:color w:val="000000"/>
                <w:sz w:val="16"/>
                <w:szCs w:val="16"/>
                <w:lang w:val="sk-SK"/>
              </w:rPr>
            </w:pPr>
          </w:p>
        </w:tc>
        <w:tc>
          <w:tcPr>
            <w:tcW w:w="418" w:type="pct"/>
            <w:tcBorders>
              <w:top w:val="nil"/>
              <w:left w:val="nil"/>
              <w:bottom w:val="nil"/>
              <w:right w:val="nil"/>
            </w:tcBorders>
            <w:shd w:val="solid" w:color="FFFFFF" w:fill="auto"/>
          </w:tcPr>
          <w:p w14:paraId="55F51C39" w14:textId="77777777" w:rsidR="006B53D9" w:rsidRPr="00017AA0" w:rsidRDefault="006B53D9">
            <w:pPr>
              <w:autoSpaceDE w:val="0"/>
              <w:autoSpaceDN w:val="0"/>
              <w:adjustRightInd w:val="0"/>
              <w:jc w:val="right"/>
              <w:rPr>
                <w:color w:val="000000"/>
                <w:sz w:val="16"/>
                <w:szCs w:val="16"/>
                <w:lang w:val="sk-SK"/>
              </w:rPr>
            </w:pPr>
          </w:p>
        </w:tc>
        <w:tc>
          <w:tcPr>
            <w:tcW w:w="475" w:type="pct"/>
            <w:tcBorders>
              <w:top w:val="nil"/>
              <w:left w:val="nil"/>
              <w:bottom w:val="nil"/>
              <w:right w:val="nil"/>
            </w:tcBorders>
            <w:shd w:val="solid" w:color="FFFFFF" w:fill="auto"/>
          </w:tcPr>
          <w:p w14:paraId="374893EB" w14:textId="77777777" w:rsidR="006B53D9" w:rsidRPr="00017AA0" w:rsidRDefault="006B53D9">
            <w:pPr>
              <w:autoSpaceDE w:val="0"/>
              <w:autoSpaceDN w:val="0"/>
              <w:adjustRightInd w:val="0"/>
              <w:jc w:val="center"/>
              <w:rPr>
                <w:color w:val="000000"/>
                <w:sz w:val="16"/>
                <w:szCs w:val="16"/>
                <w:lang w:val="sk-SK"/>
              </w:rPr>
            </w:pPr>
          </w:p>
        </w:tc>
        <w:tc>
          <w:tcPr>
            <w:tcW w:w="475" w:type="pct"/>
            <w:tcBorders>
              <w:top w:val="nil"/>
              <w:left w:val="nil"/>
              <w:bottom w:val="nil"/>
              <w:right w:val="nil"/>
            </w:tcBorders>
            <w:shd w:val="solid" w:color="FFFFFF" w:fill="auto"/>
          </w:tcPr>
          <w:p w14:paraId="765F76B5" w14:textId="77777777" w:rsidR="006B53D9" w:rsidRPr="00017AA0" w:rsidRDefault="006B53D9">
            <w:pPr>
              <w:autoSpaceDE w:val="0"/>
              <w:autoSpaceDN w:val="0"/>
              <w:adjustRightInd w:val="0"/>
              <w:jc w:val="right"/>
              <w:rPr>
                <w:color w:val="000000"/>
                <w:sz w:val="16"/>
                <w:szCs w:val="16"/>
                <w:lang w:val="sk-SK"/>
              </w:rPr>
            </w:pPr>
          </w:p>
        </w:tc>
        <w:tc>
          <w:tcPr>
            <w:tcW w:w="482" w:type="pct"/>
            <w:tcBorders>
              <w:top w:val="nil"/>
              <w:left w:val="nil"/>
              <w:bottom w:val="nil"/>
              <w:right w:val="nil"/>
            </w:tcBorders>
            <w:shd w:val="solid" w:color="FFFFFF" w:fill="auto"/>
          </w:tcPr>
          <w:p w14:paraId="475A03E0" w14:textId="77777777" w:rsidR="006B53D9" w:rsidRPr="00017AA0" w:rsidRDefault="006B53D9">
            <w:pPr>
              <w:autoSpaceDE w:val="0"/>
              <w:autoSpaceDN w:val="0"/>
              <w:adjustRightInd w:val="0"/>
              <w:jc w:val="right"/>
              <w:rPr>
                <w:color w:val="000000"/>
                <w:sz w:val="16"/>
                <w:szCs w:val="16"/>
                <w:lang w:val="sk-SK"/>
              </w:rPr>
            </w:pPr>
          </w:p>
        </w:tc>
        <w:tc>
          <w:tcPr>
            <w:tcW w:w="415" w:type="pct"/>
            <w:tcBorders>
              <w:top w:val="nil"/>
              <w:left w:val="nil"/>
              <w:bottom w:val="nil"/>
              <w:right w:val="nil"/>
            </w:tcBorders>
            <w:shd w:val="solid" w:color="FFFFFF" w:fill="auto"/>
          </w:tcPr>
          <w:p w14:paraId="6353879B" w14:textId="77777777" w:rsidR="006B53D9" w:rsidRPr="00017AA0" w:rsidRDefault="006B53D9">
            <w:pPr>
              <w:autoSpaceDE w:val="0"/>
              <w:autoSpaceDN w:val="0"/>
              <w:adjustRightInd w:val="0"/>
              <w:jc w:val="right"/>
              <w:rPr>
                <w:color w:val="000000"/>
                <w:sz w:val="16"/>
                <w:szCs w:val="16"/>
                <w:lang w:val="sk-SK"/>
              </w:rPr>
            </w:pPr>
          </w:p>
        </w:tc>
        <w:tc>
          <w:tcPr>
            <w:tcW w:w="524" w:type="pct"/>
            <w:tcBorders>
              <w:top w:val="nil"/>
              <w:left w:val="nil"/>
              <w:bottom w:val="nil"/>
              <w:right w:val="nil"/>
            </w:tcBorders>
            <w:shd w:val="solid" w:color="FFFFFF" w:fill="auto"/>
          </w:tcPr>
          <w:p w14:paraId="16864058" w14:textId="77777777" w:rsidR="006B53D9" w:rsidRPr="00017AA0" w:rsidRDefault="006B53D9">
            <w:pPr>
              <w:autoSpaceDE w:val="0"/>
              <w:autoSpaceDN w:val="0"/>
              <w:adjustRightInd w:val="0"/>
              <w:jc w:val="right"/>
              <w:rPr>
                <w:color w:val="000000"/>
                <w:sz w:val="16"/>
                <w:szCs w:val="16"/>
                <w:lang w:val="sk-SK"/>
              </w:rPr>
            </w:pPr>
          </w:p>
        </w:tc>
        <w:tc>
          <w:tcPr>
            <w:tcW w:w="284" w:type="pct"/>
            <w:tcBorders>
              <w:top w:val="nil"/>
              <w:left w:val="nil"/>
              <w:bottom w:val="nil"/>
              <w:right w:val="nil"/>
            </w:tcBorders>
            <w:shd w:val="solid" w:color="FFFFFF" w:fill="auto"/>
          </w:tcPr>
          <w:p w14:paraId="375F2D30" w14:textId="77777777" w:rsidR="006B53D9" w:rsidRPr="00017AA0" w:rsidRDefault="006B53D9">
            <w:pPr>
              <w:autoSpaceDE w:val="0"/>
              <w:autoSpaceDN w:val="0"/>
              <w:adjustRightInd w:val="0"/>
              <w:jc w:val="right"/>
              <w:rPr>
                <w:color w:val="000000"/>
                <w:sz w:val="16"/>
                <w:szCs w:val="16"/>
                <w:lang w:val="sk-SK"/>
              </w:rPr>
            </w:pPr>
          </w:p>
        </w:tc>
        <w:tc>
          <w:tcPr>
            <w:tcW w:w="418" w:type="pct"/>
            <w:tcBorders>
              <w:top w:val="nil"/>
              <w:left w:val="nil"/>
              <w:bottom w:val="nil"/>
              <w:right w:val="nil"/>
            </w:tcBorders>
            <w:shd w:val="solid" w:color="FFFFFF" w:fill="auto"/>
          </w:tcPr>
          <w:p w14:paraId="59554D46" w14:textId="77777777" w:rsidR="006B53D9" w:rsidRPr="00017AA0" w:rsidRDefault="006B53D9">
            <w:pPr>
              <w:autoSpaceDE w:val="0"/>
              <w:autoSpaceDN w:val="0"/>
              <w:adjustRightInd w:val="0"/>
              <w:jc w:val="right"/>
              <w:rPr>
                <w:color w:val="000000"/>
                <w:sz w:val="16"/>
                <w:szCs w:val="16"/>
                <w:lang w:val="sk-SK"/>
              </w:rPr>
            </w:pPr>
          </w:p>
        </w:tc>
        <w:tc>
          <w:tcPr>
            <w:tcW w:w="425" w:type="pct"/>
            <w:tcBorders>
              <w:top w:val="nil"/>
              <w:left w:val="nil"/>
              <w:bottom w:val="nil"/>
              <w:right w:val="nil"/>
            </w:tcBorders>
            <w:shd w:val="solid" w:color="FFFFFF" w:fill="auto"/>
          </w:tcPr>
          <w:p w14:paraId="3882512B" w14:textId="77777777" w:rsidR="006B53D9" w:rsidRPr="00017AA0" w:rsidRDefault="006B53D9">
            <w:pPr>
              <w:autoSpaceDE w:val="0"/>
              <w:autoSpaceDN w:val="0"/>
              <w:adjustRightInd w:val="0"/>
              <w:jc w:val="right"/>
              <w:rPr>
                <w:color w:val="000000"/>
                <w:sz w:val="16"/>
                <w:szCs w:val="16"/>
                <w:lang w:val="sk-SK"/>
              </w:rPr>
            </w:pPr>
          </w:p>
        </w:tc>
        <w:tc>
          <w:tcPr>
            <w:tcW w:w="284" w:type="pct"/>
            <w:tcBorders>
              <w:top w:val="nil"/>
              <w:left w:val="nil"/>
              <w:bottom w:val="nil"/>
              <w:right w:val="nil"/>
            </w:tcBorders>
            <w:shd w:val="solid" w:color="FFFFFF" w:fill="auto"/>
          </w:tcPr>
          <w:p w14:paraId="7A70B72F" w14:textId="77777777" w:rsidR="006B53D9" w:rsidRPr="00017AA0" w:rsidRDefault="006B53D9">
            <w:pPr>
              <w:autoSpaceDE w:val="0"/>
              <w:autoSpaceDN w:val="0"/>
              <w:adjustRightInd w:val="0"/>
              <w:jc w:val="right"/>
              <w:rPr>
                <w:color w:val="000000"/>
                <w:sz w:val="16"/>
                <w:szCs w:val="16"/>
                <w:lang w:val="sk-SK"/>
              </w:rPr>
            </w:pPr>
          </w:p>
        </w:tc>
      </w:tr>
      <w:tr w:rsidR="006B53D9" w:rsidRPr="00017AA0" w14:paraId="5DCF276E" w14:textId="77777777" w:rsidTr="00FA4580">
        <w:trPr>
          <w:trHeight w:val="290"/>
        </w:trPr>
        <w:tc>
          <w:tcPr>
            <w:tcW w:w="404" w:type="pct"/>
            <w:tcBorders>
              <w:top w:val="single" w:sz="12" w:space="0" w:color="auto"/>
              <w:left w:val="single" w:sz="12" w:space="0" w:color="auto"/>
              <w:bottom w:val="nil"/>
              <w:right w:val="single" w:sz="12" w:space="0" w:color="auto"/>
            </w:tcBorders>
            <w:shd w:val="solid" w:color="C0C0C0" w:fill="auto"/>
          </w:tcPr>
          <w:p w14:paraId="4BE17775"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A.1.0.</w:t>
            </w:r>
          </w:p>
        </w:tc>
        <w:tc>
          <w:tcPr>
            <w:tcW w:w="397" w:type="pct"/>
            <w:tcBorders>
              <w:top w:val="single" w:sz="12" w:space="0" w:color="auto"/>
              <w:left w:val="single" w:sz="12" w:space="0" w:color="auto"/>
              <w:bottom w:val="nil"/>
              <w:right w:val="single" w:sz="12" w:space="0" w:color="auto"/>
            </w:tcBorders>
            <w:shd w:val="solid" w:color="C0C0C0" w:fill="auto"/>
          </w:tcPr>
          <w:p w14:paraId="23B09255"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418" w:type="pct"/>
            <w:tcBorders>
              <w:top w:val="single" w:sz="12" w:space="0" w:color="auto"/>
              <w:left w:val="nil"/>
              <w:bottom w:val="nil"/>
              <w:right w:val="single" w:sz="12" w:space="0" w:color="auto"/>
            </w:tcBorders>
            <w:shd w:val="solid" w:color="C0C0C0" w:fill="auto"/>
          </w:tcPr>
          <w:p w14:paraId="47EA7DA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475" w:type="pct"/>
            <w:tcBorders>
              <w:top w:val="single" w:sz="12" w:space="0" w:color="auto"/>
              <w:left w:val="nil"/>
              <w:bottom w:val="nil"/>
              <w:right w:val="single" w:sz="12" w:space="0" w:color="auto"/>
            </w:tcBorders>
            <w:shd w:val="solid" w:color="C0C0C0" w:fill="auto"/>
          </w:tcPr>
          <w:p w14:paraId="09E3410B"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475" w:type="pct"/>
            <w:tcBorders>
              <w:top w:val="single" w:sz="12" w:space="0" w:color="auto"/>
              <w:left w:val="nil"/>
              <w:bottom w:val="nil"/>
              <w:right w:val="single" w:sz="12" w:space="0" w:color="auto"/>
            </w:tcBorders>
            <w:shd w:val="solid" w:color="C0C0C0" w:fill="auto"/>
          </w:tcPr>
          <w:p w14:paraId="6E430082"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C.1.</w:t>
            </w:r>
          </w:p>
        </w:tc>
        <w:tc>
          <w:tcPr>
            <w:tcW w:w="482" w:type="pct"/>
            <w:tcBorders>
              <w:top w:val="single" w:sz="12" w:space="0" w:color="auto"/>
              <w:left w:val="nil"/>
              <w:bottom w:val="nil"/>
              <w:right w:val="single" w:sz="12" w:space="0" w:color="auto"/>
            </w:tcBorders>
            <w:shd w:val="solid" w:color="C0C0C0" w:fill="auto"/>
          </w:tcPr>
          <w:p w14:paraId="1B77804D"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C.1.1.</w:t>
            </w:r>
          </w:p>
        </w:tc>
        <w:tc>
          <w:tcPr>
            <w:tcW w:w="415" w:type="pct"/>
            <w:tcBorders>
              <w:top w:val="single" w:sz="12" w:space="0" w:color="auto"/>
              <w:left w:val="nil"/>
              <w:bottom w:val="nil"/>
              <w:right w:val="single" w:sz="12" w:space="0" w:color="auto"/>
            </w:tcBorders>
            <w:shd w:val="clear" w:color="auto" w:fill="BFBFBF" w:themeFill="background1" w:themeFillShade="BF"/>
          </w:tcPr>
          <w:p w14:paraId="5281D43A"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C.3.</w:t>
            </w:r>
          </w:p>
        </w:tc>
        <w:tc>
          <w:tcPr>
            <w:tcW w:w="524" w:type="pct"/>
            <w:tcBorders>
              <w:top w:val="single" w:sz="12" w:space="0" w:color="auto"/>
              <w:left w:val="nil"/>
              <w:bottom w:val="nil"/>
              <w:right w:val="single" w:sz="12" w:space="0" w:color="auto"/>
            </w:tcBorders>
            <w:shd w:val="clear" w:color="auto" w:fill="BFBFBF" w:themeFill="background1" w:themeFillShade="BF"/>
          </w:tcPr>
          <w:p w14:paraId="59B78F22"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C.4.</w:t>
            </w:r>
          </w:p>
        </w:tc>
        <w:tc>
          <w:tcPr>
            <w:tcW w:w="284" w:type="pct"/>
            <w:tcBorders>
              <w:top w:val="single" w:sz="12" w:space="0" w:color="auto"/>
              <w:left w:val="nil"/>
              <w:bottom w:val="nil"/>
              <w:right w:val="single" w:sz="12" w:space="0" w:color="auto"/>
            </w:tcBorders>
            <w:shd w:val="clear" w:color="auto" w:fill="BFBFBF" w:themeFill="background1" w:themeFillShade="BF"/>
          </w:tcPr>
          <w:p w14:paraId="71FAF1ED"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C.5.</w:t>
            </w:r>
          </w:p>
        </w:tc>
        <w:tc>
          <w:tcPr>
            <w:tcW w:w="418" w:type="pct"/>
            <w:tcBorders>
              <w:top w:val="single" w:sz="12" w:space="0" w:color="auto"/>
              <w:left w:val="single" w:sz="12" w:space="0" w:color="auto"/>
              <w:bottom w:val="nil"/>
              <w:right w:val="single" w:sz="12" w:space="0" w:color="auto"/>
            </w:tcBorders>
            <w:shd w:val="clear" w:color="auto" w:fill="BFBFBF" w:themeFill="background1" w:themeFillShade="BF"/>
          </w:tcPr>
          <w:p w14:paraId="4320047D"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C.5.1</w:t>
            </w:r>
          </w:p>
        </w:tc>
        <w:tc>
          <w:tcPr>
            <w:tcW w:w="425" w:type="pct"/>
            <w:tcBorders>
              <w:top w:val="single" w:sz="12" w:space="0" w:color="auto"/>
              <w:left w:val="single" w:sz="12" w:space="0" w:color="auto"/>
              <w:bottom w:val="nil"/>
              <w:right w:val="single" w:sz="12" w:space="0" w:color="auto"/>
            </w:tcBorders>
            <w:shd w:val="clear" w:color="auto" w:fill="BFBFBF" w:themeFill="background1" w:themeFillShade="BF"/>
          </w:tcPr>
          <w:p w14:paraId="3E58FEC2"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C.5.2.</w:t>
            </w:r>
          </w:p>
        </w:tc>
        <w:tc>
          <w:tcPr>
            <w:tcW w:w="284" w:type="pct"/>
            <w:tcBorders>
              <w:top w:val="single" w:sz="12" w:space="0" w:color="auto"/>
              <w:left w:val="single" w:sz="12" w:space="0" w:color="auto"/>
              <w:bottom w:val="nil"/>
              <w:right w:val="single" w:sz="12" w:space="0" w:color="auto"/>
            </w:tcBorders>
            <w:shd w:val="clear" w:color="auto" w:fill="BFBFBF" w:themeFill="background1" w:themeFillShade="BF"/>
          </w:tcPr>
          <w:p w14:paraId="77324006"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C.5.3.</w:t>
            </w:r>
          </w:p>
        </w:tc>
      </w:tr>
      <w:tr w:rsidR="006B53D9" w:rsidRPr="00017AA0" w14:paraId="4B354B7D" w14:textId="77777777" w:rsidTr="00FA4580">
        <w:trPr>
          <w:trHeight w:val="967"/>
        </w:trPr>
        <w:tc>
          <w:tcPr>
            <w:tcW w:w="404" w:type="pct"/>
            <w:tcBorders>
              <w:top w:val="nil"/>
              <w:left w:val="single" w:sz="12" w:space="0" w:color="auto"/>
              <w:bottom w:val="single" w:sz="12" w:space="0" w:color="auto"/>
              <w:right w:val="single" w:sz="12" w:space="0" w:color="auto"/>
            </w:tcBorders>
            <w:shd w:val="solid" w:color="C0C0C0" w:fill="auto"/>
          </w:tcPr>
          <w:p w14:paraId="6F288D89"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Portfólio</w:t>
            </w:r>
          </w:p>
        </w:tc>
        <w:tc>
          <w:tcPr>
            <w:tcW w:w="397" w:type="pct"/>
            <w:tcBorders>
              <w:top w:val="nil"/>
              <w:left w:val="single" w:sz="12" w:space="0" w:color="auto"/>
              <w:bottom w:val="single" w:sz="12" w:space="0" w:color="auto"/>
              <w:right w:val="single" w:sz="12" w:space="0" w:color="auto"/>
            </w:tcBorders>
            <w:shd w:val="solid" w:color="C0C0C0" w:fill="auto"/>
          </w:tcPr>
          <w:p w14:paraId="01CAB42A"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418" w:type="pct"/>
            <w:tcBorders>
              <w:top w:val="nil"/>
              <w:left w:val="single" w:sz="12" w:space="0" w:color="auto"/>
              <w:bottom w:val="single" w:sz="12" w:space="0" w:color="auto"/>
              <w:right w:val="single" w:sz="12" w:space="0" w:color="auto"/>
            </w:tcBorders>
            <w:shd w:val="solid" w:color="C0C0C0" w:fill="auto"/>
          </w:tcPr>
          <w:p w14:paraId="586E583E"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475" w:type="pct"/>
            <w:tcBorders>
              <w:top w:val="nil"/>
              <w:left w:val="single" w:sz="12" w:space="0" w:color="auto"/>
              <w:bottom w:val="single" w:sz="12" w:space="0" w:color="auto"/>
              <w:right w:val="single" w:sz="12" w:space="0" w:color="auto"/>
            </w:tcBorders>
            <w:shd w:val="solid" w:color="C0C0C0" w:fill="auto"/>
          </w:tcPr>
          <w:p w14:paraId="1C3C2A14"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ref. číslo úveru</w:t>
            </w:r>
          </w:p>
        </w:tc>
        <w:tc>
          <w:tcPr>
            <w:tcW w:w="475" w:type="pct"/>
            <w:tcBorders>
              <w:top w:val="nil"/>
              <w:left w:val="single" w:sz="12" w:space="0" w:color="auto"/>
              <w:bottom w:val="single" w:sz="12" w:space="0" w:color="auto"/>
              <w:right w:val="single" w:sz="12" w:space="0" w:color="auto"/>
            </w:tcBorders>
            <w:shd w:val="clear" w:color="auto" w:fill="BFBFBF" w:themeFill="background1" w:themeFillShade="BF"/>
          </w:tcPr>
          <w:p w14:paraId="4B270CCB"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podkladová transakcia</w:t>
            </w:r>
          </w:p>
        </w:tc>
        <w:tc>
          <w:tcPr>
            <w:tcW w:w="482" w:type="pct"/>
            <w:tcBorders>
              <w:top w:val="nil"/>
              <w:left w:val="single" w:sz="12" w:space="0" w:color="auto"/>
              <w:bottom w:val="single" w:sz="12" w:space="0" w:color="auto"/>
              <w:right w:val="single" w:sz="12" w:space="0" w:color="auto"/>
            </w:tcBorders>
            <w:shd w:val="clear" w:color="auto" w:fill="BFBFBF" w:themeFill="background1" w:themeFillShade="BF"/>
          </w:tcPr>
          <w:p w14:paraId="3422A52F"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dátum zlyhania/</w:t>
            </w:r>
          </w:p>
          <w:p w14:paraId="3027C2F5"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akcelerácie/</w:t>
            </w:r>
          </w:p>
          <w:p w14:paraId="006F046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reštrukturalizácie</w:t>
            </w:r>
          </w:p>
        </w:tc>
        <w:tc>
          <w:tcPr>
            <w:tcW w:w="415" w:type="pct"/>
            <w:tcBorders>
              <w:top w:val="nil"/>
              <w:left w:val="single" w:sz="12" w:space="0" w:color="auto"/>
              <w:bottom w:val="single" w:sz="12" w:space="0" w:color="auto"/>
              <w:right w:val="single" w:sz="12" w:space="0" w:color="auto"/>
            </w:tcBorders>
            <w:shd w:val="clear" w:color="auto" w:fill="BFBFBF" w:themeFill="background1" w:themeFillShade="BF"/>
          </w:tcPr>
          <w:p w14:paraId="3E089D43"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čiastka straty istiny</w:t>
            </w:r>
          </w:p>
        </w:tc>
        <w:tc>
          <w:tcPr>
            <w:tcW w:w="524" w:type="pct"/>
            <w:tcBorders>
              <w:top w:val="nil"/>
              <w:left w:val="single" w:sz="12" w:space="0" w:color="auto"/>
              <w:bottom w:val="single" w:sz="12" w:space="0" w:color="auto"/>
              <w:right w:val="single" w:sz="12" w:space="0" w:color="auto"/>
            </w:tcBorders>
            <w:shd w:val="clear" w:color="auto" w:fill="BFBFBF" w:themeFill="background1" w:themeFillShade="BF"/>
          </w:tcPr>
          <w:p w14:paraId="6B85F5DF"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vymožená čiastka</w:t>
            </w:r>
          </w:p>
        </w:tc>
        <w:tc>
          <w:tcPr>
            <w:tcW w:w="284" w:type="pct"/>
            <w:tcBorders>
              <w:top w:val="nil"/>
              <w:left w:val="single" w:sz="12" w:space="0" w:color="auto"/>
              <w:bottom w:val="single" w:sz="12" w:space="0" w:color="auto"/>
              <w:right w:val="single" w:sz="12" w:space="0" w:color="auto"/>
            </w:tcBorders>
            <w:shd w:val="clear" w:color="auto" w:fill="BFBFBF" w:themeFill="background1" w:themeFillShade="BF"/>
          </w:tcPr>
          <w:p w14:paraId="0D364BD9"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dlžná čiastka</w:t>
            </w:r>
          </w:p>
          <w:p w14:paraId="77088398"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 xml:space="preserve"> v rámci záruky</w:t>
            </w:r>
          </w:p>
        </w:tc>
        <w:tc>
          <w:tcPr>
            <w:tcW w:w="418" w:type="pct"/>
            <w:tcBorders>
              <w:top w:val="nil"/>
              <w:left w:val="single" w:sz="12" w:space="0" w:color="auto"/>
              <w:bottom w:val="single" w:sz="12" w:space="0" w:color="auto"/>
              <w:right w:val="single" w:sz="12" w:space="0" w:color="auto"/>
            </w:tcBorders>
            <w:shd w:val="clear" w:color="auto" w:fill="BFBFBF" w:themeFill="background1" w:themeFillShade="BF"/>
          </w:tcPr>
          <w:p w14:paraId="1CAD4E2A"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žiadosť o plnenie</w:t>
            </w:r>
          </w:p>
        </w:tc>
        <w:tc>
          <w:tcPr>
            <w:tcW w:w="425" w:type="pct"/>
            <w:tcBorders>
              <w:top w:val="nil"/>
              <w:left w:val="single" w:sz="12" w:space="0" w:color="auto"/>
              <w:bottom w:val="single" w:sz="12" w:space="0" w:color="auto"/>
              <w:right w:val="single" w:sz="12" w:space="0" w:color="auto"/>
            </w:tcBorders>
            <w:shd w:val="clear" w:color="auto" w:fill="BFBFBF" w:themeFill="background1" w:themeFillShade="BF"/>
          </w:tcPr>
          <w:p w14:paraId="3F9C631F"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dátum žiadosti o plnenie</w:t>
            </w:r>
          </w:p>
        </w:tc>
        <w:tc>
          <w:tcPr>
            <w:tcW w:w="284" w:type="pct"/>
            <w:tcBorders>
              <w:top w:val="nil"/>
              <w:left w:val="single" w:sz="12" w:space="0" w:color="auto"/>
              <w:bottom w:val="single" w:sz="12" w:space="0" w:color="auto"/>
              <w:right w:val="single" w:sz="12" w:space="0" w:color="auto"/>
            </w:tcBorders>
            <w:shd w:val="clear" w:color="auto" w:fill="BFBFBF" w:themeFill="background1" w:themeFillShade="BF"/>
          </w:tcPr>
          <w:p w14:paraId="6D936923"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dátum plnenia záruky</w:t>
            </w:r>
          </w:p>
        </w:tc>
      </w:tr>
      <w:tr w:rsidR="006B53D9" w:rsidRPr="00017AA0" w14:paraId="6F0790FC" w14:textId="77777777" w:rsidTr="006B53D9">
        <w:trPr>
          <w:trHeight w:val="821"/>
        </w:trPr>
        <w:tc>
          <w:tcPr>
            <w:tcW w:w="404" w:type="pct"/>
            <w:tcBorders>
              <w:top w:val="nil"/>
              <w:left w:val="single" w:sz="6" w:space="0" w:color="auto"/>
              <w:bottom w:val="single" w:sz="6" w:space="0" w:color="auto"/>
              <w:right w:val="single" w:sz="6" w:space="0" w:color="auto"/>
            </w:tcBorders>
            <w:shd w:val="solid" w:color="FFFFFF" w:fill="auto"/>
          </w:tcPr>
          <w:p w14:paraId="569DEA47"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povinné </w:t>
            </w:r>
          </w:p>
          <w:p w14:paraId="033186E7"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(Portfólio A; Portfólio B)</w:t>
            </w:r>
          </w:p>
        </w:tc>
        <w:tc>
          <w:tcPr>
            <w:tcW w:w="397" w:type="pct"/>
            <w:tcBorders>
              <w:top w:val="nil"/>
              <w:left w:val="single" w:sz="6" w:space="0" w:color="auto"/>
              <w:bottom w:val="single" w:sz="6" w:space="0" w:color="auto"/>
              <w:right w:val="single" w:sz="6" w:space="0" w:color="auto"/>
            </w:tcBorders>
            <w:shd w:val="solid" w:color="FFFFFF" w:fill="auto"/>
          </w:tcPr>
          <w:p w14:paraId="1E110EFB"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418" w:type="pct"/>
            <w:tcBorders>
              <w:top w:val="nil"/>
              <w:left w:val="single" w:sz="6" w:space="0" w:color="auto"/>
              <w:bottom w:val="single" w:sz="6" w:space="0" w:color="auto"/>
              <w:right w:val="single" w:sz="6" w:space="0" w:color="auto"/>
            </w:tcBorders>
            <w:shd w:val="solid" w:color="FFFFFF" w:fill="auto"/>
          </w:tcPr>
          <w:p w14:paraId="0F787C78"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475" w:type="pct"/>
            <w:tcBorders>
              <w:top w:val="nil"/>
              <w:left w:val="single" w:sz="6" w:space="0" w:color="auto"/>
              <w:bottom w:val="single" w:sz="6" w:space="0" w:color="auto"/>
              <w:right w:val="single" w:sz="6" w:space="0" w:color="auto"/>
            </w:tcBorders>
            <w:shd w:val="solid" w:color="FFFFFF" w:fill="auto"/>
          </w:tcPr>
          <w:p w14:paraId="1C4BC470"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475" w:type="pct"/>
            <w:tcBorders>
              <w:top w:val="nil"/>
              <w:left w:val="single" w:sz="6" w:space="0" w:color="auto"/>
              <w:bottom w:val="single" w:sz="6" w:space="0" w:color="auto"/>
              <w:right w:val="single" w:sz="6" w:space="0" w:color="auto"/>
            </w:tcBorders>
            <w:shd w:val="solid" w:color="FFFFFF" w:fill="auto"/>
          </w:tcPr>
          <w:p w14:paraId="21BBC30C"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(zlyhanie, akcelerácia, reštrukturalizácia)</w:t>
            </w:r>
          </w:p>
        </w:tc>
        <w:tc>
          <w:tcPr>
            <w:tcW w:w="482" w:type="pct"/>
            <w:tcBorders>
              <w:top w:val="nil"/>
              <w:left w:val="single" w:sz="6" w:space="0" w:color="auto"/>
              <w:bottom w:val="single" w:sz="6" w:space="0" w:color="auto"/>
              <w:right w:val="single" w:sz="6" w:space="0" w:color="auto"/>
            </w:tcBorders>
            <w:shd w:val="solid" w:color="FFFFFF" w:fill="auto"/>
          </w:tcPr>
          <w:p w14:paraId="3B366C57"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(DD.MM.RRRR)</w:t>
            </w:r>
          </w:p>
        </w:tc>
        <w:tc>
          <w:tcPr>
            <w:tcW w:w="415" w:type="pct"/>
            <w:tcBorders>
              <w:top w:val="nil"/>
              <w:left w:val="single" w:sz="6" w:space="0" w:color="auto"/>
              <w:bottom w:val="single" w:sz="6" w:space="0" w:color="auto"/>
              <w:right w:val="single" w:sz="6" w:space="0" w:color="auto"/>
            </w:tcBorders>
            <w:shd w:val="solid" w:color="FFFFFF" w:fill="auto"/>
          </w:tcPr>
          <w:p w14:paraId="31E71C4C"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524" w:type="pct"/>
            <w:tcBorders>
              <w:top w:val="nil"/>
              <w:left w:val="single" w:sz="6" w:space="0" w:color="auto"/>
              <w:bottom w:val="single" w:sz="6" w:space="0" w:color="auto"/>
              <w:right w:val="single" w:sz="6" w:space="0" w:color="auto"/>
            </w:tcBorders>
            <w:shd w:val="solid" w:color="FFFFFF" w:fill="auto"/>
          </w:tcPr>
          <w:p w14:paraId="0A356F85"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284" w:type="pct"/>
            <w:tcBorders>
              <w:top w:val="nil"/>
              <w:left w:val="single" w:sz="6" w:space="0" w:color="auto"/>
              <w:bottom w:val="single" w:sz="6" w:space="0" w:color="auto"/>
              <w:right w:val="single" w:sz="6" w:space="0" w:color="auto"/>
            </w:tcBorders>
          </w:tcPr>
          <w:p w14:paraId="3F0407F9"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povinné - </w:t>
            </w:r>
          </w:p>
          <w:p w14:paraId="18B2C050"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(C.3.-C.4.)*výška krytia </w:t>
            </w:r>
          </w:p>
        </w:tc>
        <w:tc>
          <w:tcPr>
            <w:tcW w:w="418" w:type="pct"/>
            <w:tcBorders>
              <w:top w:val="nil"/>
              <w:left w:val="single" w:sz="6" w:space="0" w:color="auto"/>
              <w:bottom w:val="single" w:sz="6" w:space="0" w:color="auto"/>
              <w:right w:val="single" w:sz="6" w:space="0" w:color="auto"/>
            </w:tcBorders>
            <w:shd w:val="solid" w:color="FFFFFF" w:fill="auto"/>
          </w:tcPr>
          <w:p w14:paraId="1C888346"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Á/N</w:t>
            </w:r>
          </w:p>
        </w:tc>
        <w:tc>
          <w:tcPr>
            <w:tcW w:w="425" w:type="pct"/>
            <w:tcBorders>
              <w:top w:val="nil"/>
              <w:left w:val="single" w:sz="6" w:space="0" w:color="auto"/>
              <w:bottom w:val="single" w:sz="6" w:space="0" w:color="auto"/>
              <w:right w:val="single" w:sz="6" w:space="0" w:color="auto"/>
            </w:tcBorders>
            <w:shd w:val="solid" w:color="FFFFFF" w:fill="auto"/>
          </w:tcPr>
          <w:p w14:paraId="3C20CF79"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(DD.MM.RRRR)</w:t>
            </w:r>
          </w:p>
        </w:tc>
        <w:tc>
          <w:tcPr>
            <w:tcW w:w="284" w:type="pct"/>
            <w:tcBorders>
              <w:top w:val="nil"/>
              <w:left w:val="single" w:sz="6" w:space="0" w:color="auto"/>
              <w:bottom w:val="single" w:sz="6" w:space="0" w:color="auto"/>
              <w:right w:val="single" w:sz="6" w:space="0" w:color="auto"/>
            </w:tcBorders>
            <w:shd w:val="solid" w:color="FFFFFF" w:fill="auto"/>
          </w:tcPr>
          <w:p w14:paraId="51C433E4"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(DD.MM.RRRR)</w:t>
            </w:r>
          </w:p>
        </w:tc>
      </w:tr>
    </w:tbl>
    <w:p w14:paraId="01C0639A" w14:textId="093E62A6" w:rsidR="00B10EA8" w:rsidRPr="00017AA0" w:rsidRDefault="00B10EA8" w:rsidP="00B10EA8">
      <w:pPr>
        <w:pStyle w:val="AONormal"/>
        <w:rPr>
          <w:sz w:val="16"/>
          <w:szCs w:val="16"/>
          <w:lang w:val="sk-SK"/>
        </w:rPr>
      </w:pPr>
    </w:p>
    <w:tbl>
      <w:tblPr>
        <w:tblW w:w="0" w:type="auto"/>
        <w:tblInd w:w="-30" w:type="dxa"/>
        <w:tblLayout w:type="fixed"/>
        <w:tblCellMar>
          <w:left w:w="70" w:type="dxa"/>
          <w:right w:w="70" w:type="dxa"/>
        </w:tblCellMar>
        <w:tblLook w:val="0000" w:firstRow="0" w:lastRow="0" w:firstColumn="0" w:lastColumn="0" w:noHBand="0" w:noVBand="0"/>
      </w:tblPr>
      <w:tblGrid>
        <w:gridCol w:w="1428"/>
        <w:gridCol w:w="1404"/>
        <w:gridCol w:w="1478"/>
        <w:gridCol w:w="1680"/>
        <w:gridCol w:w="1680"/>
      </w:tblGrid>
      <w:tr w:rsidR="006B53D9" w:rsidRPr="00017AA0" w14:paraId="2A3C4D89" w14:textId="77777777" w:rsidTr="00132A84">
        <w:trPr>
          <w:trHeight w:val="290"/>
        </w:trPr>
        <w:tc>
          <w:tcPr>
            <w:tcW w:w="2832" w:type="dxa"/>
            <w:gridSpan w:val="2"/>
            <w:tcBorders>
              <w:top w:val="nil"/>
              <w:left w:val="nil"/>
              <w:bottom w:val="nil"/>
              <w:right w:val="nil"/>
            </w:tcBorders>
            <w:shd w:val="solid" w:color="FFFFFF" w:fill="auto"/>
          </w:tcPr>
          <w:p w14:paraId="04F1BDF9" w14:textId="77777777" w:rsidR="006B53D9" w:rsidRPr="00017AA0" w:rsidRDefault="006B53D9">
            <w:pPr>
              <w:autoSpaceDE w:val="0"/>
              <w:autoSpaceDN w:val="0"/>
              <w:adjustRightInd w:val="0"/>
              <w:rPr>
                <w:b/>
                <w:bCs/>
                <w:color w:val="000000"/>
                <w:sz w:val="16"/>
                <w:szCs w:val="16"/>
                <w:lang w:val="sk-SK"/>
              </w:rPr>
            </w:pPr>
            <w:r w:rsidRPr="00017AA0">
              <w:rPr>
                <w:b/>
                <w:bCs/>
                <w:color w:val="000000"/>
                <w:sz w:val="16"/>
                <w:szCs w:val="16"/>
                <w:lang w:val="sk-SK"/>
              </w:rPr>
              <w:t>II. Súhrnná žiadosť o plnenie</w:t>
            </w:r>
          </w:p>
        </w:tc>
        <w:tc>
          <w:tcPr>
            <w:tcW w:w="1478" w:type="dxa"/>
            <w:tcBorders>
              <w:top w:val="nil"/>
              <w:left w:val="nil"/>
              <w:bottom w:val="nil"/>
              <w:right w:val="nil"/>
            </w:tcBorders>
            <w:shd w:val="solid" w:color="FFFFFF" w:fill="auto"/>
          </w:tcPr>
          <w:p w14:paraId="436C7DCB"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3422ADFD"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31798333" w14:textId="77777777" w:rsidR="006B53D9" w:rsidRPr="00017AA0" w:rsidRDefault="006B53D9">
            <w:pPr>
              <w:autoSpaceDE w:val="0"/>
              <w:autoSpaceDN w:val="0"/>
              <w:adjustRightInd w:val="0"/>
              <w:jc w:val="center"/>
              <w:rPr>
                <w:i/>
                <w:iCs/>
                <w:color w:val="000000"/>
                <w:sz w:val="16"/>
                <w:szCs w:val="16"/>
                <w:lang w:val="sk-SK"/>
              </w:rPr>
            </w:pPr>
          </w:p>
        </w:tc>
      </w:tr>
      <w:tr w:rsidR="006B53D9" w:rsidRPr="00017AA0" w14:paraId="1467F261" w14:textId="77777777" w:rsidTr="006B53D9">
        <w:trPr>
          <w:trHeight w:val="302"/>
        </w:trPr>
        <w:tc>
          <w:tcPr>
            <w:tcW w:w="1428" w:type="dxa"/>
            <w:tcBorders>
              <w:top w:val="nil"/>
              <w:left w:val="nil"/>
              <w:bottom w:val="nil"/>
              <w:right w:val="nil"/>
            </w:tcBorders>
            <w:shd w:val="solid" w:color="FFFFFF" w:fill="auto"/>
          </w:tcPr>
          <w:p w14:paraId="467F52E8" w14:textId="77777777" w:rsidR="006B53D9" w:rsidRPr="00017AA0" w:rsidRDefault="006B53D9">
            <w:pPr>
              <w:autoSpaceDE w:val="0"/>
              <w:autoSpaceDN w:val="0"/>
              <w:adjustRightInd w:val="0"/>
              <w:jc w:val="right"/>
              <w:rPr>
                <w:color w:val="000000"/>
                <w:sz w:val="16"/>
                <w:szCs w:val="16"/>
                <w:lang w:val="sk-SK"/>
              </w:rPr>
            </w:pPr>
          </w:p>
        </w:tc>
        <w:tc>
          <w:tcPr>
            <w:tcW w:w="1404" w:type="dxa"/>
            <w:tcBorders>
              <w:top w:val="nil"/>
              <w:left w:val="nil"/>
              <w:bottom w:val="nil"/>
              <w:right w:val="nil"/>
            </w:tcBorders>
            <w:shd w:val="solid" w:color="FFFFFF" w:fill="auto"/>
          </w:tcPr>
          <w:p w14:paraId="1D9C7636" w14:textId="77777777" w:rsidR="006B53D9" w:rsidRPr="00017AA0" w:rsidRDefault="006B53D9">
            <w:pPr>
              <w:autoSpaceDE w:val="0"/>
              <w:autoSpaceDN w:val="0"/>
              <w:adjustRightInd w:val="0"/>
              <w:jc w:val="right"/>
              <w:rPr>
                <w:color w:val="000000"/>
                <w:sz w:val="16"/>
                <w:szCs w:val="16"/>
                <w:lang w:val="sk-SK"/>
              </w:rPr>
            </w:pPr>
          </w:p>
        </w:tc>
        <w:tc>
          <w:tcPr>
            <w:tcW w:w="1478" w:type="dxa"/>
            <w:tcBorders>
              <w:top w:val="nil"/>
              <w:left w:val="nil"/>
              <w:bottom w:val="nil"/>
              <w:right w:val="nil"/>
            </w:tcBorders>
            <w:shd w:val="solid" w:color="FFFFFF" w:fill="auto"/>
          </w:tcPr>
          <w:p w14:paraId="166FA6A0"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5457F3A8"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4D2B6253" w14:textId="77777777" w:rsidR="006B53D9" w:rsidRPr="00017AA0" w:rsidRDefault="006B53D9">
            <w:pPr>
              <w:autoSpaceDE w:val="0"/>
              <w:autoSpaceDN w:val="0"/>
              <w:adjustRightInd w:val="0"/>
              <w:jc w:val="center"/>
              <w:rPr>
                <w:i/>
                <w:iCs/>
                <w:color w:val="000000"/>
                <w:sz w:val="16"/>
                <w:szCs w:val="16"/>
                <w:lang w:val="sk-SK"/>
              </w:rPr>
            </w:pPr>
          </w:p>
        </w:tc>
      </w:tr>
      <w:tr w:rsidR="006B53D9" w:rsidRPr="00017AA0" w14:paraId="410919E9" w14:textId="77777777" w:rsidTr="00FA4580">
        <w:trPr>
          <w:trHeight w:val="290"/>
        </w:trPr>
        <w:tc>
          <w:tcPr>
            <w:tcW w:w="1428" w:type="dxa"/>
            <w:tcBorders>
              <w:top w:val="single" w:sz="12" w:space="0" w:color="auto"/>
              <w:left w:val="single" w:sz="12" w:space="0" w:color="auto"/>
              <w:bottom w:val="nil"/>
              <w:right w:val="single" w:sz="12" w:space="0" w:color="auto"/>
            </w:tcBorders>
            <w:shd w:val="solid" w:color="C0C0C0" w:fill="auto"/>
          </w:tcPr>
          <w:p w14:paraId="72CA401D" w14:textId="77777777" w:rsidR="006B53D9" w:rsidRPr="00017AA0" w:rsidRDefault="006B53D9">
            <w:pPr>
              <w:autoSpaceDE w:val="0"/>
              <w:autoSpaceDN w:val="0"/>
              <w:adjustRightInd w:val="0"/>
              <w:jc w:val="center"/>
              <w:rPr>
                <w:b/>
                <w:bCs/>
                <w:color w:val="000000"/>
                <w:sz w:val="16"/>
                <w:szCs w:val="16"/>
                <w:lang w:val="sk-SK"/>
              </w:rPr>
            </w:pPr>
          </w:p>
        </w:tc>
        <w:tc>
          <w:tcPr>
            <w:tcW w:w="1404" w:type="dxa"/>
            <w:tcBorders>
              <w:top w:val="single" w:sz="12" w:space="0" w:color="auto"/>
              <w:left w:val="single" w:sz="12" w:space="0" w:color="auto"/>
              <w:bottom w:val="nil"/>
              <w:right w:val="single" w:sz="12" w:space="0" w:color="auto"/>
            </w:tcBorders>
            <w:shd w:val="clear" w:color="auto" w:fill="BFBFBF" w:themeFill="background1" w:themeFillShade="BF"/>
          </w:tcPr>
          <w:p w14:paraId="540A804F" w14:textId="77777777" w:rsidR="006B53D9" w:rsidRPr="00017AA0" w:rsidRDefault="006B53D9">
            <w:pPr>
              <w:autoSpaceDE w:val="0"/>
              <w:autoSpaceDN w:val="0"/>
              <w:adjustRightInd w:val="0"/>
              <w:jc w:val="center"/>
              <w:rPr>
                <w:b/>
                <w:bCs/>
                <w:color w:val="000000"/>
                <w:sz w:val="16"/>
                <w:szCs w:val="16"/>
                <w:lang w:val="sk-SK"/>
              </w:rPr>
            </w:pPr>
          </w:p>
        </w:tc>
        <w:tc>
          <w:tcPr>
            <w:tcW w:w="1478" w:type="dxa"/>
            <w:tcBorders>
              <w:top w:val="single" w:sz="12" w:space="0" w:color="auto"/>
              <w:left w:val="nil"/>
              <w:bottom w:val="nil"/>
              <w:right w:val="single" w:sz="12" w:space="0" w:color="auto"/>
            </w:tcBorders>
            <w:shd w:val="solid" w:color="C0C0C0" w:fill="auto"/>
          </w:tcPr>
          <w:p w14:paraId="31E94691" w14:textId="77777777" w:rsidR="006B53D9" w:rsidRPr="00017AA0" w:rsidRDefault="006B53D9">
            <w:pPr>
              <w:autoSpaceDE w:val="0"/>
              <w:autoSpaceDN w:val="0"/>
              <w:adjustRightInd w:val="0"/>
              <w:jc w:val="center"/>
              <w:rPr>
                <w:b/>
                <w:bCs/>
                <w:color w:val="000000"/>
                <w:sz w:val="16"/>
                <w:szCs w:val="16"/>
                <w:lang w:val="sk-SK"/>
              </w:rPr>
            </w:pPr>
          </w:p>
        </w:tc>
        <w:tc>
          <w:tcPr>
            <w:tcW w:w="1680" w:type="dxa"/>
            <w:tcBorders>
              <w:top w:val="single" w:sz="12" w:space="0" w:color="auto"/>
              <w:left w:val="nil"/>
              <w:bottom w:val="nil"/>
              <w:right w:val="single" w:sz="12" w:space="0" w:color="auto"/>
            </w:tcBorders>
            <w:shd w:val="solid" w:color="C0C0C0" w:fill="auto"/>
          </w:tcPr>
          <w:p w14:paraId="5D4509C8" w14:textId="77777777" w:rsidR="006B53D9" w:rsidRPr="00017AA0" w:rsidRDefault="006B53D9">
            <w:pPr>
              <w:autoSpaceDE w:val="0"/>
              <w:autoSpaceDN w:val="0"/>
              <w:adjustRightInd w:val="0"/>
              <w:jc w:val="center"/>
              <w:rPr>
                <w:b/>
                <w:bCs/>
                <w:color w:val="000000"/>
                <w:sz w:val="16"/>
                <w:szCs w:val="16"/>
                <w:lang w:val="sk-SK"/>
              </w:rPr>
            </w:pPr>
          </w:p>
        </w:tc>
        <w:tc>
          <w:tcPr>
            <w:tcW w:w="1680" w:type="dxa"/>
            <w:tcBorders>
              <w:top w:val="single" w:sz="12" w:space="0" w:color="auto"/>
              <w:left w:val="nil"/>
              <w:bottom w:val="nil"/>
              <w:right w:val="single" w:sz="12" w:space="0" w:color="auto"/>
            </w:tcBorders>
            <w:shd w:val="solid" w:color="C0C0C0" w:fill="auto"/>
          </w:tcPr>
          <w:p w14:paraId="3C952715" w14:textId="77777777" w:rsidR="006B53D9" w:rsidRPr="00017AA0" w:rsidRDefault="006B53D9">
            <w:pPr>
              <w:autoSpaceDE w:val="0"/>
              <w:autoSpaceDN w:val="0"/>
              <w:adjustRightInd w:val="0"/>
              <w:jc w:val="center"/>
              <w:rPr>
                <w:b/>
                <w:bCs/>
                <w:color w:val="000000"/>
                <w:sz w:val="16"/>
                <w:szCs w:val="16"/>
                <w:lang w:val="sk-SK"/>
              </w:rPr>
            </w:pPr>
          </w:p>
        </w:tc>
      </w:tr>
      <w:tr w:rsidR="006B53D9" w:rsidRPr="00017AA0" w14:paraId="2E957930" w14:textId="77777777" w:rsidTr="00FA4580">
        <w:trPr>
          <w:trHeight w:val="1255"/>
        </w:trPr>
        <w:tc>
          <w:tcPr>
            <w:tcW w:w="1428" w:type="dxa"/>
            <w:tcBorders>
              <w:top w:val="nil"/>
              <w:left w:val="single" w:sz="12" w:space="0" w:color="auto"/>
              <w:bottom w:val="single" w:sz="12" w:space="0" w:color="auto"/>
              <w:right w:val="single" w:sz="12" w:space="0" w:color="auto"/>
            </w:tcBorders>
            <w:shd w:val="solid" w:color="C0C0C0" w:fill="auto"/>
          </w:tcPr>
          <w:p w14:paraId="1533CBD9"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Portfólio</w:t>
            </w:r>
          </w:p>
        </w:tc>
        <w:tc>
          <w:tcPr>
            <w:tcW w:w="1404" w:type="dxa"/>
            <w:tcBorders>
              <w:top w:val="nil"/>
              <w:left w:val="single" w:sz="12" w:space="0" w:color="auto"/>
              <w:bottom w:val="single" w:sz="12" w:space="0" w:color="auto"/>
              <w:right w:val="single" w:sz="12" w:space="0" w:color="auto"/>
            </w:tcBorders>
            <w:shd w:val="clear" w:color="auto" w:fill="BFBFBF" w:themeFill="background1" w:themeFillShade="BF"/>
          </w:tcPr>
          <w:p w14:paraId="7F201341"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žiadosť o plnenie zaslaná dňa</w:t>
            </w:r>
          </w:p>
        </w:tc>
        <w:tc>
          <w:tcPr>
            <w:tcW w:w="1478" w:type="dxa"/>
            <w:tcBorders>
              <w:top w:val="nil"/>
              <w:left w:val="single" w:sz="12" w:space="0" w:color="auto"/>
              <w:bottom w:val="single" w:sz="12" w:space="0" w:color="auto"/>
              <w:right w:val="single" w:sz="12" w:space="0" w:color="auto"/>
            </w:tcBorders>
            <w:shd w:val="clear" w:color="auto" w:fill="BFBFBF" w:themeFill="background1" w:themeFillShade="BF"/>
          </w:tcPr>
          <w:p w14:paraId="0C8F9323"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celková dlžná čiastka v rámci záruky</w:t>
            </w:r>
          </w:p>
        </w:tc>
        <w:tc>
          <w:tcPr>
            <w:tcW w:w="1680" w:type="dxa"/>
            <w:tcBorders>
              <w:top w:val="nil"/>
              <w:left w:val="single" w:sz="12" w:space="0" w:color="auto"/>
              <w:bottom w:val="single" w:sz="12" w:space="0" w:color="auto"/>
              <w:right w:val="single" w:sz="12" w:space="0" w:color="auto"/>
            </w:tcBorders>
            <w:shd w:val="clear" w:color="auto" w:fill="BFBFBF" w:themeFill="background1" w:themeFillShade="BF"/>
          </w:tcPr>
          <w:p w14:paraId="7B0C5631"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celková suma vymožených</w:t>
            </w:r>
          </w:p>
          <w:p w14:paraId="235383A6"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 xml:space="preserve"> strát na odpočítanie</w:t>
            </w:r>
          </w:p>
        </w:tc>
        <w:tc>
          <w:tcPr>
            <w:tcW w:w="1680" w:type="dxa"/>
            <w:tcBorders>
              <w:top w:val="nil"/>
              <w:left w:val="single" w:sz="12" w:space="0" w:color="auto"/>
              <w:bottom w:val="single" w:sz="12" w:space="0" w:color="auto"/>
              <w:right w:val="single" w:sz="12" w:space="0" w:color="auto"/>
            </w:tcBorders>
            <w:shd w:val="clear" w:color="auto" w:fill="BFBFBF" w:themeFill="background1" w:themeFillShade="BF"/>
          </w:tcPr>
          <w:p w14:paraId="55EE35DE"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kumulatívna dlžná čiastka v rámci záruky</w:t>
            </w:r>
          </w:p>
        </w:tc>
      </w:tr>
      <w:tr w:rsidR="006B53D9" w:rsidRPr="00017AA0" w14:paraId="76B61A10" w14:textId="77777777" w:rsidTr="006B53D9">
        <w:trPr>
          <w:trHeight w:val="617"/>
        </w:trPr>
        <w:tc>
          <w:tcPr>
            <w:tcW w:w="1428" w:type="dxa"/>
            <w:tcBorders>
              <w:top w:val="nil"/>
              <w:left w:val="single" w:sz="6" w:space="0" w:color="auto"/>
              <w:bottom w:val="single" w:sz="6" w:space="0" w:color="auto"/>
              <w:right w:val="single" w:sz="6" w:space="0" w:color="auto"/>
            </w:tcBorders>
            <w:shd w:val="solid" w:color="FFFFFF" w:fill="auto"/>
          </w:tcPr>
          <w:p w14:paraId="375703B9"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povinné </w:t>
            </w:r>
          </w:p>
          <w:p w14:paraId="2036AF85"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(Portfólio A; Portfólio B)</w:t>
            </w:r>
          </w:p>
        </w:tc>
        <w:tc>
          <w:tcPr>
            <w:tcW w:w="1404" w:type="dxa"/>
            <w:tcBorders>
              <w:top w:val="nil"/>
              <w:left w:val="single" w:sz="6" w:space="0" w:color="auto"/>
              <w:bottom w:val="single" w:sz="6" w:space="0" w:color="auto"/>
              <w:right w:val="single" w:sz="6" w:space="0" w:color="auto"/>
            </w:tcBorders>
            <w:shd w:val="solid" w:color="FFFFFF" w:fill="auto"/>
          </w:tcPr>
          <w:p w14:paraId="6CF83697"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(DD.MM.RRRR)</w:t>
            </w:r>
          </w:p>
        </w:tc>
        <w:tc>
          <w:tcPr>
            <w:tcW w:w="1478" w:type="dxa"/>
            <w:tcBorders>
              <w:top w:val="nil"/>
              <w:left w:val="single" w:sz="6" w:space="0" w:color="auto"/>
              <w:bottom w:val="single" w:sz="6" w:space="0" w:color="auto"/>
              <w:right w:val="single" w:sz="6" w:space="0" w:color="auto"/>
            </w:tcBorders>
            <w:shd w:val="solid" w:color="FFFFFF" w:fill="auto"/>
          </w:tcPr>
          <w:p w14:paraId="09531E51"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680" w:type="dxa"/>
            <w:tcBorders>
              <w:top w:val="nil"/>
              <w:left w:val="single" w:sz="6" w:space="0" w:color="auto"/>
              <w:bottom w:val="single" w:sz="6" w:space="0" w:color="auto"/>
              <w:right w:val="single" w:sz="6" w:space="0" w:color="auto"/>
            </w:tcBorders>
            <w:shd w:val="solid" w:color="FFFFFF" w:fill="auto"/>
          </w:tcPr>
          <w:p w14:paraId="54BECCC9"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680" w:type="dxa"/>
            <w:tcBorders>
              <w:top w:val="nil"/>
              <w:left w:val="single" w:sz="6" w:space="0" w:color="auto"/>
              <w:bottom w:val="single" w:sz="6" w:space="0" w:color="auto"/>
              <w:right w:val="single" w:sz="6" w:space="0" w:color="auto"/>
            </w:tcBorders>
            <w:shd w:val="solid" w:color="FFFFFF" w:fill="auto"/>
          </w:tcPr>
          <w:p w14:paraId="36C3202C"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r>
    </w:tbl>
    <w:p w14:paraId="624FE0C3" w14:textId="543994A0" w:rsidR="00B10EA8" w:rsidRPr="00017AA0" w:rsidRDefault="00B10EA8" w:rsidP="00B10EA8">
      <w:pPr>
        <w:spacing w:line="260" w:lineRule="atLeast"/>
        <w:rPr>
          <w:sz w:val="16"/>
          <w:szCs w:val="16"/>
          <w:lang w:val="sk-SK"/>
        </w:rPr>
      </w:pPr>
    </w:p>
    <w:tbl>
      <w:tblPr>
        <w:tblW w:w="0" w:type="auto"/>
        <w:tblInd w:w="-30" w:type="dxa"/>
        <w:tblLayout w:type="fixed"/>
        <w:tblCellMar>
          <w:left w:w="70" w:type="dxa"/>
          <w:right w:w="70" w:type="dxa"/>
        </w:tblCellMar>
        <w:tblLook w:val="0000" w:firstRow="0" w:lastRow="0" w:firstColumn="0" w:lastColumn="0" w:noHBand="0" w:noVBand="0"/>
      </w:tblPr>
      <w:tblGrid>
        <w:gridCol w:w="1428"/>
        <w:gridCol w:w="1404"/>
        <w:gridCol w:w="1478"/>
        <w:gridCol w:w="1680"/>
        <w:gridCol w:w="1680"/>
        <w:gridCol w:w="1704"/>
      </w:tblGrid>
      <w:tr w:rsidR="006B53D9" w:rsidRPr="00017AA0" w14:paraId="3FC74BA6" w14:textId="77777777" w:rsidTr="00132A84">
        <w:trPr>
          <w:trHeight w:val="290"/>
        </w:trPr>
        <w:tc>
          <w:tcPr>
            <w:tcW w:w="7670" w:type="dxa"/>
            <w:gridSpan w:val="5"/>
            <w:tcBorders>
              <w:top w:val="nil"/>
              <w:left w:val="nil"/>
              <w:bottom w:val="nil"/>
              <w:right w:val="nil"/>
            </w:tcBorders>
            <w:shd w:val="solid" w:color="FFFFFF" w:fill="auto"/>
          </w:tcPr>
          <w:p w14:paraId="1FF3945F" w14:textId="77777777" w:rsidR="006B53D9" w:rsidRPr="00017AA0" w:rsidRDefault="006B53D9">
            <w:pPr>
              <w:autoSpaceDE w:val="0"/>
              <w:autoSpaceDN w:val="0"/>
              <w:adjustRightInd w:val="0"/>
              <w:rPr>
                <w:color w:val="000000"/>
                <w:sz w:val="16"/>
                <w:szCs w:val="16"/>
                <w:lang w:val="sk-SK"/>
              </w:rPr>
            </w:pPr>
            <w:r w:rsidRPr="00017AA0">
              <w:rPr>
                <w:b/>
                <w:bCs/>
                <w:color w:val="000000"/>
                <w:sz w:val="16"/>
                <w:szCs w:val="16"/>
                <w:lang w:val="sk-SK"/>
              </w:rPr>
              <w:t xml:space="preserve">Vymožené čiastky istiny </w:t>
            </w:r>
            <w:r w:rsidRPr="00017AA0">
              <w:rPr>
                <w:color w:val="000000"/>
                <w:sz w:val="16"/>
                <w:szCs w:val="16"/>
                <w:lang w:val="sk-SK"/>
              </w:rPr>
              <w:t>(len v prípade zlyhaných úverov pri ktorých nastalo plnenie záruky)</w:t>
            </w:r>
          </w:p>
        </w:tc>
        <w:tc>
          <w:tcPr>
            <w:tcW w:w="1704" w:type="dxa"/>
            <w:tcBorders>
              <w:top w:val="nil"/>
              <w:left w:val="nil"/>
              <w:bottom w:val="nil"/>
              <w:right w:val="nil"/>
            </w:tcBorders>
            <w:shd w:val="solid" w:color="FFFFFF" w:fill="auto"/>
          </w:tcPr>
          <w:p w14:paraId="520F647D" w14:textId="77777777" w:rsidR="006B53D9" w:rsidRPr="00017AA0" w:rsidRDefault="006B53D9">
            <w:pPr>
              <w:autoSpaceDE w:val="0"/>
              <w:autoSpaceDN w:val="0"/>
              <w:adjustRightInd w:val="0"/>
              <w:jc w:val="center"/>
              <w:rPr>
                <w:i/>
                <w:iCs/>
                <w:color w:val="000000"/>
                <w:sz w:val="16"/>
                <w:szCs w:val="16"/>
                <w:lang w:val="sk-SK"/>
              </w:rPr>
            </w:pPr>
          </w:p>
        </w:tc>
      </w:tr>
      <w:tr w:rsidR="006B53D9" w:rsidRPr="00017AA0" w14:paraId="077F9DD1" w14:textId="77777777" w:rsidTr="006B53D9">
        <w:trPr>
          <w:trHeight w:val="302"/>
        </w:trPr>
        <w:tc>
          <w:tcPr>
            <w:tcW w:w="1428" w:type="dxa"/>
            <w:tcBorders>
              <w:top w:val="nil"/>
              <w:left w:val="nil"/>
              <w:bottom w:val="nil"/>
              <w:right w:val="nil"/>
            </w:tcBorders>
            <w:shd w:val="solid" w:color="FFFFFF" w:fill="auto"/>
          </w:tcPr>
          <w:p w14:paraId="0D4C25C7" w14:textId="77777777" w:rsidR="006B53D9" w:rsidRPr="00017AA0" w:rsidRDefault="006B53D9">
            <w:pPr>
              <w:autoSpaceDE w:val="0"/>
              <w:autoSpaceDN w:val="0"/>
              <w:adjustRightInd w:val="0"/>
              <w:jc w:val="right"/>
              <w:rPr>
                <w:color w:val="000000"/>
                <w:sz w:val="16"/>
                <w:szCs w:val="16"/>
                <w:lang w:val="sk-SK"/>
              </w:rPr>
            </w:pPr>
          </w:p>
        </w:tc>
        <w:tc>
          <w:tcPr>
            <w:tcW w:w="1404" w:type="dxa"/>
            <w:tcBorders>
              <w:top w:val="nil"/>
              <w:left w:val="nil"/>
              <w:bottom w:val="nil"/>
              <w:right w:val="nil"/>
            </w:tcBorders>
            <w:shd w:val="solid" w:color="FFFFFF" w:fill="auto"/>
          </w:tcPr>
          <w:p w14:paraId="3D51FF3C" w14:textId="77777777" w:rsidR="006B53D9" w:rsidRPr="00017AA0" w:rsidRDefault="006B53D9">
            <w:pPr>
              <w:autoSpaceDE w:val="0"/>
              <w:autoSpaceDN w:val="0"/>
              <w:adjustRightInd w:val="0"/>
              <w:jc w:val="right"/>
              <w:rPr>
                <w:color w:val="000000"/>
                <w:sz w:val="16"/>
                <w:szCs w:val="16"/>
                <w:lang w:val="sk-SK"/>
              </w:rPr>
            </w:pPr>
          </w:p>
        </w:tc>
        <w:tc>
          <w:tcPr>
            <w:tcW w:w="1478" w:type="dxa"/>
            <w:tcBorders>
              <w:top w:val="nil"/>
              <w:left w:val="nil"/>
              <w:bottom w:val="nil"/>
              <w:right w:val="nil"/>
            </w:tcBorders>
            <w:shd w:val="solid" w:color="FFFFFF" w:fill="auto"/>
          </w:tcPr>
          <w:p w14:paraId="0DB986A1"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216E7C32"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269F5C5D" w14:textId="77777777" w:rsidR="006B53D9" w:rsidRPr="00017AA0" w:rsidRDefault="006B53D9">
            <w:pPr>
              <w:autoSpaceDE w:val="0"/>
              <w:autoSpaceDN w:val="0"/>
              <w:adjustRightInd w:val="0"/>
              <w:jc w:val="center"/>
              <w:rPr>
                <w:i/>
                <w:iCs/>
                <w:color w:val="000000"/>
                <w:sz w:val="16"/>
                <w:szCs w:val="16"/>
                <w:lang w:val="sk-SK"/>
              </w:rPr>
            </w:pPr>
          </w:p>
        </w:tc>
        <w:tc>
          <w:tcPr>
            <w:tcW w:w="1704" w:type="dxa"/>
            <w:tcBorders>
              <w:top w:val="nil"/>
              <w:left w:val="nil"/>
              <w:bottom w:val="nil"/>
              <w:right w:val="nil"/>
            </w:tcBorders>
            <w:shd w:val="solid" w:color="FFFFFF" w:fill="auto"/>
          </w:tcPr>
          <w:p w14:paraId="4AA7193A" w14:textId="77777777" w:rsidR="006B53D9" w:rsidRPr="00017AA0" w:rsidRDefault="006B53D9">
            <w:pPr>
              <w:autoSpaceDE w:val="0"/>
              <w:autoSpaceDN w:val="0"/>
              <w:adjustRightInd w:val="0"/>
              <w:jc w:val="center"/>
              <w:rPr>
                <w:i/>
                <w:iCs/>
                <w:color w:val="000000"/>
                <w:sz w:val="16"/>
                <w:szCs w:val="16"/>
                <w:lang w:val="sk-SK"/>
              </w:rPr>
            </w:pPr>
          </w:p>
        </w:tc>
      </w:tr>
      <w:tr w:rsidR="006B53D9" w:rsidRPr="00017AA0" w14:paraId="698A48BF" w14:textId="77777777" w:rsidTr="006B53D9">
        <w:trPr>
          <w:trHeight w:val="290"/>
        </w:trPr>
        <w:tc>
          <w:tcPr>
            <w:tcW w:w="1428" w:type="dxa"/>
            <w:tcBorders>
              <w:top w:val="single" w:sz="12" w:space="0" w:color="auto"/>
              <w:left w:val="single" w:sz="12" w:space="0" w:color="auto"/>
              <w:bottom w:val="nil"/>
              <w:right w:val="single" w:sz="12" w:space="0" w:color="auto"/>
            </w:tcBorders>
            <w:shd w:val="solid" w:color="C0C0C0" w:fill="auto"/>
          </w:tcPr>
          <w:p w14:paraId="45D602F0"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A.1.0.</w:t>
            </w:r>
          </w:p>
        </w:tc>
        <w:tc>
          <w:tcPr>
            <w:tcW w:w="1404" w:type="dxa"/>
            <w:tcBorders>
              <w:top w:val="single" w:sz="12" w:space="0" w:color="auto"/>
              <w:left w:val="single" w:sz="12" w:space="0" w:color="auto"/>
              <w:bottom w:val="nil"/>
              <w:right w:val="single" w:sz="12" w:space="0" w:color="auto"/>
            </w:tcBorders>
            <w:shd w:val="solid" w:color="C0C0C0" w:fill="auto"/>
          </w:tcPr>
          <w:p w14:paraId="3E3B8AE1"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1478" w:type="dxa"/>
            <w:tcBorders>
              <w:top w:val="single" w:sz="12" w:space="0" w:color="auto"/>
              <w:left w:val="single" w:sz="12" w:space="0" w:color="auto"/>
              <w:bottom w:val="nil"/>
              <w:right w:val="single" w:sz="12" w:space="0" w:color="auto"/>
            </w:tcBorders>
            <w:shd w:val="solid" w:color="C0C0C0" w:fill="auto"/>
          </w:tcPr>
          <w:p w14:paraId="0D4B9D7A"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1680" w:type="dxa"/>
            <w:tcBorders>
              <w:top w:val="single" w:sz="12" w:space="0" w:color="auto"/>
              <w:left w:val="single" w:sz="12" w:space="0" w:color="auto"/>
              <w:bottom w:val="nil"/>
              <w:right w:val="single" w:sz="12" w:space="0" w:color="auto"/>
            </w:tcBorders>
            <w:shd w:val="solid" w:color="C0C0C0" w:fill="auto"/>
          </w:tcPr>
          <w:p w14:paraId="28E50C9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1680" w:type="dxa"/>
            <w:tcBorders>
              <w:top w:val="single" w:sz="12" w:space="0" w:color="auto"/>
              <w:left w:val="nil"/>
              <w:bottom w:val="nil"/>
              <w:right w:val="single" w:sz="12" w:space="0" w:color="auto"/>
            </w:tcBorders>
            <w:shd w:val="solid" w:color="C0C0C0" w:fill="auto"/>
          </w:tcPr>
          <w:p w14:paraId="7620CA54"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C.8.1</w:t>
            </w:r>
          </w:p>
        </w:tc>
        <w:tc>
          <w:tcPr>
            <w:tcW w:w="1704" w:type="dxa"/>
            <w:tcBorders>
              <w:top w:val="single" w:sz="12" w:space="0" w:color="auto"/>
              <w:left w:val="nil"/>
              <w:bottom w:val="nil"/>
              <w:right w:val="single" w:sz="12" w:space="0" w:color="auto"/>
            </w:tcBorders>
            <w:shd w:val="solid" w:color="C0C0C0" w:fill="auto"/>
          </w:tcPr>
          <w:p w14:paraId="62FEF1AC"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C.8.1.1</w:t>
            </w:r>
          </w:p>
        </w:tc>
      </w:tr>
      <w:tr w:rsidR="006B53D9" w:rsidRPr="00017AA0" w14:paraId="71CF734F" w14:textId="77777777" w:rsidTr="00FA4580">
        <w:trPr>
          <w:trHeight w:val="468"/>
        </w:trPr>
        <w:tc>
          <w:tcPr>
            <w:tcW w:w="1428" w:type="dxa"/>
            <w:tcBorders>
              <w:top w:val="nil"/>
              <w:left w:val="single" w:sz="12" w:space="0" w:color="auto"/>
              <w:bottom w:val="single" w:sz="12" w:space="0" w:color="auto"/>
              <w:right w:val="single" w:sz="12" w:space="0" w:color="auto"/>
            </w:tcBorders>
            <w:shd w:val="solid" w:color="C0C0C0" w:fill="auto"/>
          </w:tcPr>
          <w:p w14:paraId="7915AB7D"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Portfólio</w:t>
            </w:r>
          </w:p>
        </w:tc>
        <w:tc>
          <w:tcPr>
            <w:tcW w:w="1404" w:type="dxa"/>
            <w:tcBorders>
              <w:top w:val="nil"/>
              <w:left w:val="single" w:sz="12" w:space="0" w:color="auto"/>
              <w:bottom w:val="single" w:sz="12" w:space="0" w:color="auto"/>
              <w:right w:val="single" w:sz="12" w:space="0" w:color="auto"/>
            </w:tcBorders>
            <w:shd w:val="solid" w:color="C0C0C0" w:fill="auto"/>
          </w:tcPr>
          <w:p w14:paraId="4F60CE06"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1478" w:type="dxa"/>
            <w:tcBorders>
              <w:top w:val="nil"/>
              <w:left w:val="single" w:sz="12" w:space="0" w:color="auto"/>
              <w:bottom w:val="single" w:sz="12" w:space="0" w:color="auto"/>
              <w:right w:val="single" w:sz="12" w:space="0" w:color="auto"/>
            </w:tcBorders>
            <w:shd w:val="solid" w:color="C0C0C0" w:fill="auto"/>
          </w:tcPr>
          <w:p w14:paraId="4FCCA082"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1680" w:type="dxa"/>
            <w:tcBorders>
              <w:top w:val="nil"/>
              <w:left w:val="single" w:sz="12" w:space="0" w:color="auto"/>
              <w:bottom w:val="single" w:sz="12" w:space="0" w:color="auto"/>
              <w:right w:val="single" w:sz="12" w:space="0" w:color="auto"/>
            </w:tcBorders>
            <w:shd w:val="solid" w:color="C0C0C0" w:fill="auto"/>
          </w:tcPr>
          <w:p w14:paraId="78367D61"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ref. číslo úveru</w:t>
            </w:r>
          </w:p>
        </w:tc>
        <w:tc>
          <w:tcPr>
            <w:tcW w:w="1680" w:type="dxa"/>
            <w:tcBorders>
              <w:top w:val="nil"/>
              <w:left w:val="single" w:sz="12" w:space="0" w:color="auto"/>
              <w:bottom w:val="single" w:sz="12" w:space="0" w:color="auto"/>
              <w:right w:val="single" w:sz="12" w:space="0" w:color="auto"/>
            </w:tcBorders>
            <w:shd w:val="clear" w:color="auto" w:fill="BFBFBF" w:themeFill="background1" w:themeFillShade="BF"/>
          </w:tcPr>
          <w:p w14:paraId="5D74F07E"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dátum vymoženia čiastky istiny</w:t>
            </w:r>
          </w:p>
        </w:tc>
        <w:tc>
          <w:tcPr>
            <w:tcW w:w="1704" w:type="dxa"/>
            <w:tcBorders>
              <w:top w:val="nil"/>
              <w:left w:val="single" w:sz="12" w:space="0" w:color="auto"/>
              <w:bottom w:val="single" w:sz="12" w:space="0" w:color="auto"/>
              <w:right w:val="single" w:sz="12" w:space="0" w:color="auto"/>
            </w:tcBorders>
            <w:shd w:val="clear" w:color="auto" w:fill="BFBFBF" w:themeFill="background1" w:themeFillShade="BF"/>
          </w:tcPr>
          <w:p w14:paraId="6A3AEE28"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Suma vymoženej čiastky istiny</w:t>
            </w:r>
          </w:p>
        </w:tc>
      </w:tr>
      <w:tr w:rsidR="006B53D9" w:rsidRPr="00017AA0" w14:paraId="1ECF2F65" w14:textId="77777777" w:rsidTr="006B53D9">
        <w:trPr>
          <w:trHeight w:val="617"/>
        </w:trPr>
        <w:tc>
          <w:tcPr>
            <w:tcW w:w="1428" w:type="dxa"/>
            <w:tcBorders>
              <w:top w:val="nil"/>
              <w:left w:val="single" w:sz="6" w:space="0" w:color="auto"/>
              <w:bottom w:val="single" w:sz="6" w:space="0" w:color="auto"/>
              <w:right w:val="single" w:sz="6" w:space="0" w:color="auto"/>
            </w:tcBorders>
            <w:shd w:val="solid" w:color="FFFFFF" w:fill="auto"/>
          </w:tcPr>
          <w:p w14:paraId="3E87846D"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povinné </w:t>
            </w:r>
          </w:p>
          <w:p w14:paraId="6FF024A2"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(Portfólio A; Portfólio B)</w:t>
            </w:r>
          </w:p>
        </w:tc>
        <w:tc>
          <w:tcPr>
            <w:tcW w:w="1404" w:type="dxa"/>
            <w:tcBorders>
              <w:top w:val="nil"/>
              <w:left w:val="single" w:sz="6" w:space="0" w:color="auto"/>
              <w:bottom w:val="single" w:sz="6" w:space="0" w:color="auto"/>
              <w:right w:val="single" w:sz="6" w:space="0" w:color="auto"/>
            </w:tcBorders>
            <w:shd w:val="solid" w:color="FFFFFF" w:fill="auto"/>
          </w:tcPr>
          <w:p w14:paraId="6ABA4F4A"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478" w:type="dxa"/>
            <w:tcBorders>
              <w:top w:val="nil"/>
              <w:left w:val="single" w:sz="6" w:space="0" w:color="auto"/>
              <w:bottom w:val="single" w:sz="6" w:space="0" w:color="auto"/>
              <w:right w:val="single" w:sz="6" w:space="0" w:color="auto"/>
            </w:tcBorders>
            <w:shd w:val="solid" w:color="FFFFFF" w:fill="auto"/>
          </w:tcPr>
          <w:p w14:paraId="0880AE37"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680" w:type="dxa"/>
            <w:tcBorders>
              <w:top w:val="nil"/>
              <w:left w:val="single" w:sz="6" w:space="0" w:color="auto"/>
              <w:bottom w:val="single" w:sz="6" w:space="0" w:color="auto"/>
              <w:right w:val="single" w:sz="6" w:space="0" w:color="auto"/>
            </w:tcBorders>
            <w:shd w:val="solid" w:color="FFFFFF" w:fill="auto"/>
          </w:tcPr>
          <w:p w14:paraId="4BA82FC6"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680" w:type="dxa"/>
            <w:tcBorders>
              <w:top w:val="nil"/>
              <w:left w:val="single" w:sz="6" w:space="0" w:color="auto"/>
              <w:bottom w:val="single" w:sz="6" w:space="0" w:color="auto"/>
              <w:right w:val="single" w:sz="6" w:space="0" w:color="auto"/>
            </w:tcBorders>
            <w:shd w:val="solid" w:color="FFFFFF" w:fill="auto"/>
          </w:tcPr>
          <w:p w14:paraId="0E3D96D3"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(DD.MM.RRRR)</w:t>
            </w:r>
          </w:p>
        </w:tc>
        <w:tc>
          <w:tcPr>
            <w:tcW w:w="1704" w:type="dxa"/>
            <w:tcBorders>
              <w:top w:val="nil"/>
              <w:left w:val="single" w:sz="6" w:space="0" w:color="auto"/>
              <w:bottom w:val="single" w:sz="6" w:space="0" w:color="auto"/>
              <w:right w:val="single" w:sz="6" w:space="0" w:color="auto"/>
            </w:tcBorders>
            <w:shd w:val="solid" w:color="FFFFFF" w:fill="auto"/>
          </w:tcPr>
          <w:p w14:paraId="6BCFD299"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r>
    </w:tbl>
    <w:p w14:paraId="6A29EA2F" w14:textId="77777777" w:rsidR="00B10EA8" w:rsidRPr="00017AA0" w:rsidRDefault="00B10EA8" w:rsidP="00B10EA8">
      <w:pPr>
        <w:spacing w:line="260" w:lineRule="atLeast"/>
        <w:rPr>
          <w:sz w:val="16"/>
          <w:szCs w:val="16"/>
          <w:lang w:val="sk-SK"/>
        </w:rPr>
      </w:pPr>
      <w:r w:rsidRPr="00017AA0">
        <w:rPr>
          <w:sz w:val="16"/>
          <w:szCs w:val="16"/>
          <w:lang w:val="sk-SK"/>
        </w:rPr>
        <w:br w:type="page"/>
      </w:r>
    </w:p>
    <w:tbl>
      <w:tblPr>
        <w:tblW w:w="0" w:type="auto"/>
        <w:tblInd w:w="-30" w:type="dxa"/>
        <w:tblLayout w:type="fixed"/>
        <w:tblCellMar>
          <w:left w:w="70" w:type="dxa"/>
          <w:right w:w="70" w:type="dxa"/>
        </w:tblCellMar>
        <w:tblLook w:val="0000" w:firstRow="0" w:lastRow="0" w:firstColumn="0" w:lastColumn="0" w:noHBand="0" w:noVBand="0"/>
      </w:tblPr>
      <w:tblGrid>
        <w:gridCol w:w="1428"/>
        <w:gridCol w:w="1404"/>
        <w:gridCol w:w="1478"/>
        <w:gridCol w:w="1680"/>
        <w:gridCol w:w="1680"/>
        <w:gridCol w:w="1704"/>
      </w:tblGrid>
      <w:tr w:rsidR="006B53D9" w:rsidRPr="00017AA0" w14:paraId="396AB1AD" w14:textId="77777777" w:rsidTr="00132A84">
        <w:trPr>
          <w:trHeight w:val="290"/>
        </w:trPr>
        <w:tc>
          <w:tcPr>
            <w:tcW w:w="4310" w:type="dxa"/>
            <w:gridSpan w:val="3"/>
            <w:tcBorders>
              <w:top w:val="nil"/>
              <w:left w:val="nil"/>
              <w:bottom w:val="nil"/>
              <w:right w:val="nil"/>
            </w:tcBorders>
            <w:shd w:val="solid" w:color="FFFFFF" w:fill="auto"/>
          </w:tcPr>
          <w:p w14:paraId="46859189" w14:textId="77777777" w:rsidR="006B53D9" w:rsidRPr="00017AA0" w:rsidRDefault="006B53D9">
            <w:pPr>
              <w:autoSpaceDE w:val="0"/>
              <w:autoSpaceDN w:val="0"/>
              <w:adjustRightInd w:val="0"/>
              <w:rPr>
                <w:b/>
                <w:bCs/>
                <w:color w:val="000000"/>
                <w:sz w:val="16"/>
                <w:szCs w:val="16"/>
                <w:lang w:val="sk-SK"/>
              </w:rPr>
            </w:pPr>
            <w:r w:rsidRPr="00017AA0">
              <w:rPr>
                <w:b/>
                <w:bCs/>
                <w:color w:val="000000"/>
                <w:sz w:val="16"/>
                <w:szCs w:val="16"/>
                <w:lang w:val="sk-SK"/>
              </w:rPr>
              <w:t>Vymožené čiastky poplatku za záruky</w:t>
            </w:r>
          </w:p>
        </w:tc>
        <w:tc>
          <w:tcPr>
            <w:tcW w:w="1680" w:type="dxa"/>
            <w:tcBorders>
              <w:top w:val="nil"/>
              <w:left w:val="nil"/>
              <w:bottom w:val="nil"/>
              <w:right w:val="nil"/>
            </w:tcBorders>
            <w:shd w:val="solid" w:color="FFFFFF" w:fill="auto"/>
          </w:tcPr>
          <w:p w14:paraId="50C1B72F" w14:textId="77777777" w:rsidR="006B53D9" w:rsidRPr="00017AA0" w:rsidRDefault="006B53D9">
            <w:pPr>
              <w:autoSpaceDE w:val="0"/>
              <w:autoSpaceDN w:val="0"/>
              <w:adjustRightInd w:val="0"/>
              <w:rPr>
                <w:b/>
                <w:bCs/>
                <w:color w:val="000000"/>
                <w:sz w:val="16"/>
                <w:szCs w:val="16"/>
                <w:lang w:val="sk-SK"/>
              </w:rPr>
            </w:pPr>
          </w:p>
        </w:tc>
        <w:tc>
          <w:tcPr>
            <w:tcW w:w="1680" w:type="dxa"/>
            <w:tcBorders>
              <w:top w:val="nil"/>
              <w:left w:val="nil"/>
              <w:bottom w:val="nil"/>
              <w:right w:val="nil"/>
            </w:tcBorders>
            <w:shd w:val="solid" w:color="FFFFFF" w:fill="auto"/>
          </w:tcPr>
          <w:p w14:paraId="329D6D8D" w14:textId="77777777" w:rsidR="006B53D9" w:rsidRPr="00017AA0" w:rsidRDefault="006B53D9">
            <w:pPr>
              <w:autoSpaceDE w:val="0"/>
              <w:autoSpaceDN w:val="0"/>
              <w:adjustRightInd w:val="0"/>
              <w:rPr>
                <w:b/>
                <w:bCs/>
                <w:color w:val="000000"/>
                <w:sz w:val="16"/>
                <w:szCs w:val="16"/>
                <w:lang w:val="sk-SK"/>
              </w:rPr>
            </w:pPr>
          </w:p>
        </w:tc>
        <w:tc>
          <w:tcPr>
            <w:tcW w:w="1704" w:type="dxa"/>
            <w:tcBorders>
              <w:top w:val="nil"/>
              <w:left w:val="nil"/>
              <w:bottom w:val="nil"/>
              <w:right w:val="nil"/>
            </w:tcBorders>
            <w:shd w:val="solid" w:color="FFFFFF" w:fill="auto"/>
          </w:tcPr>
          <w:p w14:paraId="5C808E24" w14:textId="77777777" w:rsidR="006B53D9" w:rsidRPr="00017AA0" w:rsidRDefault="006B53D9">
            <w:pPr>
              <w:autoSpaceDE w:val="0"/>
              <w:autoSpaceDN w:val="0"/>
              <w:adjustRightInd w:val="0"/>
              <w:jc w:val="center"/>
              <w:rPr>
                <w:i/>
                <w:iCs/>
                <w:color w:val="000000"/>
                <w:sz w:val="16"/>
                <w:szCs w:val="16"/>
                <w:lang w:val="sk-SK"/>
              </w:rPr>
            </w:pPr>
          </w:p>
        </w:tc>
      </w:tr>
      <w:tr w:rsidR="006B53D9" w:rsidRPr="00017AA0" w14:paraId="7CBA7874" w14:textId="77777777" w:rsidTr="006B53D9">
        <w:trPr>
          <w:trHeight w:val="228"/>
        </w:trPr>
        <w:tc>
          <w:tcPr>
            <w:tcW w:w="1428" w:type="dxa"/>
            <w:tcBorders>
              <w:top w:val="nil"/>
              <w:left w:val="nil"/>
              <w:bottom w:val="nil"/>
              <w:right w:val="nil"/>
            </w:tcBorders>
            <w:shd w:val="solid" w:color="FFFFFF" w:fill="auto"/>
          </w:tcPr>
          <w:p w14:paraId="244DF013" w14:textId="77777777" w:rsidR="006B53D9" w:rsidRPr="00017AA0" w:rsidRDefault="006B53D9">
            <w:pPr>
              <w:autoSpaceDE w:val="0"/>
              <w:autoSpaceDN w:val="0"/>
              <w:adjustRightInd w:val="0"/>
              <w:jc w:val="right"/>
              <w:rPr>
                <w:color w:val="000000"/>
                <w:sz w:val="16"/>
                <w:szCs w:val="16"/>
                <w:lang w:val="sk-SK"/>
              </w:rPr>
            </w:pPr>
          </w:p>
        </w:tc>
        <w:tc>
          <w:tcPr>
            <w:tcW w:w="1404" w:type="dxa"/>
            <w:tcBorders>
              <w:top w:val="nil"/>
              <w:left w:val="nil"/>
              <w:bottom w:val="nil"/>
              <w:right w:val="nil"/>
            </w:tcBorders>
            <w:shd w:val="solid" w:color="FFFFFF" w:fill="auto"/>
          </w:tcPr>
          <w:p w14:paraId="5CFFDFE5" w14:textId="77777777" w:rsidR="006B53D9" w:rsidRPr="00017AA0" w:rsidRDefault="006B53D9">
            <w:pPr>
              <w:autoSpaceDE w:val="0"/>
              <w:autoSpaceDN w:val="0"/>
              <w:adjustRightInd w:val="0"/>
              <w:jc w:val="right"/>
              <w:rPr>
                <w:color w:val="000000"/>
                <w:sz w:val="16"/>
                <w:szCs w:val="16"/>
                <w:lang w:val="sk-SK"/>
              </w:rPr>
            </w:pPr>
          </w:p>
        </w:tc>
        <w:tc>
          <w:tcPr>
            <w:tcW w:w="1478" w:type="dxa"/>
            <w:tcBorders>
              <w:top w:val="nil"/>
              <w:left w:val="nil"/>
              <w:bottom w:val="nil"/>
              <w:right w:val="nil"/>
            </w:tcBorders>
            <w:shd w:val="solid" w:color="FFFFFF" w:fill="auto"/>
          </w:tcPr>
          <w:p w14:paraId="5F3D299C"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48722235"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5D97319B" w14:textId="77777777" w:rsidR="006B53D9" w:rsidRPr="00017AA0" w:rsidRDefault="006B53D9">
            <w:pPr>
              <w:autoSpaceDE w:val="0"/>
              <w:autoSpaceDN w:val="0"/>
              <w:adjustRightInd w:val="0"/>
              <w:jc w:val="center"/>
              <w:rPr>
                <w:i/>
                <w:iCs/>
                <w:color w:val="000000"/>
                <w:sz w:val="16"/>
                <w:szCs w:val="16"/>
                <w:lang w:val="sk-SK"/>
              </w:rPr>
            </w:pPr>
          </w:p>
        </w:tc>
        <w:tc>
          <w:tcPr>
            <w:tcW w:w="1704" w:type="dxa"/>
            <w:tcBorders>
              <w:top w:val="nil"/>
              <w:left w:val="nil"/>
              <w:bottom w:val="nil"/>
              <w:right w:val="nil"/>
            </w:tcBorders>
            <w:shd w:val="solid" w:color="FFFFFF" w:fill="auto"/>
          </w:tcPr>
          <w:p w14:paraId="0C56E5CC" w14:textId="77777777" w:rsidR="006B53D9" w:rsidRPr="00017AA0" w:rsidRDefault="006B53D9">
            <w:pPr>
              <w:autoSpaceDE w:val="0"/>
              <w:autoSpaceDN w:val="0"/>
              <w:adjustRightInd w:val="0"/>
              <w:jc w:val="center"/>
              <w:rPr>
                <w:i/>
                <w:iCs/>
                <w:color w:val="000000"/>
                <w:sz w:val="16"/>
                <w:szCs w:val="16"/>
                <w:lang w:val="sk-SK"/>
              </w:rPr>
            </w:pPr>
          </w:p>
        </w:tc>
      </w:tr>
      <w:tr w:rsidR="006B53D9" w:rsidRPr="00017AA0" w14:paraId="0DC257B3" w14:textId="77777777" w:rsidTr="00FA4580">
        <w:trPr>
          <w:trHeight w:val="295"/>
        </w:trPr>
        <w:tc>
          <w:tcPr>
            <w:tcW w:w="1428" w:type="dxa"/>
            <w:tcBorders>
              <w:top w:val="single" w:sz="12" w:space="0" w:color="auto"/>
              <w:left w:val="single" w:sz="12" w:space="0" w:color="auto"/>
              <w:bottom w:val="nil"/>
              <w:right w:val="single" w:sz="12" w:space="0" w:color="auto"/>
            </w:tcBorders>
            <w:shd w:val="solid" w:color="C0C0C0" w:fill="auto"/>
          </w:tcPr>
          <w:p w14:paraId="18AC06EF"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A.1.0.</w:t>
            </w:r>
          </w:p>
        </w:tc>
        <w:tc>
          <w:tcPr>
            <w:tcW w:w="1404" w:type="dxa"/>
            <w:tcBorders>
              <w:top w:val="single" w:sz="12" w:space="0" w:color="auto"/>
              <w:left w:val="single" w:sz="12" w:space="0" w:color="auto"/>
              <w:bottom w:val="nil"/>
              <w:right w:val="single" w:sz="12" w:space="0" w:color="auto"/>
            </w:tcBorders>
            <w:shd w:val="solid" w:color="C0C0C0" w:fill="auto"/>
          </w:tcPr>
          <w:p w14:paraId="1A92BDFE"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1478" w:type="dxa"/>
            <w:tcBorders>
              <w:top w:val="single" w:sz="12" w:space="0" w:color="auto"/>
              <w:left w:val="single" w:sz="12" w:space="0" w:color="auto"/>
              <w:bottom w:val="nil"/>
              <w:right w:val="single" w:sz="12" w:space="0" w:color="auto"/>
            </w:tcBorders>
            <w:shd w:val="solid" w:color="C0C0C0" w:fill="auto"/>
          </w:tcPr>
          <w:p w14:paraId="0A8F7179"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1680" w:type="dxa"/>
            <w:tcBorders>
              <w:top w:val="single" w:sz="12" w:space="0" w:color="auto"/>
              <w:left w:val="single" w:sz="12" w:space="0" w:color="auto"/>
              <w:bottom w:val="nil"/>
              <w:right w:val="single" w:sz="12" w:space="0" w:color="auto"/>
            </w:tcBorders>
            <w:shd w:val="solid" w:color="C0C0C0" w:fill="auto"/>
          </w:tcPr>
          <w:p w14:paraId="3C00EB46"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1680" w:type="dxa"/>
            <w:tcBorders>
              <w:top w:val="single" w:sz="12" w:space="0" w:color="auto"/>
              <w:left w:val="nil"/>
              <w:bottom w:val="nil"/>
              <w:right w:val="single" w:sz="12" w:space="0" w:color="auto"/>
            </w:tcBorders>
            <w:shd w:val="solid" w:color="C0C0C0" w:fill="auto"/>
          </w:tcPr>
          <w:p w14:paraId="0A4EBEBD"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C.8.2</w:t>
            </w:r>
          </w:p>
        </w:tc>
        <w:tc>
          <w:tcPr>
            <w:tcW w:w="1704" w:type="dxa"/>
            <w:tcBorders>
              <w:top w:val="single" w:sz="12" w:space="0" w:color="auto"/>
              <w:left w:val="nil"/>
              <w:bottom w:val="nil"/>
              <w:right w:val="single" w:sz="12" w:space="0" w:color="auto"/>
            </w:tcBorders>
            <w:shd w:val="clear" w:color="auto" w:fill="BFBFBF" w:themeFill="background1" w:themeFillShade="BF"/>
          </w:tcPr>
          <w:p w14:paraId="09F81821"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C.8.2.1</w:t>
            </w:r>
          </w:p>
        </w:tc>
      </w:tr>
      <w:tr w:rsidR="006B53D9" w:rsidRPr="00017AA0" w14:paraId="2C828E17" w14:textId="77777777" w:rsidTr="00FA4580">
        <w:trPr>
          <w:trHeight w:val="802"/>
        </w:trPr>
        <w:tc>
          <w:tcPr>
            <w:tcW w:w="1428" w:type="dxa"/>
            <w:tcBorders>
              <w:top w:val="nil"/>
              <w:left w:val="single" w:sz="12" w:space="0" w:color="auto"/>
              <w:bottom w:val="single" w:sz="12" w:space="0" w:color="auto"/>
              <w:right w:val="single" w:sz="12" w:space="0" w:color="auto"/>
            </w:tcBorders>
            <w:shd w:val="solid" w:color="C0C0C0" w:fill="auto"/>
          </w:tcPr>
          <w:p w14:paraId="73AB19DC"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Portfólio</w:t>
            </w:r>
          </w:p>
        </w:tc>
        <w:tc>
          <w:tcPr>
            <w:tcW w:w="1404" w:type="dxa"/>
            <w:tcBorders>
              <w:top w:val="nil"/>
              <w:left w:val="single" w:sz="12" w:space="0" w:color="auto"/>
              <w:bottom w:val="single" w:sz="12" w:space="0" w:color="auto"/>
              <w:right w:val="single" w:sz="12" w:space="0" w:color="auto"/>
            </w:tcBorders>
            <w:shd w:val="solid" w:color="C0C0C0" w:fill="auto"/>
          </w:tcPr>
          <w:p w14:paraId="060BF0BB"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1478" w:type="dxa"/>
            <w:tcBorders>
              <w:top w:val="nil"/>
              <w:left w:val="single" w:sz="12" w:space="0" w:color="auto"/>
              <w:bottom w:val="single" w:sz="12" w:space="0" w:color="auto"/>
              <w:right w:val="single" w:sz="12" w:space="0" w:color="auto"/>
            </w:tcBorders>
            <w:shd w:val="solid" w:color="C0C0C0" w:fill="auto"/>
          </w:tcPr>
          <w:p w14:paraId="131EE750"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1680" w:type="dxa"/>
            <w:tcBorders>
              <w:top w:val="nil"/>
              <w:left w:val="single" w:sz="12" w:space="0" w:color="auto"/>
              <w:bottom w:val="single" w:sz="12" w:space="0" w:color="auto"/>
              <w:right w:val="single" w:sz="12" w:space="0" w:color="auto"/>
            </w:tcBorders>
            <w:shd w:val="solid" w:color="C0C0C0" w:fill="auto"/>
          </w:tcPr>
          <w:p w14:paraId="239CB671"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ref. číslo úveru</w:t>
            </w:r>
          </w:p>
        </w:tc>
        <w:tc>
          <w:tcPr>
            <w:tcW w:w="1680" w:type="dxa"/>
            <w:tcBorders>
              <w:top w:val="nil"/>
              <w:left w:val="single" w:sz="12" w:space="0" w:color="auto"/>
              <w:bottom w:val="single" w:sz="12" w:space="0" w:color="auto"/>
              <w:right w:val="single" w:sz="12" w:space="0" w:color="auto"/>
            </w:tcBorders>
            <w:shd w:val="clear" w:color="auto" w:fill="BFBFBF" w:themeFill="background1" w:themeFillShade="BF"/>
          </w:tcPr>
          <w:p w14:paraId="4E0FC060"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dátum vymoženia čiastky (poplatku za záruku)</w:t>
            </w:r>
          </w:p>
        </w:tc>
        <w:tc>
          <w:tcPr>
            <w:tcW w:w="1704" w:type="dxa"/>
            <w:tcBorders>
              <w:top w:val="nil"/>
              <w:left w:val="single" w:sz="12" w:space="0" w:color="auto"/>
              <w:bottom w:val="single" w:sz="12" w:space="0" w:color="auto"/>
              <w:right w:val="single" w:sz="12" w:space="0" w:color="auto"/>
            </w:tcBorders>
            <w:shd w:val="clear" w:color="auto" w:fill="BFBFBF" w:themeFill="background1" w:themeFillShade="BF"/>
          </w:tcPr>
          <w:p w14:paraId="4D540CF9"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Suma vymoženej čiastky (poplatku za záruku)</w:t>
            </w:r>
          </w:p>
        </w:tc>
      </w:tr>
      <w:tr w:rsidR="006B53D9" w:rsidRPr="00017AA0" w14:paraId="579AB532" w14:textId="77777777" w:rsidTr="006B53D9">
        <w:trPr>
          <w:trHeight w:val="737"/>
        </w:trPr>
        <w:tc>
          <w:tcPr>
            <w:tcW w:w="1428" w:type="dxa"/>
            <w:tcBorders>
              <w:top w:val="nil"/>
              <w:left w:val="single" w:sz="6" w:space="0" w:color="auto"/>
              <w:bottom w:val="single" w:sz="6" w:space="0" w:color="auto"/>
              <w:right w:val="single" w:sz="6" w:space="0" w:color="auto"/>
            </w:tcBorders>
            <w:shd w:val="solid" w:color="FFFFFF" w:fill="auto"/>
          </w:tcPr>
          <w:p w14:paraId="2791D5D5"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p w14:paraId="20C51F2D"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(Portfólio A; Portfólio B)</w:t>
            </w:r>
          </w:p>
        </w:tc>
        <w:tc>
          <w:tcPr>
            <w:tcW w:w="1404" w:type="dxa"/>
            <w:tcBorders>
              <w:top w:val="nil"/>
              <w:left w:val="single" w:sz="6" w:space="0" w:color="auto"/>
              <w:bottom w:val="single" w:sz="6" w:space="0" w:color="auto"/>
              <w:right w:val="single" w:sz="6" w:space="0" w:color="auto"/>
            </w:tcBorders>
            <w:shd w:val="solid" w:color="FFFFFF" w:fill="auto"/>
          </w:tcPr>
          <w:p w14:paraId="4549D02C"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478" w:type="dxa"/>
            <w:tcBorders>
              <w:top w:val="nil"/>
              <w:left w:val="single" w:sz="6" w:space="0" w:color="auto"/>
              <w:bottom w:val="single" w:sz="6" w:space="0" w:color="auto"/>
              <w:right w:val="single" w:sz="6" w:space="0" w:color="auto"/>
            </w:tcBorders>
            <w:shd w:val="solid" w:color="FFFFFF" w:fill="auto"/>
          </w:tcPr>
          <w:p w14:paraId="3BC4051F"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680" w:type="dxa"/>
            <w:tcBorders>
              <w:top w:val="nil"/>
              <w:left w:val="single" w:sz="6" w:space="0" w:color="auto"/>
              <w:bottom w:val="single" w:sz="6" w:space="0" w:color="auto"/>
              <w:right w:val="single" w:sz="6" w:space="0" w:color="auto"/>
            </w:tcBorders>
            <w:shd w:val="solid" w:color="FFFFFF" w:fill="auto"/>
          </w:tcPr>
          <w:p w14:paraId="6A0547A2"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680" w:type="dxa"/>
            <w:tcBorders>
              <w:top w:val="nil"/>
              <w:left w:val="single" w:sz="6" w:space="0" w:color="auto"/>
              <w:bottom w:val="single" w:sz="6" w:space="0" w:color="auto"/>
              <w:right w:val="single" w:sz="6" w:space="0" w:color="auto"/>
            </w:tcBorders>
            <w:shd w:val="solid" w:color="FFFFFF" w:fill="auto"/>
          </w:tcPr>
          <w:p w14:paraId="6799F5BB"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(DD.MM.RRRR)</w:t>
            </w:r>
          </w:p>
        </w:tc>
        <w:tc>
          <w:tcPr>
            <w:tcW w:w="1704" w:type="dxa"/>
            <w:tcBorders>
              <w:top w:val="nil"/>
              <w:left w:val="single" w:sz="6" w:space="0" w:color="auto"/>
              <w:bottom w:val="single" w:sz="6" w:space="0" w:color="auto"/>
              <w:right w:val="single" w:sz="6" w:space="0" w:color="auto"/>
            </w:tcBorders>
            <w:shd w:val="solid" w:color="FFFFFF" w:fill="auto"/>
          </w:tcPr>
          <w:p w14:paraId="1874E5A5"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r>
    </w:tbl>
    <w:p w14:paraId="282E8672" w14:textId="05A80740" w:rsidR="00B10EA8" w:rsidRPr="00017AA0" w:rsidRDefault="00B10EA8" w:rsidP="00B10EA8">
      <w:pPr>
        <w:pStyle w:val="AONormal"/>
        <w:rPr>
          <w:sz w:val="16"/>
          <w:szCs w:val="16"/>
          <w:lang w:val="sk-SK"/>
        </w:rPr>
      </w:pPr>
    </w:p>
    <w:tbl>
      <w:tblPr>
        <w:tblW w:w="0" w:type="auto"/>
        <w:tblInd w:w="-30" w:type="dxa"/>
        <w:tblLayout w:type="fixed"/>
        <w:tblCellMar>
          <w:left w:w="70" w:type="dxa"/>
          <w:right w:w="70" w:type="dxa"/>
        </w:tblCellMar>
        <w:tblLook w:val="0000" w:firstRow="0" w:lastRow="0" w:firstColumn="0" w:lastColumn="0" w:noHBand="0" w:noVBand="0"/>
      </w:tblPr>
      <w:tblGrid>
        <w:gridCol w:w="1428"/>
        <w:gridCol w:w="1404"/>
        <w:gridCol w:w="1478"/>
        <w:gridCol w:w="1680"/>
        <w:gridCol w:w="1680"/>
        <w:gridCol w:w="1704"/>
        <w:gridCol w:w="1467"/>
      </w:tblGrid>
      <w:tr w:rsidR="006B53D9" w:rsidRPr="00017AA0" w14:paraId="689192FB" w14:textId="77777777" w:rsidTr="00132A84">
        <w:trPr>
          <w:trHeight w:val="295"/>
        </w:trPr>
        <w:tc>
          <w:tcPr>
            <w:tcW w:w="2832" w:type="dxa"/>
            <w:gridSpan w:val="2"/>
            <w:tcBorders>
              <w:top w:val="nil"/>
              <w:left w:val="nil"/>
              <w:bottom w:val="nil"/>
              <w:right w:val="nil"/>
            </w:tcBorders>
            <w:shd w:val="solid" w:color="FFFFFF" w:fill="auto"/>
          </w:tcPr>
          <w:p w14:paraId="6867F82E" w14:textId="77777777" w:rsidR="006B53D9" w:rsidRPr="00017AA0" w:rsidRDefault="006B53D9">
            <w:pPr>
              <w:autoSpaceDE w:val="0"/>
              <w:autoSpaceDN w:val="0"/>
              <w:adjustRightInd w:val="0"/>
              <w:rPr>
                <w:b/>
                <w:bCs/>
                <w:color w:val="000000"/>
                <w:sz w:val="16"/>
                <w:szCs w:val="16"/>
                <w:lang w:val="sk-SK"/>
              </w:rPr>
            </w:pPr>
            <w:r w:rsidRPr="00017AA0">
              <w:rPr>
                <w:b/>
                <w:bCs/>
                <w:color w:val="000000"/>
                <w:sz w:val="16"/>
                <w:szCs w:val="16"/>
                <w:lang w:val="sk-SK"/>
              </w:rPr>
              <w:t>Časť E - vylúčené úvery</w:t>
            </w:r>
          </w:p>
        </w:tc>
        <w:tc>
          <w:tcPr>
            <w:tcW w:w="1478" w:type="dxa"/>
            <w:tcBorders>
              <w:top w:val="nil"/>
              <w:left w:val="nil"/>
              <w:bottom w:val="nil"/>
              <w:right w:val="nil"/>
            </w:tcBorders>
            <w:shd w:val="solid" w:color="FFFFFF" w:fill="auto"/>
          </w:tcPr>
          <w:p w14:paraId="238F0D25"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41F8197C"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65F68A1A" w14:textId="77777777" w:rsidR="006B53D9" w:rsidRPr="00017AA0" w:rsidRDefault="006B53D9">
            <w:pPr>
              <w:autoSpaceDE w:val="0"/>
              <w:autoSpaceDN w:val="0"/>
              <w:adjustRightInd w:val="0"/>
              <w:jc w:val="right"/>
              <w:rPr>
                <w:color w:val="000000"/>
                <w:sz w:val="16"/>
                <w:szCs w:val="16"/>
                <w:lang w:val="sk-SK"/>
              </w:rPr>
            </w:pPr>
          </w:p>
        </w:tc>
        <w:tc>
          <w:tcPr>
            <w:tcW w:w="1704" w:type="dxa"/>
            <w:tcBorders>
              <w:top w:val="nil"/>
              <w:left w:val="nil"/>
              <w:bottom w:val="nil"/>
              <w:right w:val="nil"/>
            </w:tcBorders>
            <w:shd w:val="solid" w:color="FFFFFF" w:fill="auto"/>
          </w:tcPr>
          <w:p w14:paraId="3E1D0267" w14:textId="77777777" w:rsidR="006B53D9" w:rsidRPr="00017AA0" w:rsidRDefault="006B53D9">
            <w:pPr>
              <w:autoSpaceDE w:val="0"/>
              <w:autoSpaceDN w:val="0"/>
              <w:adjustRightInd w:val="0"/>
              <w:jc w:val="right"/>
              <w:rPr>
                <w:color w:val="000000"/>
                <w:sz w:val="16"/>
                <w:szCs w:val="16"/>
                <w:lang w:val="sk-SK"/>
              </w:rPr>
            </w:pPr>
          </w:p>
        </w:tc>
        <w:tc>
          <w:tcPr>
            <w:tcW w:w="1467" w:type="dxa"/>
            <w:tcBorders>
              <w:top w:val="nil"/>
              <w:left w:val="nil"/>
              <w:bottom w:val="nil"/>
              <w:right w:val="nil"/>
            </w:tcBorders>
            <w:shd w:val="solid" w:color="FFFFFF" w:fill="auto"/>
          </w:tcPr>
          <w:p w14:paraId="79F20607" w14:textId="77777777" w:rsidR="006B53D9" w:rsidRPr="00017AA0" w:rsidRDefault="006B53D9">
            <w:pPr>
              <w:autoSpaceDE w:val="0"/>
              <w:autoSpaceDN w:val="0"/>
              <w:adjustRightInd w:val="0"/>
              <w:jc w:val="right"/>
              <w:rPr>
                <w:color w:val="000000"/>
                <w:sz w:val="16"/>
                <w:szCs w:val="16"/>
                <w:lang w:val="sk-SK"/>
              </w:rPr>
            </w:pPr>
          </w:p>
        </w:tc>
      </w:tr>
      <w:tr w:rsidR="006B53D9" w:rsidRPr="00017AA0" w14:paraId="1AA9C04F" w14:textId="77777777" w:rsidTr="006B53D9">
        <w:trPr>
          <w:trHeight w:val="302"/>
        </w:trPr>
        <w:tc>
          <w:tcPr>
            <w:tcW w:w="1428" w:type="dxa"/>
            <w:tcBorders>
              <w:top w:val="nil"/>
              <w:left w:val="nil"/>
              <w:bottom w:val="nil"/>
              <w:right w:val="nil"/>
            </w:tcBorders>
            <w:shd w:val="solid" w:color="FFFFFF" w:fill="auto"/>
          </w:tcPr>
          <w:p w14:paraId="69AC23B9" w14:textId="77777777" w:rsidR="006B53D9" w:rsidRPr="00017AA0" w:rsidRDefault="006B53D9">
            <w:pPr>
              <w:autoSpaceDE w:val="0"/>
              <w:autoSpaceDN w:val="0"/>
              <w:adjustRightInd w:val="0"/>
              <w:jc w:val="right"/>
              <w:rPr>
                <w:color w:val="000000"/>
                <w:sz w:val="16"/>
                <w:szCs w:val="16"/>
                <w:lang w:val="sk-SK"/>
              </w:rPr>
            </w:pPr>
          </w:p>
        </w:tc>
        <w:tc>
          <w:tcPr>
            <w:tcW w:w="1404" w:type="dxa"/>
            <w:tcBorders>
              <w:top w:val="nil"/>
              <w:left w:val="nil"/>
              <w:bottom w:val="nil"/>
              <w:right w:val="nil"/>
            </w:tcBorders>
            <w:shd w:val="solid" w:color="FFFFFF" w:fill="auto"/>
          </w:tcPr>
          <w:p w14:paraId="0BE35344" w14:textId="77777777" w:rsidR="006B53D9" w:rsidRPr="00017AA0" w:rsidRDefault="006B53D9">
            <w:pPr>
              <w:autoSpaceDE w:val="0"/>
              <w:autoSpaceDN w:val="0"/>
              <w:adjustRightInd w:val="0"/>
              <w:jc w:val="right"/>
              <w:rPr>
                <w:color w:val="000000"/>
                <w:sz w:val="16"/>
                <w:szCs w:val="16"/>
                <w:lang w:val="sk-SK"/>
              </w:rPr>
            </w:pPr>
          </w:p>
        </w:tc>
        <w:tc>
          <w:tcPr>
            <w:tcW w:w="1478" w:type="dxa"/>
            <w:tcBorders>
              <w:top w:val="nil"/>
              <w:left w:val="nil"/>
              <w:bottom w:val="nil"/>
              <w:right w:val="nil"/>
            </w:tcBorders>
            <w:shd w:val="solid" w:color="FFFFFF" w:fill="auto"/>
          </w:tcPr>
          <w:p w14:paraId="2AFE1020"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6FBD6CD8"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510596C6" w14:textId="77777777" w:rsidR="006B53D9" w:rsidRPr="00017AA0" w:rsidRDefault="006B53D9">
            <w:pPr>
              <w:autoSpaceDE w:val="0"/>
              <w:autoSpaceDN w:val="0"/>
              <w:adjustRightInd w:val="0"/>
              <w:jc w:val="right"/>
              <w:rPr>
                <w:color w:val="000000"/>
                <w:sz w:val="16"/>
                <w:szCs w:val="16"/>
                <w:lang w:val="sk-SK"/>
              </w:rPr>
            </w:pPr>
          </w:p>
        </w:tc>
        <w:tc>
          <w:tcPr>
            <w:tcW w:w="1704" w:type="dxa"/>
            <w:tcBorders>
              <w:top w:val="nil"/>
              <w:left w:val="nil"/>
              <w:bottom w:val="nil"/>
              <w:right w:val="nil"/>
            </w:tcBorders>
            <w:shd w:val="solid" w:color="FFFFFF" w:fill="auto"/>
          </w:tcPr>
          <w:p w14:paraId="5E7610F4" w14:textId="77777777" w:rsidR="006B53D9" w:rsidRPr="00017AA0" w:rsidRDefault="006B53D9">
            <w:pPr>
              <w:autoSpaceDE w:val="0"/>
              <w:autoSpaceDN w:val="0"/>
              <w:adjustRightInd w:val="0"/>
              <w:jc w:val="right"/>
              <w:rPr>
                <w:color w:val="000000"/>
                <w:sz w:val="16"/>
                <w:szCs w:val="16"/>
                <w:lang w:val="sk-SK"/>
              </w:rPr>
            </w:pPr>
          </w:p>
        </w:tc>
        <w:tc>
          <w:tcPr>
            <w:tcW w:w="1467" w:type="dxa"/>
            <w:tcBorders>
              <w:top w:val="nil"/>
              <w:left w:val="nil"/>
              <w:bottom w:val="nil"/>
              <w:right w:val="nil"/>
            </w:tcBorders>
            <w:shd w:val="solid" w:color="FFFFFF" w:fill="auto"/>
          </w:tcPr>
          <w:p w14:paraId="72755779" w14:textId="77777777" w:rsidR="006B53D9" w:rsidRPr="00017AA0" w:rsidRDefault="006B53D9">
            <w:pPr>
              <w:autoSpaceDE w:val="0"/>
              <w:autoSpaceDN w:val="0"/>
              <w:adjustRightInd w:val="0"/>
              <w:jc w:val="right"/>
              <w:rPr>
                <w:color w:val="000000"/>
                <w:sz w:val="16"/>
                <w:szCs w:val="16"/>
                <w:lang w:val="sk-SK"/>
              </w:rPr>
            </w:pPr>
          </w:p>
        </w:tc>
      </w:tr>
      <w:tr w:rsidR="006B53D9" w:rsidRPr="00017AA0" w14:paraId="6EF3B3A4" w14:textId="77777777" w:rsidTr="006B53D9">
        <w:trPr>
          <w:trHeight w:val="290"/>
        </w:trPr>
        <w:tc>
          <w:tcPr>
            <w:tcW w:w="1428" w:type="dxa"/>
            <w:tcBorders>
              <w:top w:val="single" w:sz="12" w:space="0" w:color="auto"/>
              <w:left w:val="single" w:sz="12" w:space="0" w:color="auto"/>
              <w:bottom w:val="nil"/>
              <w:right w:val="nil"/>
            </w:tcBorders>
            <w:shd w:val="solid" w:color="C0C0C0" w:fill="auto"/>
          </w:tcPr>
          <w:p w14:paraId="7D435A35"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A.1.0.</w:t>
            </w:r>
          </w:p>
        </w:tc>
        <w:tc>
          <w:tcPr>
            <w:tcW w:w="1404" w:type="dxa"/>
            <w:tcBorders>
              <w:top w:val="single" w:sz="12" w:space="0" w:color="auto"/>
              <w:left w:val="single" w:sz="12" w:space="0" w:color="auto"/>
              <w:bottom w:val="nil"/>
              <w:right w:val="single" w:sz="12" w:space="0" w:color="auto"/>
            </w:tcBorders>
            <w:shd w:val="solid" w:color="C0C0C0" w:fill="auto"/>
          </w:tcPr>
          <w:p w14:paraId="1BE89659"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1478" w:type="dxa"/>
            <w:tcBorders>
              <w:top w:val="single" w:sz="12" w:space="0" w:color="auto"/>
              <w:left w:val="single" w:sz="12" w:space="0" w:color="auto"/>
              <w:bottom w:val="nil"/>
              <w:right w:val="single" w:sz="12" w:space="0" w:color="auto"/>
            </w:tcBorders>
            <w:shd w:val="solid" w:color="C0C0C0" w:fill="auto"/>
          </w:tcPr>
          <w:p w14:paraId="44DC87CF"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1680" w:type="dxa"/>
            <w:tcBorders>
              <w:top w:val="single" w:sz="12" w:space="0" w:color="auto"/>
              <w:left w:val="single" w:sz="12" w:space="0" w:color="auto"/>
              <w:bottom w:val="nil"/>
              <w:right w:val="single" w:sz="12" w:space="0" w:color="auto"/>
            </w:tcBorders>
            <w:shd w:val="solid" w:color="C0C0C0" w:fill="auto"/>
          </w:tcPr>
          <w:p w14:paraId="5B52E1DF"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1680" w:type="dxa"/>
            <w:tcBorders>
              <w:top w:val="single" w:sz="12" w:space="0" w:color="auto"/>
              <w:left w:val="nil"/>
              <w:bottom w:val="nil"/>
              <w:right w:val="single" w:sz="12" w:space="0" w:color="auto"/>
            </w:tcBorders>
            <w:shd w:val="solid" w:color="C0C0C0" w:fill="auto"/>
          </w:tcPr>
          <w:p w14:paraId="15B0016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E.1.</w:t>
            </w:r>
          </w:p>
        </w:tc>
        <w:tc>
          <w:tcPr>
            <w:tcW w:w="1704" w:type="dxa"/>
            <w:tcBorders>
              <w:top w:val="single" w:sz="12" w:space="0" w:color="auto"/>
              <w:left w:val="nil"/>
              <w:bottom w:val="nil"/>
              <w:right w:val="single" w:sz="12" w:space="0" w:color="auto"/>
            </w:tcBorders>
            <w:shd w:val="solid" w:color="C0C0C0" w:fill="auto"/>
          </w:tcPr>
          <w:p w14:paraId="1C329AA5"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E.2.</w:t>
            </w:r>
          </w:p>
        </w:tc>
        <w:tc>
          <w:tcPr>
            <w:tcW w:w="1467" w:type="dxa"/>
            <w:tcBorders>
              <w:top w:val="single" w:sz="12" w:space="0" w:color="auto"/>
              <w:left w:val="nil"/>
              <w:bottom w:val="nil"/>
              <w:right w:val="single" w:sz="12" w:space="0" w:color="auto"/>
            </w:tcBorders>
            <w:shd w:val="solid" w:color="C0C0C0" w:fill="auto"/>
          </w:tcPr>
          <w:p w14:paraId="5C6377B1"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E.3.</w:t>
            </w:r>
          </w:p>
        </w:tc>
      </w:tr>
      <w:tr w:rsidR="006B53D9" w:rsidRPr="00017AA0" w14:paraId="01F4D20B" w14:textId="77777777" w:rsidTr="00FA4580">
        <w:trPr>
          <w:trHeight w:val="422"/>
        </w:trPr>
        <w:tc>
          <w:tcPr>
            <w:tcW w:w="1428" w:type="dxa"/>
            <w:tcBorders>
              <w:top w:val="nil"/>
              <w:left w:val="single" w:sz="12" w:space="0" w:color="auto"/>
              <w:bottom w:val="single" w:sz="12" w:space="0" w:color="auto"/>
              <w:right w:val="nil"/>
            </w:tcBorders>
            <w:shd w:val="clear" w:color="auto" w:fill="BFBFBF" w:themeFill="background1" w:themeFillShade="BF"/>
          </w:tcPr>
          <w:p w14:paraId="163F7B7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Portfólio</w:t>
            </w:r>
          </w:p>
        </w:tc>
        <w:tc>
          <w:tcPr>
            <w:tcW w:w="1404" w:type="dxa"/>
            <w:tcBorders>
              <w:top w:val="nil"/>
              <w:left w:val="single" w:sz="12" w:space="0" w:color="auto"/>
              <w:bottom w:val="single" w:sz="12" w:space="0" w:color="auto"/>
              <w:right w:val="single" w:sz="12" w:space="0" w:color="auto"/>
            </w:tcBorders>
            <w:shd w:val="clear" w:color="auto" w:fill="BFBFBF" w:themeFill="background1" w:themeFillShade="BF"/>
          </w:tcPr>
          <w:p w14:paraId="1C70327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1478" w:type="dxa"/>
            <w:tcBorders>
              <w:top w:val="nil"/>
              <w:left w:val="single" w:sz="12" w:space="0" w:color="auto"/>
              <w:bottom w:val="single" w:sz="12" w:space="0" w:color="auto"/>
              <w:right w:val="single" w:sz="12" w:space="0" w:color="auto"/>
            </w:tcBorders>
            <w:shd w:val="clear" w:color="auto" w:fill="BFBFBF" w:themeFill="background1" w:themeFillShade="BF"/>
          </w:tcPr>
          <w:p w14:paraId="174CB57B"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1680" w:type="dxa"/>
            <w:tcBorders>
              <w:top w:val="nil"/>
              <w:left w:val="single" w:sz="12" w:space="0" w:color="auto"/>
              <w:bottom w:val="single" w:sz="12" w:space="0" w:color="auto"/>
              <w:right w:val="single" w:sz="12" w:space="0" w:color="auto"/>
            </w:tcBorders>
            <w:shd w:val="clear" w:color="auto" w:fill="BFBFBF" w:themeFill="background1" w:themeFillShade="BF"/>
          </w:tcPr>
          <w:p w14:paraId="74DAF6A3"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ref. číslo úveru</w:t>
            </w:r>
          </w:p>
        </w:tc>
        <w:tc>
          <w:tcPr>
            <w:tcW w:w="1680" w:type="dxa"/>
            <w:tcBorders>
              <w:top w:val="nil"/>
              <w:left w:val="nil"/>
              <w:bottom w:val="single" w:sz="12" w:space="0" w:color="auto"/>
              <w:right w:val="single" w:sz="12" w:space="0" w:color="auto"/>
            </w:tcBorders>
            <w:shd w:val="clear" w:color="auto" w:fill="BFBFBF" w:themeFill="background1" w:themeFillShade="BF"/>
          </w:tcPr>
          <w:p w14:paraId="0F34CBF2"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dátum vylúčenia úveru</w:t>
            </w:r>
          </w:p>
        </w:tc>
        <w:tc>
          <w:tcPr>
            <w:tcW w:w="1704" w:type="dxa"/>
            <w:tcBorders>
              <w:top w:val="nil"/>
              <w:left w:val="nil"/>
              <w:bottom w:val="single" w:sz="12" w:space="0" w:color="auto"/>
              <w:right w:val="single" w:sz="12" w:space="0" w:color="auto"/>
            </w:tcBorders>
            <w:shd w:val="clear" w:color="auto" w:fill="BFBFBF" w:themeFill="background1" w:themeFillShade="BF"/>
          </w:tcPr>
          <w:p w14:paraId="7780B8C9"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vylúčená suma úveru</w:t>
            </w:r>
          </w:p>
        </w:tc>
        <w:tc>
          <w:tcPr>
            <w:tcW w:w="1467" w:type="dxa"/>
            <w:tcBorders>
              <w:top w:val="nil"/>
              <w:left w:val="nil"/>
              <w:bottom w:val="single" w:sz="12" w:space="0" w:color="auto"/>
              <w:right w:val="single" w:sz="12" w:space="0" w:color="auto"/>
            </w:tcBorders>
            <w:shd w:val="clear" w:color="auto" w:fill="BFBFBF" w:themeFill="background1" w:themeFillShade="BF"/>
          </w:tcPr>
          <w:p w14:paraId="203DE7DD"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typ</w:t>
            </w:r>
          </w:p>
        </w:tc>
      </w:tr>
      <w:tr w:rsidR="006B53D9" w:rsidRPr="00017AA0" w14:paraId="62682341" w14:textId="77777777" w:rsidTr="006B53D9">
        <w:trPr>
          <w:trHeight w:val="1692"/>
        </w:trPr>
        <w:tc>
          <w:tcPr>
            <w:tcW w:w="1428" w:type="dxa"/>
            <w:tcBorders>
              <w:top w:val="nil"/>
              <w:left w:val="single" w:sz="6" w:space="0" w:color="auto"/>
              <w:bottom w:val="single" w:sz="6" w:space="0" w:color="auto"/>
              <w:right w:val="single" w:sz="6" w:space="0" w:color="auto"/>
            </w:tcBorders>
            <w:shd w:val="solid" w:color="FFFFFF" w:fill="auto"/>
          </w:tcPr>
          <w:p w14:paraId="282AB1C9"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povinné </w:t>
            </w:r>
          </w:p>
          <w:p w14:paraId="08F331EF"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(Portfólio A; Portfólio B)</w:t>
            </w:r>
          </w:p>
        </w:tc>
        <w:tc>
          <w:tcPr>
            <w:tcW w:w="1404" w:type="dxa"/>
            <w:tcBorders>
              <w:top w:val="nil"/>
              <w:left w:val="single" w:sz="6" w:space="0" w:color="auto"/>
              <w:bottom w:val="single" w:sz="6" w:space="0" w:color="auto"/>
              <w:right w:val="single" w:sz="6" w:space="0" w:color="auto"/>
            </w:tcBorders>
            <w:shd w:val="solid" w:color="FFFFFF" w:fill="auto"/>
          </w:tcPr>
          <w:p w14:paraId="74CF53FF"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478" w:type="dxa"/>
            <w:tcBorders>
              <w:top w:val="nil"/>
              <w:left w:val="single" w:sz="6" w:space="0" w:color="auto"/>
              <w:bottom w:val="single" w:sz="6" w:space="0" w:color="auto"/>
              <w:right w:val="single" w:sz="6" w:space="0" w:color="auto"/>
            </w:tcBorders>
            <w:shd w:val="solid" w:color="FFFFFF" w:fill="auto"/>
          </w:tcPr>
          <w:p w14:paraId="50D643FD"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680" w:type="dxa"/>
            <w:tcBorders>
              <w:top w:val="nil"/>
              <w:left w:val="single" w:sz="6" w:space="0" w:color="auto"/>
              <w:bottom w:val="single" w:sz="6" w:space="0" w:color="auto"/>
              <w:right w:val="single" w:sz="6" w:space="0" w:color="auto"/>
            </w:tcBorders>
            <w:shd w:val="solid" w:color="FFFFFF" w:fill="auto"/>
          </w:tcPr>
          <w:p w14:paraId="46FB1F8B"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680" w:type="dxa"/>
            <w:tcBorders>
              <w:top w:val="nil"/>
              <w:left w:val="single" w:sz="6" w:space="0" w:color="auto"/>
              <w:bottom w:val="single" w:sz="6" w:space="0" w:color="auto"/>
              <w:right w:val="single" w:sz="6" w:space="0" w:color="auto"/>
            </w:tcBorders>
            <w:shd w:val="solid" w:color="FFFFFF" w:fill="auto"/>
          </w:tcPr>
          <w:p w14:paraId="2AF60126"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(DD.MM.RRRR)</w:t>
            </w:r>
          </w:p>
        </w:tc>
        <w:tc>
          <w:tcPr>
            <w:tcW w:w="1704" w:type="dxa"/>
            <w:tcBorders>
              <w:top w:val="nil"/>
              <w:left w:val="single" w:sz="6" w:space="0" w:color="auto"/>
              <w:bottom w:val="single" w:sz="6" w:space="0" w:color="auto"/>
              <w:right w:val="single" w:sz="6" w:space="0" w:color="auto"/>
            </w:tcBorders>
            <w:shd w:val="solid" w:color="FFFFFF" w:fill="auto"/>
          </w:tcPr>
          <w:p w14:paraId="3A96C6A0"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467" w:type="dxa"/>
            <w:tcBorders>
              <w:top w:val="nil"/>
              <w:left w:val="single" w:sz="6" w:space="0" w:color="auto"/>
              <w:bottom w:val="single" w:sz="6" w:space="0" w:color="auto"/>
              <w:right w:val="single" w:sz="6" w:space="0" w:color="auto"/>
            </w:tcBorders>
            <w:shd w:val="solid" w:color="FFFFFF" w:fill="auto"/>
          </w:tcPr>
          <w:p w14:paraId="454ECE54"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povinné </w:t>
            </w:r>
          </w:p>
          <w:p w14:paraId="7B4E3D0F"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(1 - nečerpaný úver,</w:t>
            </w:r>
          </w:p>
          <w:p w14:paraId="038972C5"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 2 - zrušený, </w:t>
            </w:r>
          </w:p>
          <w:p w14:paraId="4B04AF08"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3 - neoprávnený, </w:t>
            </w:r>
          </w:p>
          <w:p w14:paraId="0DBB99FB"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4 - nezrovnalosť, </w:t>
            </w:r>
          </w:p>
          <w:p w14:paraId="710EDE04"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5 - iné /potrebné uviesť/)</w:t>
            </w:r>
          </w:p>
        </w:tc>
      </w:tr>
    </w:tbl>
    <w:p w14:paraId="640AEAEA" w14:textId="79B17EA1" w:rsidR="00B10EA8" w:rsidRPr="00017AA0" w:rsidRDefault="00B10EA8" w:rsidP="00B10EA8">
      <w:pPr>
        <w:pStyle w:val="AONormal"/>
        <w:rPr>
          <w:sz w:val="16"/>
          <w:szCs w:val="16"/>
          <w:lang w:val="sk-SK"/>
        </w:rPr>
      </w:pPr>
    </w:p>
    <w:tbl>
      <w:tblPr>
        <w:tblW w:w="0" w:type="auto"/>
        <w:tblInd w:w="-30" w:type="dxa"/>
        <w:tblLayout w:type="fixed"/>
        <w:tblCellMar>
          <w:left w:w="70" w:type="dxa"/>
          <w:right w:w="70" w:type="dxa"/>
        </w:tblCellMar>
        <w:tblLook w:val="0000" w:firstRow="0" w:lastRow="0" w:firstColumn="0" w:lastColumn="0" w:noHBand="0" w:noVBand="0"/>
      </w:tblPr>
      <w:tblGrid>
        <w:gridCol w:w="1428"/>
        <w:gridCol w:w="1404"/>
        <w:gridCol w:w="1478"/>
        <w:gridCol w:w="1680"/>
        <w:gridCol w:w="1680"/>
        <w:gridCol w:w="1704"/>
        <w:gridCol w:w="1467"/>
        <w:gridCol w:w="1855"/>
        <w:gridCol w:w="1003"/>
      </w:tblGrid>
      <w:tr w:rsidR="006B53D9" w:rsidRPr="00017AA0" w14:paraId="3B1293C7" w14:textId="77777777" w:rsidTr="00657BA2">
        <w:trPr>
          <w:trHeight w:val="290"/>
        </w:trPr>
        <w:tc>
          <w:tcPr>
            <w:tcW w:w="1428" w:type="dxa"/>
            <w:gridSpan w:val="2"/>
            <w:tcBorders>
              <w:top w:val="nil"/>
              <w:left w:val="nil"/>
              <w:bottom w:val="nil"/>
              <w:right w:val="nil"/>
            </w:tcBorders>
            <w:shd w:val="solid" w:color="FFFFFF" w:fill="auto"/>
          </w:tcPr>
          <w:p w14:paraId="550C70E4" w14:textId="77777777" w:rsidR="006B53D9" w:rsidRPr="00017AA0" w:rsidRDefault="006B53D9">
            <w:pPr>
              <w:autoSpaceDE w:val="0"/>
              <w:autoSpaceDN w:val="0"/>
              <w:adjustRightInd w:val="0"/>
              <w:rPr>
                <w:b/>
                <w:bCs/>
                <w:color w:val="000000"/>
                <w:sz w:val="16"/>
                <w:szCs w:val="16"/>
                <w:lang w:val="sk-SK"/>
              </w:rPr>
            </w:pPr>
            <w:r w:rsidRPr="00017AA0">
              <w:rPr>
                <w:b/>
                <w:bCs/>
                <w:color w:val="000000"/>
                <w:sz w:val="16"/>
                <w:szCs w:val="16"/>
                <w:lang w:val="sk-SK"/>
              </w:rPr>
              <w:t>Časť G - konvertované úvery</w:t>
            </w:r>
          </w:p>
        </w:tc>
        <w:tc>
          <w:tcPr>
            <w:tcW w:w="1478" w:type="dxa"/>
            <w:tcBorders>
              <w:top w:val="nil"/>
              <w:left w:val="nil"/>
              <w:bottom w:val="nil"/>
              <w:right w:val="nil"/>
            </w:tcBorders>
            <w:shd w:val="solid" w:color="FFFFFF" w:fill="auto"/>
          </w:tcPr>
          <w:p w14:paraId="7CBF64D9"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558CD5D0"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16F36581" w14:textId="77777777" w:rsidR="006B53D9" w:rsidRPr="00017AA0" w:rsidRDefault="006B53D9">
            <w:pPr>
              <w:autoSpaceDE w:val="0"/>
              <w:autoSpaceDN w:val="0"/>
              <w:adjustRightInd w:val="0"/>
              <w:jc w:val="right"/>
              <w:rPr>
                <w:color w:val="000000"/>
                <w:sz w:val="16"/>
                <w:szCs w:val="16"/>
                <w:lang w:val="sk-SK"/>
              </w:rPr>
            </w:pPr>
          </w:p>
        </w:tc>
        <w:tc>
          <w:tcPr>
            <w:tcW w:w="1704" w:type="dxa"/>
            <w:tcBorders>
              <w:top w:val="nil"/>
              <w:left w:val="nil"/>
              <w:bottom w:val="nil"/>
              <w:right w:val="nil"/>
            </w:tcBorders>
            <w:shd w:val="solid" w:color="FFFFFF" w:fill="auto"/>
          </w:tcPr>
          <w:p w14:paraId="1289D0A5" w14:textId="77777777" w:rsidR="006B53D9" w:rsidRPr="00017AA0" w:rsidRDefault="006B53D9">
            <w:pPr>
              <w:autoSpaceDE w:val="0"/>
              <w:autoSpaceDN w:val="0"/>
              <w:adjustRightInd w:val="0"/>
              <w:jc w:val="right"/>
              <w:rPr>
                <w:color w:val="000000"/>
                <w:sz w:val="16"/>
                <w:szCs w:val="16"/>
                <w:lang w:val="sk-SK"/>
              </w:rPr>
            </w:pPr>
          </w:p>
        </w:tc>
        <w:tc>
          <w:tcPr>
            <w:tcW w:w="1467" w:type="dxa"/>
            <w:tcBorders>
              <w:top w:val="nil"/>
              <w:left w:val="nil"/>
              <w:bottom w:val="nil"/>
              <w:right w:val="nil"/>
            </w:tcBorders>
            <w:shd w:val="solid" w:color="FFFFFF" w:fill="auto"/>
          </w:tcPr>
          <w:p w14:paraId="4C16080E" w14:textId="77777777" w:rsidR="006B53D9" w:rsidRPr="00017AA0" w:rsidRDefault="006B53D9">
            <w:pPr>
              <w:autoSpaceDE w:val="0"/>
              <w:autoSpaceDN w:val="0"/>
              <w:adjustRightInd w:val="0"/>
              <w:jc w:val="right"/>
              <w:rPr>
                <w:color w:val="000000"/>
                <w:sz w:val="16"/>
                <w:szCs w:val="16"/>
                <w:lang w:val="sk-SK"/>
              </w:rPr>
            </w:pPr>
          </w:p>
        </w:tc>
        <w:tc>
          <w:tcPr>
            <w:tcW w:w="1855" w:type="dxa"/>
            <w:tcBorders>
              <w:top w:val="nil"/>
              <w:left w:val="nil"/>
              <w:bottom w:val="nil"/>
              <w:right w:val="nil"/>
            </w:tcBorders>
            <w:shd w:val="solid" w:color="FFFFFF" w:fill="auto"/>
          </w:tcPr>
          <w:p w14:paraId="043FF12F" w14:textId="77777777" w:rsidR="006B53D9" w:rsidRPr="00017AA0" w:rsidRDefault="006B53D9">
            <w:pPr>
              <w:autoSpaceDE w:val="0"/>
              <w:autoSpaceDN w:val="0"/>
              <w:adjustRightInd w:val="0"/>
              <w:jc w:val="right"/>
              <w:rPr>
                <w:color w:val="000000"/>
                <w:sz w:val="16"/>
                <w:szCs w:val="16"/>
                <w:lang w:val="sk-SK"/>
              </w:rPr>
            </w:pPr>
          </w:p>
        </w:tc>
        <w:tc>
          <w:tcPr>
            <w:tcW w:w="1003" w:type="dxa"/>
            <w:tcBorders>
              <w:top w:val="nil"/>
              <w:left w:val="nil"/>
              <w:bottom w:val="nil"/>
              <w:right w:val="nil"/>
            </w:tcBorders>
            <w:shd w:val="solid" w:color="FFFFFF" w:fill="auto"/>
          </w:tcPr>
          <w:p w14:paraId="2414415D" w14:textId="77777777" w:rsidR="006B53D9" w:rsidRPr="00017AA0" w:rsidRDefault="006B53D9">
            <w:pPr>
              <w:autoSpaceDE w:val="0"/>
              <w:autoSpaceDN w:val="0"/>
              <w:adjustRightInd w:val="0"/>
              <w:jc w:val="right"/>
              <w:rPr>
                <w:color w:val="000000"/>
                <w:sz w:val="16"/>
                <w:szCs w:val="16"/>
                <w:lang w:val="sk-SK"/>
              </w:rPr>
            </w:pPr>
          </w:p>
        </w:tc>
      </w:tr>
      <w:tr w:rsidR="006B53D9" w:rsidRPr="00017AA0" w14:paraId="53A13295" w14:textId="77777777" w:rsidTr="006B53D9">
        <w:trPr>
          <w:trHeight w:val="302"/>
        </w:trPr>
        <w:tc>
          <w:tcPr>
            <w:tcW w:w="1428" w:type="dxa"/>
            <w:tcBorders>
              <w:top w:val="nil"/>
              <w:left w:val="nil"/>
              <w:bottom w:val="nil"/>
              <w:right w:val="nil"/>
            </w:tcBorders>
            <w:shd w:val="solid" w:color="FFFFFF" w:fill="auto"/>
          </w:tcPr>
          <w:p w14:paraId="2F55B674" w14:textId="77777777" w:rsidR="006B53D9" w:rsidRPr="00017AA0" w:rsidRDefault="006B53D9">
            <w:pPr>
              <w:autoSpaceDE w:val="0"/>
              <w:autoSpaceDN w:val="0"/>
              <w:adjustRightInd w:val="0"/>
              <w:jc w:val="right"/>
              <w:rPr>
                <w:color w:val="000000"/>
                <w:sz w:val="16"/>
                <w:szCs w:val="16"/>
                <w:lang w:val="sk-SK"/>
              </w:rPr>
            </w:pPr>
          </w:p>
        </w:tc>
        <w:tc>
          <w:tcPr>
            <w:tcW w:w="1404" w:type="dxa"/>
            <w:tcBorders>
              <w:top w:val="nil"/>
              <w:left w:val="nil"/>
              <w:bottom w:val="nil"/>
              <w:right w:val="nil"/>
            </w:tcBorders>
            <w:shd w:val="solid" w:color="FFFFFF" w:fill="auto"/>
          </w:tcPr>
          <w:p w14:paraId="064541C8" w14:textId="77777777" w:rsidR="006B53D9" w:rsidRPr="00017AA0" w:rsidRDefault="006B53D9">
            <w:pPr>
              <w:autoSpaceDE w:val="0"/>
              <w:autoSpaceDN w:val="0"/>
              <w:adjustRightInd w:val="0"/>
              <w:jc w:val="right"/>
              <w:rPr>
                <w:color w:val="000000"/>
                <w:sz w:val="16"/>
                <w:szCs w:val="16"/>
                <w:lang w:val="sk-SK"/>
              </w:rPr>
            </w:pPr>
          </w:p>
        </w:tc>
        <w:tc>
          <w:tcPr>
            <w:tcW w:w="1478" w:type="dxa"/>
            <w:tcBorders>
              <w:top w:val="nil"/>
              <w:left w:val="nil"/>
              <w:bottom w:val="nil"/>
              <w:right w:val="nil"/>
            </w:tcBorders>
            <w:shd w:val="solid" w:color="FFFFFF" w:fill="auto"/>
          </w:tcPr>
          <w:p w14:paraId="29F94DA1"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5C23E743" w14:textId="77777777" w:rsidR="006B53D9" w:rsidRPr="00017AA0" w:rsidRDefault="006B53D9">
            <w:pPr>
              <w:autoSpaceDE w:val="0"/>
              <w:autoSpaceDN w:val="0"/>
              <w:adjustRightInd w:val="0"/>
              <w:jc w:val="right"/>
              <w:rPr>
                <w:color w:val="000000"/>
                <w:sz w:val="16"/>
                <w:szCs w:val="16"/>
                <w:lang w:val="sk-SK"/>
              </w:rPr>
            </w:pPr>
          </w:p>
        </w:tc>
        <w:tc>
          <w:tcPr>
            <w:tcW w:w="1680" w:type="dxa"/>
            <w:tcBorders>
              <w:top w:val="nil"/>
              <w:left w:val="nil"/>
              <w:bottom w:val="nil"/>
              <w:right w:val="nil"/>
            </w:tcBorders>
            <w:shd w:val="solid" w:color="FFFFFF" w:fill="auto"/>
          </w:tcPr>
          <w:p w14:paraId="686BE402" w14:textId="77777777" w:rsidR="006B53D9" w:rsidRPr="00017AA0" w:rsidRDefault="006B53D9">
            <w:pPr>
              <w:autoSpaceDE w:val="0"/>
              <w:autoSpaceDN w:val="0"/>
              <w:adjustRightInd w:val="0"/>
              <w:jc w:val="right"/>
              <w:rPr>
                <w:color w:val="000000"/>
                <w:sz w:val="16"/>
                <w:szCs w:val="16"/>
                <w:lang w:val="sk-SK"/>
              </w:rPr>
            </w:pPr>
          </w:p>
        </w:tc>
        <w:tc>
          <w:tcPr>
            <w:tcW w:w="1704" w:type="dxa"/>
            <w:tcBorders>
              <w:top w:val="nil"/>
              <w:left w:val="nil"/>
              <w:bottom w:val="nil"/>
              <w:right w:val="nil"/>
            </w:tcBorders>
            <w:shd w:val="solid" w:color="FFFFFF" w:fill="auto"/>
          </w:tcPr>
          <w:p w14:paraId="0E17056F" w14:textId="77777777" w:rsidR="006B53D9" w:rsidRPr="00017AA0" w:rsidRDefault="006B53D9">
            <w:pPr>
              <w:autoSpaceDE w:val="0"/>
              <w:autoSpaceDN w:val="0"/>
              <w:adjustRightInd w:val="0"/>
              <w:jc w:val="right"/>
              <w:rPr>
                <w:color w:val="000000"/>
                <w:sz w:val="16"/>
                <w:szCs w:val="16"/>
                <w:lang w:val="sk-SK"/>
              </w:rPr>
            </w:pPr>
          </w:p>
        </w:tc>
        <w:tc>
          <w:tcPr>
            <w:tcW w:w="1467" w:type="dxa"/>
            <w:tcBorders>
              <w:top w:val="nil"/>
              <w:left w:val="nil"/>
              <w:bottom w:val="nil"/>
              <w:right w:val="nil"/>
            </w:tcBorders>
            <w:shd w:val="solid" w:color="FFFFFF" w:fill="auto"/>
          </w:tcPr>
          <w:p w14:paraId="24382B99" w14:textId="77777777" w:rsidR="006B53D9" w:rsidRPr="00017AA0" w:rsidRDefault="006B53D9">
            <w:pPr>
              <w:autoSpaceDE w:val="0"/>
              <w:autoSpaceDN w:val="0"/>
              <w:adjustRightInd w:val="0"/>
              <w:jc w:val="right"/>
              <w:rPr>
                <w:color w:val="000000"/>
                <w:sz w:val="16"/>
                <w:szCs w:val="16"/>
                <w:lang w:val="sk-SK"/>
              </w:rPr>
            </w:pPr>
          </w:p>
        </w:tc>
        <w:tc>
          <w:tcPr>
            <w:tcW w:w="1855" w:type="dxa"/>
            <w:tcBorders>
              <w:top w:val="nil"/>
              <w:left w:val="nil"/>
              <w:bottom w:val="nil"/>
              <w:right w:val="nil"/>
            </w:tcBorders>
            <w:shd w:val="solid" w:color="FFFFFF" w:fill="auto"/>
          </w:tcPr>
          <w:p w14:paraId="19ED4FDF" w14:textId="77777777" w:rsidR="006B53D9" w:rsidRPr="00017AA0" w:rsidRDefault="006B53D9">
            <w:pPr>
              <w:autoSpaceDE w:val="0"/>
              <w:autoSpaceDN w:val="0"/>
              <w:adjustRightInd w:val="0"/>
              <w:jc w:val="right"/>
              <w:rPr>
                <w:color w:val="000000"/>
                <w:sz w:val="16"/>
                <w:szCs w:val="16"/>
                <w:lang w:val="sk-SK"/>
              </w:rPr>
            </w:pPr>
          </w:p>
        </w:tc>
        <w:tc>
          <w:tcPr>
            <w:tcW w:w="1003" w:type="dxa"/>
            <w:tcBorders>
              <w:top w:val="nil"/>
              <w:left w:val="nil"/>
              <w:bottom w:val="nil"/>
              <w:right w:val="nil"/>
            </w:tcBorders>
            <w:shd w:val="solid" w:color="FFFFFF" w:fill="auto"/>
          </w:tcPr>
          <w:p w14:paraId="401DD5D5" w14:textId="77777777" w:rsidR="006B53D9" w:rsidRPr="00017AA0" w:rsidRDefault="006B53D9">
            <w:pPr>
              <w:autoSpaceDE w:val="0"/>
              <w:autoSpaceDN w:val="0"/>
              <w:adjustRightInd w:val="0"/>
              <w:jc w:val="right"/>
              <w:rPr>
                <w:color w:val="000000"/>
                <w:sz w:val="16"/>
                <w:szCs w:val="16"/>
                <w:lang w:val="sk-SK"/>
              </w:rPr>
            </w:pPr>
          </w:p>
        </w:tc>
      </w:tr>
      <w:tr w:rsidR="006B53D9" w:rsidRPr="00017AA0" w14:paraId="24F41E3A" w14:textId="77777777" w:rsidTr="006B53D9">
        <w:trPr>
          <w:trHeight w:val="290"/>
        </w:trPr>
        <w:tc>
          <w:tcPr>
            <w:tcW w:w="1428" w:type="dxa"/>
            <w:tcBorders>
              <w:top w:val="single" w:sz="12" w:space="0" w:color="auto"/>
              <w:left w:val="single" w:sz="12" w:space="0" w:color="auto"/>
              <w:bottom w:val="nil"/>
              <w:right w:val="nil"/>
            </w:tcBorders>
            <w:shd w:val="solid" w:color="C0C0C0" w:fill="auto"/>
          </w:tcPr>
          <w:p w14:paraId="6A1E4EAD"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A.1.0.</w:t>
            </w:r>
          </w:p>
        </w:tc>
        <w:tc>
          <w:tcPr>
            <w:tcW w:w="1404" w:type="dxa"/>
            <w:tcBorders>
              <w:top w:val="single" w:sz="12" w:space="0" w:color="auto"/>
              <w:left w:val="single" w:sz="12" w:space="0" w:color="auto"/>
              <w:bottom w:val="nil"/>
              <w:right w:val="single" w:sz="12" w:space="0" w:color="auto"/>
            </w:tcBorders>
            <w:shd w:val="solid" w:color="C0C0C0" w:fill="auto"/>
          </w:tcPr>
          <w:p w14:paraId="27BD26CE"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G.1.1.</w:t>
            </w:r>
          </w:p>
        </w:tc>
        <w:tc>
          <w:tcPr>
            <w:tcW w:w="1478" w:type="dxa"/>
            <w:tcBorders>
              <w:top w:val="single" w:sz="12" w:space="0" w:color="auto"/>
              <w:left w:val="single" w:sz="12" w:space="0" w:color="auto"/>
              <w:bottom w:val="nil"/>
              <w:right w:val="single" w:sz="12" w:space="0" w:color="auto"/>
            </w:tcBorders>
            <w:shd w:val="solid" w:color="C0C0C0" w:fill="auto"/>
          </w:tcPr>
          <w:p w14:paraId="1E866C2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1680" w:type="dxa"/>
            <w:tcBorders>
              <w:top w:val="single" w:sz="12" w:space="0" w:color="auto"/>
              <w:left w:val="nil"/>
              <w:bottom w:val="nil"/>
              <w:right w:val="single" w:sz="12" w:space="0" w:color="auto"/>
            </w:tcBorders>
            <w:shd w:val="solid" w:color="C0C0C0" w:fill="auto"/>
          </w:tcPr>
          <w:p w14:paraId="25EFDA4E"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1680" w:type="dxa"/>
            <w:tcBorders>
              <w:top w:val="single" w:sz="12" w:space="0" w:color="auto"/>
              <w:left w:val="nil"/>
              <w:bottom w:val="nil"/>
              <w:right w:val="single" w:sz="12" w:space="0" w:color="auto"/>
            </w:tcBorders>
            <w:shd w:val="solid" w:color="C0C0C0" w:fill="auto"/>
          </w:tcPr>
          <w:p w14:paraId="7D969668"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1704" w:type="dxa"/>
            <w:tcBorders>
              <w:top w:val="single" w:sz="12" w:space="0" w:color="auto"/>
              <w:left w:val="nil"/>
              <w:bottom w:val="nil"/>
              <w:right w:val="single" w:sz="12" w:space="0" w:color="auto"/>
            </w:tcBorders>
            <w:shd w:val="solid" w:color="C0C0C0" w:fill="auto"/>
          </w:tcPr>
          <w:p w14:paraId="15151D34"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A.2.2</w:t>
            </w:r>
          </w:p>
        </w:tc>
        <w:tc>
          <w:tcPr>
            <w:tcW w:w="1467" w:type="dxa"/>
            <w:tcBorders>
              <w:top w:val="single" w:sz="12" w:space="0" w:color="auto"/>
              <w:left w:val="nil"/>
              <w:bottom w:val="nil"/>
              <w:right w:val="single" w:sz="12" w:space="0" w:color="auto"/>
            </w:tcBorders>
            <w:shd w:val="solid" w:color="C0C0C0" w:fill="auto"/>
          </w:tcPr>
          <w:p w14:paraId="660E0C76"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A.2.5.</w:t>
            </w:r>
          </w:p>
        </w:tc>
        <w:tc>
          <w:tcPr>
            <w:tcW w:w="1855" w:type="dxa"/>
            <w:tcBorders>
              <w:top w:val="single" w:sz="12" w:space="0" w:color="auto"/>
              <w:left w:val="nil"/>
              <w:bottom w:val="nil"/>
              <w:right w:val="single" w:sz="12" w:space="0" w:color="auto"/>
            </w:tcBorders>
            <w:shd w:val="solid" w:color="C0C0C0" w:fill="auto"/>
          </w:tcPr>
          <w:p w14:paraId="4400EA0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G.2</w:t>
            </w:r>
          </w:p>
        </w:tc>
        <w:tc>
          <w:tcPr>
            <w:tcW w:w="1003" w:type="dxa"/>
            <w:tcBorders>
              <w:top w:val="single" w:sz="12" w:space="0" w:color="auto"/>
              <w:left w:val="nil"/>
              <w:bottom w:val="nil"/>
              <w:right w:val="single" w:sz="12" w:space="0" w:color="auto"/>
            </w:tcBorders>
            <w:shd w:val="solid" w:color="C0C0C0" w:fill="auto"/>
          </w:tcPr>
          <w:p w14:paraId="721EDC3E"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A.2.8.1.</w:t>
            </w:r>
          </w:p>
        </w:tc>
      </w:tr>
      <w:tr w:rsidR="006B53D9" w:rsidRPr="00017AA0" w14:paraId="36999A1E" w14:textId="77777777" w:rsidTr="00FA4580">
        <w:trPr>
          <w:trHeight w:val="1042"/>
        </w:trPr>
        <w:tc>
          <w:tcPr>
            <w:tcW w:w="1428" w:type="dxa"/>
            <w:tcBorders>
              <w:top w:val="nil"/>
              <w:left w:val="single" w:sz="12" w:space="0" w:color="auto"/>
              <w:bottom w:val="single" w:sz="12" w:space="0" w:color="auto"/>
              <w:right w:val="nil"/>
            </w:tcBorders>
            <w:shd w:val="clear" w:color="auto" w:fill="BFBFBF" w:themeFill="background1" w:themeFillShade="BF"/>
          </w:tcPr>
          <w:p w14:paraId="44385988"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Portfólio</w:t>
            </w:r>
          </w:p>
        </w:tc>
        <w:tc>
          <w:tcPr>
            <w:tcW w:w="1404" w:type="dxa"/>
            <w:tcBorders>
              <w:top w:val="nil"/>
              <w:left w:val="single" w:sz="12" w:space="0" w:color="auto"/>
              <w:bottom w:val="single" w:sz="12" w:space="0" w:color="auto"/>
              <w:right w:val="single" w:sz="12" w:space="0" w:color="auto"/>
            </w:tcBorders>
            <w:shd w:val="solid" w:color="C0C0C0" w:fill="auto"/>
          </w:tcPr>
          <w:p w14:paraId="40CF94AB"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ref.číslo nového úveru</w:t>
            </w:r>
          </w:p>
        </w:tc>
        <w:tc>
          <w:tcPr>
            <w:tcW w:w="1478" w:type="dxa"/>
            <w:tcBorders>
              <w:top w:val="nil"/>
              <w:left w:val="single" w:sz="12" w:space="0" w:color="auto"/>
              <w:bottom w:val="single" w:sz="12" w:space="0" w:color="auto"/>
              <w:right w:val="single" w:sz="12" w:space="0" w:color="auto"/>
            </w:tcBorders>
            <w:shd w:val="solid" w:color="C0C0C0" w:fill="auto"/>
          </w:tcPr>
          <w:p w14:paraId="76872AED"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1680" w:type="dxa"/>
            <w:tcBorders>
              <w:top w:val="nil"/>
              <w:left w:val="nil"/>
              <w:bottom w:val="single" w:sz="12" w:space="0" w:color="auto"/>
              <w:right w:val="single" w:sz="12" w:space="0" w:color="auto"/>
            </w:tcBorders>
            <w:shd w:val="solid" w:color="C0C0C0" w:fill="auto"/>
          </w:tcPr>
          <w:p w14:paraId="3A86B8E3"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1680" w:type="dxa"/>
            <w:tcBorders>
              <w:top w:val="nil"/>
              <w:left w:val="nil"/>
              <w:bottom w:val="single" w:sz="12" w:space="0" w:color="auto"/>
              <w:right w:val="single" w:sz="12" w:space="0" w:color="auto"/>
            </w:tcBorders>
            <w:shd w:val="solid" w:color="C0C0C0" w:fill="auto"/>
          </w:tcPr>
          <w:p w14:paraId="5D6FC0CB"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ref. číslo úveru</w:t>
            </w:r>
          </w:p>
        </w:tc>
        <w:tc>
          <w:tcPr>
            <w:tcW w:w="1704" w:type="dxa"/>
            <w:tcBorders>
              <w:top w:val="nil"/>
              <w:left w:val="nil"/>
              <w:bottom w:val="single" w:sz="12" w:space="0" w:color="auto"/>
              <w:right w:val="single" w:sz="12" w:space="0" w:color="auto"/>
            </w:tcBorders>
            <w:shd w:val="solid" w:color="C0C0C0" w:fill="auto"/>
          </w:tcPr>
          <w:p w14:paraId="23440DE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druh úveru</w:t>
            </w:r>
          </w:p>
        </w:tc>
        <w:tc>
          <w:tcPr>
            <w:tcW w:w="1467" w:type="dxa"/>
            <w:tcBorders>
              <w:top w:val="nil"/>
              <w:left w:val="nil"/>
              <w:bottom w:val="single" w:sz="12" w:space="0" w:color="auto"/>
              <w:right w:val="single" w:sz="12" w:space="0" w:color="auto"/>
            </w:tcBorders>
            <w:shd w:val="solid" w:color="C0C0C0" w:fill="auto"/>
          </w:tcPr>
          <w:p w14:paraId="04D62ED0"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viazaná (zazmluvnená výška) čiastka úveru</w:t>
            </w:r>
          </w:p>
        </w:tc>
        <w:tc>
          <w:tcPr>
            <w:tcW w:w="1855" w:type="dxa"/>
            <w:tcBorders>
              <w:top w:val="nil"/>
              <w:left w:val="nil"/>
              <w:bottom w:val="single" w:sz="12" w:space="0" w:color="auto"/>
              <w:right w:val="single" w:sz="12" w:space="0" w:color="auto"/>
            </w:tcBorders>
            <w:shd w:val="solid" w:color="C0C0C0" w:fill="auto"/>
          </w:tcPr>
          <w:p w14:paraId="27CE9783"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dátum konverzie</w:t>
            </w:r>
          </w:p>
        </w:tc>
        <w:tc>
          <w:tcPr>
            <w:tcW w:w="1003" w:type="dxa"/>
            <w:tcBorders>
              <w:top w:val="nil"/>
              <w:left w:val="nil"/>
              <w:bottom w:val="single" w:sz="12" w:space="0" w:color="auto"/>
              <w:right w:val="single" w:sz="12" w:space="0" w:color="auto"/>
            </w:tcBorders>
            <w:shd w:val="solid" w:color="C0C0C0" w:fill="auto"/>
          </w:tcPr>
          <w:p w14:paraId="3B974E0A"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frekvencia splácania</w:t>
            </w:r>
          </w:p>
        </w:tc>
      </w:tr>
      <w:tr w:rsidR="006B53D9" w:rsidRPr="00017AA0" w14:paraId="0988E35E" w14:textId="77777777" w:rsidTr="006B53D9">
        <w:trPr>
          <w:trHeight w:val="617"/>
        </w:trPr>
        <w:tc>
          <w:tcPr>
            <w:tcW w:w="1428" w:type="dxa"/>
            <w:tcBorders>
              <w:top w:val="nil"/>
              <w:left w:val="single" w:sz="6" w:space="0" w:color="auto"/>
              <w:bottom w:val="single" w:sz="6" w:space="0" w:color="auto"/>
              <w:right w:val="single" w:sz="6" w:space="0" w:color="auto"/>
            </w:tcBorders>
            <w:shd w:val="solid" w:color="FFFFFF" w:fill="auto"/>
          </w:tcPr>
          <w:p w14:paraId="3DBA4B7D"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p w14:paraId="2EEEC50A"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(Portfólio A; Portfólio B)</w:t>
            </w:r>
          </w:p>
        </w:tc>
        <w:tc>
          <w:tcPr>
            <w:tcW w:w="1404" w:type="dxa"/>
            <w:tcBorders>
              <w:top w:val="single" w:sz="12" w:space="0" w:color="auto"/>
              <w:left w:val="single" w:sz="6" w:space="0" w:color="auto"/>
              <w:bottom w:val="single" w:sz="6" w:space="0" w:color="auto"/>
              <w:right w:val="single" w:sz="6" w:space="0" w:color="auto"/>
            </w:tcBorders>
            <w:shd w:val="solid" w:color="FFFFFF" w:fill="auto"/>
          </w:tcPr>
          <w:p w14:paraId="1909E72D"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478" w:type="dxa"/>
            <w:tcBorders>
              <w:top w:val="nil"/>
              <w:left w:val="single" w:sz="6" w:space="0" w:color="auto"/>
              <w:bottom w:val="single" w:sz="6" w:space="0" w:color="auto"/>
              <w:right w:val="single" w:sz="6" w:space="0" w:color="auto"/>
            </w:tcBorders>
            <w:shd w:val="solid" w:color="FFFFFF" w:fill="auto"/>
          </w:tcPr>
          <w:p w14:paraId="2BF67B52"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680" w:type="dxa"/>
            <w:tcBorders>
              <w:top w:val="nil"/>
              <w:left w:val="single" w:sz="6" w:space="0" w:color="auto"/>
              <w:bottom w:val="single" w:sz="6" w:space="0" w:color="auto"/>
              <w:right w:val="single" w:sz="6" w:space="0" w:color="auto"/>
            </w:tcBorders>
            <w:shd w:val="solid" w:color="FFFFFF" w:fill="auto"/>
          </w:tcPr>
          <w:p w14:paraId="29E5C7B1"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680" w:type="dxa"/>
            <w:tcBorders>
              <w:top w:val="nil"/>
              <w:left w:val="single" w:sz="6" w:space="0" w:color="auto"/>
              <w:bottom w:val="single" w:sz="6" w:space="0" w:color="auto"/>
              <w:right w:val="single" w:sz="6" w:space="0" w:color="auto"/>
            </w:tcBorders>
            <w:shd w:val="solid" w:color="FFFFFF" w:fill="auto"/>
          </w:tcPr>
          <w:p w14:paraId="6F2A8F0A"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704" w:type="dxa"/>
            <w:tcBorders>
              <w:top w:val="nil"/>
              <w:left w:val="single" w:sz="6" w:space="0" w:color="auto"/>
              <w:bottom w:val="single" w:sz="6" w:space="0" w:color="auto"/>
              <w:right w:val="single" w:sz="6" w:space="0" w:color="auto"/>
            </w:tcBorders>
            <w:shd w:val="solid" w:color="FFFFFF" w:fill="auto"/>
          </w:tcPr>
          <w:p w14:paraId="4EBE663F"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467" w:type="dxa"/>
            <w:tcBorders>
              <w:top w:val="nil"/>
              <w:left w:val="single" w:sz="6" w:space="0" w:color="auto"/>
              <w:bottom w:val="single" w:sz="6" w:space="0" w:color="auto"/>
              <w:right w:val="single" w:sz="6" w:space="0" w:color="auto"/>
            </w:tcBorders>
            <w:shd w:val="solid" w:color="FFFFFF" w:fill="auto"/>
          </w:tcPr>
          <w:p w14:paraId="79656336"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855" w:type="dxa"/>
            <w:tcBorders>
              <w:top w:val="nil"/>
              <w:left w:val="single" w:sz="6" w:space="0" w:color="auto"/>
              <w:bottom w:val="single" w:sz="6" w:space="0" w:color="auto"/>
              <w:right w:val="single" w:sz="6" w:space="0" w:color="auto"/>
            </w:tcBorders>
            <w:shd w:val="solid" w:color="FFFFFF" w:fill="auto"/>
          </w:tcPr>
          <w:p w14:paraId="419C1723"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003" w:type="dxa"/>
            <w:tcBorders>
              <w:top w:val="nil"/>
              <w:left w:val="single" w:sz="6" w:space="0" w:color="auto"/>
              <w:bottom w:val="single" w:sz="6" w:space="0" w:color="auto"/>
              <w:right w:val="single" w:sz="6" w:space="0" w:color="auto"/>
            </w:tcBorders>
            <w:shd w:val="solid" w:color="FFFFFF" w:fill="auto"/>
          </w:tcPr>
          <w:p w14:paraId="1C3071C2"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r>
    </w:tbl>
    <w:p w14:paraId="2953EA97" w14:textId="77777777" w:rsidR="006B53D9" w:rsidRPr="00017AA0" w:rsidRDefault="006B53D9" w:rsidP="00B10EA8">
      <w:pPr>
        <w:pStyle w:val="AONormal"/>
        <w:rPr>
          <w:lang w:val="sk-SK"/>
        </w:rPr>
      </w:pPr>
    </w:p>
    <w:p w14:paraId="28E692C4" w14:textId="77777777" w:rsidR="00B10EA8" w:rsidRPr="00017AA0" w:rsidRDefault="00B10EA8" w:rsidP="00B10EA8">
      <w:pPr>
        <w:spacing w:line="260" w:lineRule="atLeast"/>
        <w:rPr>
          <w:lang w:val="sk-SK"/>
        </w:rPr>
      </w:pPr>
      <w:r w:rsidRPr="00017AA0">
        <w:rPr>
          <w:lang w:val="sk-SK"/>
        </w:rPr>
        <w:br w:type="page"/>
      </w:r>
    </w:p>
    <w:p w14:paraId="309928BE" w14:textId="77777777" w:rsidR="00B10EA8" w:rsidRPr="00017AA0" w:rsidRDefault="00B10EA8" w:rsidP="00B10EA8">
      <w:pPr>
        <w:pStyle w:val="AODocTxt"/>
        <w:spacing w:before="0"/>
        <w:rPr>
          <w:lang w:val="sk-SK"/>
        </w:rPr>
      </w:pPr>
    </w:p>
    <w:p w14:paraId="7EBCDC0F" w14:textId="77777777" w:rsidR="00B10EA8" w:rsidRPr="00017AA0" w:rsidRDefault="00B10EA8" w:rsidP="00B10EA8">
      <w:pPr>
        <w:pStyle w:val="AOTitle"/>
        <w:rPr>
          <w:lang w:val="sk-SK"/>
        </w:rPr>
      </w:pPr>
      <w:r w:rsidRPr="00017AA0">
        <w:rPr>
          <w:lang w:val="sk-SK"/>
        </w:rPr>
        <w:t>Príloha 2B</w:t>
      </w:r>
    </w:p>
    <w:p w14:paraId="2E531FE4" w14:textId="77777777" w:rsidR="00B10EA8" w:rsidRPr="00017AA0" w:rsidRDefault="00B10EA8" w:rsidP="00B10EA8">
      <w:pPr>
        <w:pStyle w:val="AOTitle"/>
        <w:rPr>
          <w:lang w:val="sk-SK"/>
        </w:rPr>
      </w:pPr>
      <w:r w:rsidRPr="00017AA0">
        <w:rPr>
          <w:lang w:val="sk-SK"/>
        </w:rPr>
        <w:t>Forma Zjednodušenej Správy</w:t>
      </w:r>
    </w:p>
    <w:p w14:paraId="45FB2BCB" w14:textId="77777777" w:rsidR="00B10EA8" w:rsidRPr="00017AA0" w:rsidRDefault="00B10EA8" w:rsidP="00B10EA8">
      <w:pPr>
        <w:pStyle w:val="AODocTxt"/>
        <w:spacing w:before="0"/>
        <w:rPr>
          <w:lang w:val="sk-SK"/>
        </w:rPr>
      </w:pPr>
    </w:p>
    <w:p w14:paraId="4FCBECE7" w14:textId="77777777" w:rsidR="00B10EA8" w:rsidRPr="00017AA0" w:rsidRDefault="00B10EA8" w:rsidP="00B10EA8">
      <w:pPr>
        <w:pStyle w:val="AODocTxt"/>
        <w:spacing w:before="0"/>
        <w:rPr>
          <w:lang w:val="sk-SK"/>
        </w:rPr>
      </w:pPr>
    </w:p>
    <w:p w14:paraId="5D4C31CF" w14:textId="77777777" w:rsidR="00B10EA8" w:rsidRPr="00017AA0" w:rsidRDefault="00B10EA8" w:rsidP="00B10EA8">
      <w:pPr>
        <w:jc w:val="both"/>
        <w:rPr>
          <w:rFonts w:eastAsia="Times New Roman"/>
          <w:b/>
          <w:bCs/>
          <w:color w:val="000000"/>
          <w:sz w:val="16"/>
          <w:szCs w:val="16"/>
          <w:lang w:val="sk-SK" w:eastAsia="sk-SK"/>
        </w:rPr>
      </w:pPr>
      <w:r w:rsidRPr="00017AA0">
        <w:rPr>
          <w:rFonts w:eastAsia="Times New Roman"/>
          <w:b/>
          <w:bCs/>
          <w:color w:val="000000"/>
          <w:sz w:val="16"/>
          <w:szCs w:val="16"/>
          <w:lang w:val="sk-SK" w:eastAsia="sk-SK"/>
        </w:rPr>
        <w:t>Zjednodušená správa o úveroch (osobitná správa)</w:t>
      </w:r>
    </w:p>
    <w:p w14:paraId="4F1FAE83" w14:textId="488F9506" w:rsidR="00B10EA8" w:rsidRPr="00017AA0" w:rsidRDefault="00B10EA8" w:rsidP="00B10EA8">
      <w:pPr>
        <w:pStyle w:val="AODocTxt"/>
        <w:spacing w:before="0"/>
        <w:rPr>
          <w:lang w:val="sk-SK"/>
        </w:rPr>
      </w:pPr>
    </w:p>
    <w:tbl>
      <w:tblPr>
        <w:tblW w:w="5000" w:type="pct"/>
        <w:tblCellMar>
          <w:left w:w="70" w:type="dxa"/>
          <w:right w:w="70" w:type="dxa"/>
        </w:tblCellMar>
        <w:tblLook w:val="0000" w:firstRow="0" w:lastRow="0" w:firstColumn="0" w:lastColumn="0" w:noHBand="0" w:noVBand="0"/>
      </w:tblPr>
      <w:tblGrid>
        <w:gridCol w:w="1001"/>
        <w:gridCol w:w="857"/>
        <w:gridCol w:w="1750"/>
        <w:gridCol w:w="1750"/>
        <w:gridCol w:w="1753"/>
        <w:gridCol w:w="1695"/>
        <w:gridCol w:w="1695"/>
        <w:gridCol w:w="1695"/>
        <w:gridCol w:w="1235"/>
        <w:gridCol w:w="1102"/>
      </w:tblGrid>
      <w:tr w:rsidR="006B53D9" w:rsidRPr="00017AA0" w14:paraId="0FE1B361" w14:textId="77777777" w:rsidTr="00FA4580">
        <w:trPr>
          <w:trHeight w:val="290"/>
        </w:trPr>
        <w:tc>
          <w:tcPr>
            <w:tcW w:w="344" w:type="pct"/>
            <w:tcBorders>
              <w:top w:val="single" w:sz="12" w:space="0" w:color="auto"/>
              <w:left w:val="single" w:sz="12" w:space="0" w:color="auto"/>
              <w:bottom w:val="nil"/>
              <w:right w:val="nil"/>
            </w:tcBorders>
            <w:shd w:val="solid" w:color="C0C0C0" w:fill="auto"/>
          </w:tcPr>
          <w:p w14:paraId="7E42C7C2"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A.1.0.</w:t>
            </w:r>
          </w:p>
        </w:tc>
        <w:tc>
          <w:tcPr>
            <w:tcW w:w="295" w:type="pct"/>
            <w:tcBorders>
              <w:top w:val="single" w:sz="12" w:space="0" w:color="auto"/>
              <w:left w:val="single" w:sz="12" w:space="0" w:color="auto"/>
              <w:bottom w:val="nil"/>
              <w:right w:val="nil"/>
            </w:tcBorders>
            <w:shd w:val="solid" w:color="C0C0C0" w:fill="auto"/>
          </w:tcPr>
          <w:p w14:paraId="62F656DC"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602" w:type="pct"/>
            <w:tcBorders>
              <w:top w:val="single" w:sz="12" w:space="0" w:color="auto"/>
              <w:left w:val="single" w:sz="12" w:space="0" w:color="auto"/>
              <w:bottom w:val="nil"/>
              <w:right w:val="nil"/>
            </w:tcBorders>
            <w:shd w:val="solid" w:color="C0C0C0" w:fill="auto"/>
          </w:tcPr>
          <w:p w14:paraId="1F6F19A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602" w:type="pct"/>
            <w:tcBorders>
              <w:top w:val="single" w:sz="12" w:space="0" w:color="auto"/>
              <w:left w:val="single" w:sz="12" w:space="0" w:color="auto"/>
              <w:bottom w:val="nil"/>
              <w:right w:val="single" w:sz="12" w:space="0" w:color="auto"/>
            </w:tcBorders>
            <w:shd w:val="clear" w:color="auto" w:fill="BFBFBF" w:themeFill="background1" w:themeFillShade="BF"/>
          </w:tcPr>
          <w:p w14:paraId="0437EC72"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A.1.7.</w:t>
            </w:r>
          </w:p>
        </w:tc>
        <w:tc>
          <w:tcPr>
            <w:tcW w:w="603" w:type="pct"/>
            <w:tcBorders>
              <w:top w:val="single" w:sz="12" w:space="0" w:color="auto"/>
              <w:left w:val="single" w:sz="12" w:space="0" w:color="auto"/>
              <w:bottom w:val="nil"/>
              <w:right w:val="single" w:sz="12" w:space="0" w:color="auto"/>
            </w:tcBorders>
            <w:shd w:val="solid" w:color="C0C0C0" w:fill="auto"/>
          </w:tcPr>
          <w:p w14:paraId="70767D8B"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583" w:type="pct"/>
            <w:tcBorders>
              <w:top w:val="single" w:sz="12" w:space="0" w:color="auto"/>
              <w:left w:val="nil"/>
              <w:bottom w:val="nil"/>
              <w:right w:val="single" w:sz="12" w:space="0" w:color="auto"/>
            </w:tcBorders>
            <w:shd w:val="solid" w:color="C0C0C0" w:fill="auto"/>
          </w:tcPr>
          <w:p w14:paraId="0CBB3D2D"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A.2.7.</w:t>
            </w:r>
          </w:p>
        </w:tc>
        <w:tc>
          <w:tcPr>
            <w:tcW w:w="583" w:type="pct"/>
            <w:tcBorders>
              <w:top w:val="single" w:sz="12" w:space="0" w:color="auto"/>
              <w:left w:val="nil"/>
              <w:bottom w:val="nil"/>
              <w:right w:val="single" w:sz="12" w:space="0" w:color="auto"/>
            </w:tcBorders>
            <w:shd w:val="solid" w:color="C0C0C0" w:fill="auto"/>
          </w:tcPr>
          <w:p w14:paraId="0626AE9C"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A.2.5.</w:t>
            </w:r>
          </w:p>
        </w:tc>
        <w:tc>
          <w:tcPr>
            <w:tcW w:w="583" w:type="pct"/>
            <w:tcBorders>
              <w:top w:val="single" w:sz="12" w:space="0" w:color="auto"/>
              <w:left w:val="nil"/>
              <w:bottom w:val="nil"/>
              <w:right w:val="single" w:sz="12" w:space="0" w:color="auto"/>
            </w:tcBorders>
            <w:shd w:val="solid" w:color="C0C0C0" w:fill="auto"/>
          </w:tcPr>
          <w:p w14:paraId="1505402F"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B.0.1.</w:t>
            </w:r>
          </w:p>
        </w:tc>
        <w:tc>
          <w:tcPr>
            <w:tcW w:w="425" w:type="pct"/>
            <w:tcBorders>
              <w:top w:val="single" w:sz="12" w:space="0" w:color="auto"/>
              <w:left w:val="nil"/>
              <w:bottom w:val="nil"/>
              <w:right w:val="single" w:sz="12" w:space="0" w:color="auto"/>
            </w:tcBorders>
            <w:shd w:val="solid" w:color="C0C0C0" w:fill="auto"/>
          </w:tcPr>
          <w:p w14:paraId="057C16AE"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B.1.1.</w:t>
            </w:r>
          </w:p>
        </w:tc>
        <w:tc>
          <w:tcPr>
            <w:tcW w:w="379" w:type="pct"/>
            <w:tcBorders>
              <w:top w:val="single" w:sz="12" w:space="0" w:color="auto"/>
              <w:left w:val="nil"/>
              <w:bottom w:val="nil"/>
              <w:right w:val="single" w:sz="12" w:space="0" w:color="auto"/>
            </w:tcBorders>
            <w:shd w:val="solid" w:color="C0C0C0" w:fill="auto"/>
          </w:tcPr>
          <w:p w14:paraId="047ECF41"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B.2.1.</w:t>
            </w:r>
          </w:p>
        </w:tc>
      </w:tr>
      <w:tr w:rsidR="006B53D9" w:rsidRPr="00017AA0" w14:paraId="32919C66" w14:textId="77777777" w:rsidTr="00FA4580">
        <w:trPr>
          <w:trHeight w:val="629"/>
        </w:trPr>
        <w:tc>
          <w:tcPr>
            <w:tcW w:w="344" w:type="pct"/>
            <w:tcBorders>
              <w:top w:val="nil"/>
              <w:left w:val="single" w:sz="12" w:space="0" w:color="auto"/>
              <w:bottom w:val="single" w:sz="12" w:space="0" w:color="auto"/>
              <w:right w:val="nil"/>
            </w:tcBorders>
            <w:shd w:val="clear" w:color="auto" w:fill="BFBFBF" w:themeFill="background1" w:themeFillShade="BF"/>
          </w:tcPr>
          <w:p w14:paraId="60AB3DA5"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Portfólio</w:t>
            </w:r>
          </w:p>
        </w:tc>
        <w:tc>
          <w:tcPr>
            <w:tcW w:w="295" w:type="pct"/>
            <w:tcBorders>
              <w:top w:val="nil"/>
              <w:left w:val="single" w:sz="12" w:space="0" w:color="auto"/>
              <w:bottom w:val="single" w:sz="12" w:space="0" w:color="auto"/>
              <w:right w:val="nil"/>
            </w:tcBorders>
            <w:shd w:val="clear" w:color="auto" w:fill="BFBFBF" w:themeFill="background1" w:themeFillShade="BF"/>
          </w:tcPr>
          <w:p w14:paraId="2468BFA1"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602" w:type="pct"/>
            <w:tcBorders>
              <w:top w:val="nil"/>
              <w:left w:val="single" w:sz="12" w:space="0" w:color="auto"/>
              <w:bottom w:val="single" w:sz="12" w:space="0" w:color="auto"/>
              <w:right w:val="nil"/>
            </w:tcBorders>
            <w:shd w:val="clear" w:color="auto" w:fill="BFBFBF" w:themeFill="background1" w:themeFillShade="BF"/>
          </w:tcPr>
          <w:p w14:paraId="618C5169"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602" w:type="pct"/>
            <w:tcBorders>
              <w:top w:val="nil"/>
              <w:left w:val="single" w:sz="12" w:space="0" w:color="auto"/>
              <w:bottom w:val="single" w:sz="12" w:space="0" w:color="auto"/>
              <w:right w:val="single" w:sz="12" w:space="0" w:color="auto"/>
            </w:tcBorders>
            <w:shd w:val="clear" w:color="auto" w:fill="BFBFBF" w:themeFill="background1" w:themeFillShade="BF"/>
          </w:tcPr>
          <w:p w14:paraId="5F1C25C0"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veľkosť MSP</w:t>
            </w:r>
          </w:p>
        </w:tc>
        <w:tc>
          <w:tcPr>
            <w:tcW w:w="603" w:type="pct"/>
            <w:tcBorders>
              <w:top w:val="nil"/>
              <w:left w:val="single" w:sz="12" w:space="0" w:color="auto"/>
              <w:bottom w:val="single" w:sz="12" w:space="0" w:color="auto"/>
              <w:right w:val="single" w:sz="12" w:space="0" w:color="auto"/>
            </w:tcBorders>
            <w:shd w:val="clear" w:color="auto" w:fill="BFBFBF" w:themeFill="background1" w:themeFillShade="BF"/>
          </w:tcPr>
          <w:p w14:paraId="55E11336"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 xml:space="preserve">ref. číslo úveru </w:t>
            </w:r>
          </w:p>
        </w:tc>
        <w:tc>
          <w:tcPr>
            <w:tcW w:w="583" w:type="pct"/>
            <w:tcBorders>
              <w:top w:val="nil"/>
              <w:left w:val="nil"/>
              <w:bottom w:val="single" w:sz="12" w:space="0" w:color="auto"/>
              <w:right w:val="single" w:sz="12" w:space="0" w:color="auto"/>
            </w:tcBorders>
            <w:shd w:val="clear" w:color="auto" w:fill="BFBFBF" w:themeFill="background1" w:themeFillShade="BF"/>
          </w:tcPr>
          <w:p w14:paraId="36AADE00"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deň uzatv. úveru</w:t>
            </w:r>
          </w:p>
        </w:tc>
        <w:tc>
          <w:tcPr>
            <w:tcW w:w="583" w:type="pct"/>
            <w:tcBorders>
              <w:top w:val="nil"/>
              <w:left w:val="nil"/>
              <w:bottom w:val="single" w:sz="12" w:space="0" w:color="auto"/>
              <w:right w:val="single" w:sz="12" w:space="0" w:color="auto"/>
            </w:tcBorders>
            <w:shd w:val="clear" w:color="auto" w:fill="BFBFBF" w:themeFill="background1" w:themeFillShade="BF"/>
          </w:tcPr>
          <w:p w14:paraId="5413889B"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viazaná (zazmluvnená výška) čiastka úveru</w:t>
            </w:r>
          </w:p>
        </w:tc>
        <w:tc>
          <w:tcPr>
            <w:tcW w:w="583" w:type="pct"/>
            <w:tcBorders>
              <w:top w:val="nil"/>
              <w:left w:val="nil"/>
              <w:bottom w:val="single" w:sz="12" w:space="0" w:color="auto"/>
              <w:right w:val="single" w:sz="12" w:space="0" w:color="auto"/>
            </w:tcBorders>
            <w:shd w:val="clear" w:color="auto" w:fill="BFBFBF" w:themeFill="background1" w:themeFillShade="BF"/>
          </w:tcPr>
          <w:p w14:paraId="0C6C7DA6"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 xml:space="preserve">kumulatívna čiastka vyplatenej istiny </w:t>
            </w:r>
          </w:p>
        </w:tc>
        <w:tc>
          <w:tcPr>
            <w:tcW w:w="425" w:type="pct"/>
            <w:tcBorders>
              <w:top w:val="nil"/>
              <w:left w:val="nil"/>
              <w:bottom w:val="single" w:sz="12" w:space="0" w:color="auto"/>
              <w:right w:val="single" w:sz="12" w:space="0" w:color="auto"/>
            </w:tcBorders>
            <w:shd w:val="clear" w:color="auto" w:fill="BFBFBF" w:themeFill="background1" w:themeFillShade="BF"/>
          </w:tcPr>
          <w:p w14:paraId="391D0CE4"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 xml:space="preserve">kumulatívna čiastka splatenej istiny </w:t>
            </w:r>
          </w:p>
        </w:tc>
        <w:tc>
          <w:tcPr>
            <w:tcW w:w="379" w:type="pct"/>
            <w:tcBorders>
              <w:top w:val="nil"/>
              <w:left w:val="nil"/>
              <w:bottom w:val="single" w:sz="12" w:space="0" w:color="auto"/>
              <w:right w:val="single" w:sz="12" w:space="0" w:color="auto"/>
            </w:tcBorders>
            <w:shd w:val="clear" w:color="auto" w:fill="BFBFBF" w:themeFill="background1" w:themeFillShade="BF"/>
          </w:tcPr>
          <w:p w14:paraId="2A845A86"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 xml:space="preserve">nesplatená čiastka istiny </w:t>
            </w:r>
          </w:p>
        </w:tc>
      </w:tr>
      <w:tr w:rsidR="006B53D9" w:rsidRPr="00017AA0" w14:paraId="378A0BDD" w14:textId="77777777" w:rsidTr="005B3FC2">
        <w:trPr>
          <w:trHeight w:val="1850"/>
        </w:trPr>
        <w:tc>
          <w:tcPr>
            <w:tcW w:w="344" w:type="pct"/>
            <w:tcBorders>
              <w:top w:val="single" w:sz="12" w:space="0" w:color="auto"/>
              <w:left w:val="single" w:sz="6" w:space="0" w:color="auto"/>
              <w:bottom w:val="single" w:sz="6" w:space="0" w:color="auto"/>
              <w:right w:val="single" w:sz="6" w:space="0" w:color="auto"/>
            </w:tcBorders>
            <w:shd w:val="solid" w:color="FFFFFF" w:fill="auto"/>
          </w:tcPr>
          <w:p w14:paraId="1729C71B"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(Portfólio A; Portfólio B)</w:t>
            </w:r>
          </w:p>
        </w:tc>
        <w:tc>
          <w:tcPr>
            <w:tcW w:w="295" w:type="pct"/>
            <w:tcBorders>
              <w:top w:val="single" w:sz="12" w:space="0" w:color="auto"/>
              <w:left w:val="single" w:sz="6" w:space="0" w:color="auto"/>
              <w:bottom w:val="single" w:sz="6" w:space="0" w:color="auto"/>
              <w:right w:val="single" w:sz="6" w:space="0" w:color="auto"/>
            </w:tcBorders>
          </w:tcPr>
          <w:p w14:paraId="38C80650"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602" w:type="pct"/>
            <w:tcBorders>
              <w:top w:val="single" w:sz="12" w:space="0" w:color="auto"/>
              <w:left w:val="single" w:sz="6" w:space="0" w:color="auto"/>
              <w:bottom w:val="single" w:sz="6" w:space="0" w:color="auto"/>
              <w:right w:val="single" w:sz="6" w:space="0" w:color="auto"/>
            </w:tcBorders>
          </w:tcPr>
          <w:p w14:paraId="6CA70B0B"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602" w:type="pct"/>
            <w:tcBorders>
              <w:top w:val="single" w:sz="12" w:space="0" w:color="auto"/>
              <w:left w:val="single" w:sz="6" w:space="0" w:color="auto"/>
              <w:bottom w:val="single" w:sz="6" w:space="0" w:color="auto"/>
              <w:right w:val="single" w:sz="6" w:space="0" w:color="auto"/>
            </w:tcBorders>
          </w:tcPr>
          <w:p w14:paraId="5F5F98FC" w14:textId="40A7364E" w:rsidR="006B53D9" w:rsidRPr="00017AA0" w:rsidRDefault="006B53D9" w:rsidP="008F3612">
            <w:pPr>
              <w:autoSpaceDE w:val="0"/>
              <w:autoSpaceDN w:val="0"/>
              <w:adjustRightInd w:val="0"/>
              <w:jc w:val="center"/>
              <w:rPr>
                <w:i/>
                <w:iCs/>
                <w:color w:val="000000"/>
                <w:sz w:val="16"/>
                <w:szCs w:val="16"/>
                <w:lang w:val="sk-SK"/>
              </w:rPr>
            </w:pPr>
            <w:r w:rsidRPr="00017AA0">
              <w:rPr>
                <w:i/>
                <w:iCs/>
                <w:color w:val="000000"/>
                <w:sz w:val="16"/>
                <w:szCs w:val="16"/>
                <w:lang w:val="sk-SK"/>
              </w:rPr>
              <w:t>povinné (mikropodnik, malý podnik, stredný podnik, nespĺňa kritéria MSP -</w:t>
            </w:r>
            <w:r w:rsidR="008F3612" w:rsidRPr="00017AA0">
              <w:rPr>
                <w:rFonts w:eastAsia="Times New Roman"/>
                <w:i/>
                <w:iCs/>
                <w:color w:val="000000"/>
                <w:sz w:val="16"/>
                <w:szCs w:val="16"/>
                <w:lang w:val="sk-SK" w:eastAsia="sk-SK"/>
              </w:rPr>
              <w:t xml:space="preserve"> ako je definovaný v Prílohe I Všeobecného nariadenia o skupinových výnimkách</w:t>
            </w:r>
          </w:p>
        </w:tc>
        <w:tc>
          <w:tcPr>
            <w:tcW w:w="603" w:type="pct"/>
            <w:tcBorders>
              <w:top w:val="single" w:sz="12" w:space="0" w:color="auto"/>
              <w:left w:val="single" w:sz="6" w:space="0" w:color="auto"/>
              <w:bottom w:val="single" w:sz="6" w:space="0" w:color="auto"/>
              <w:right w:val="single" w:sz="6" w:space="0" w:color="auto"/>
            </w:tcBorders>
          </w:tcPr>
          <w:p w14:paraId="717CDC47"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583" w:type="pct"/>
            <w:tcBorders>
              <w:top w:val="single" w:sz="12" w:space="0" w:color="auto"/>
              <w:left w:val="single" w:sz="6" w:space="0" w:color="auto"/>
              <w:bottom w:val="single" w:sz="6" w:space="0" w:color="auto"/>
              <w:right w:val="single" w:sz="6" w:space="0" w:color="auto"/>
            </w:tcBorders>
          </w:tcPr>
          <w:p w14:paraId="5E1B7CBD"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(DD.MM.RRRR)</w:t>
            </w:r>
          </w:p>
        </w:tc>
        <w:tc>
          <w:tcPr>
            <w:tcW w:w="583" w:type="pct"/>
            <w:tcBorders>
              <w:top w:val="single" w:sz="12" w:space="0" w:color="auto"/>
              <w:left w:val="single" w:sz="6" w:space="0" w:color="auto"/>
              <w:bottom w:val="single" w:sz="6" w:space="0" w:color="auto"/>
              <w:right w:val="single" w:sz="6" w:space="0" w:color="auto"/>
            </w:tcBorders>
          </w:tcPr>
          <w:p w14:paraId="5F8D3CB2"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583" w:type="pct"/>
            <w:tcBorders>
              <w:top w:val="single" w:sz="12" w:space="0" w:color="auto"/>
              <w:left w:val="single" w:sz="6" w:space="0" w:color="auto"/>
              <w:bottom w:val="single" w:sz="6" w:space="0" w:color="auto"/>
              <w:right w:val="single" w:sz="6" w:space="0" w:color="auto"/>
            </w:tcBorders>
          </w:tcPr>
          <w:p w14:paraId="485E50EE"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(kumulatívny stav vyplatenej istiny k dátumu stanovenému vo vyžiadaní)</w:t>
            </w:r>
          </w:p>
        </w:tc>
        <w:tc>
          <w:tcPr>
            <w:tcW w:w="425" w:type="pct"/>
            <w:tcBorders>
              <w:top w:val="single" w:sz="12" w:space="0" w:color="auto"/>
              <w:left w:val="single" w:sz="6" w:space="0" w:color="auto"/>
              <w:bottom w:val="single" w:sz="6" w:space="0" w:color="auto"/>
              <w:right w:val="single" w:sz="6" w:space="0" w:color="auto"/>
            </w:tcBorders>
          </w:tcPr>
          <w:p w14:paraId="65539340"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(kumulatívny stav splatenej istiny k dátumu stanovenému vo vyžiadaní)</w:t>
            </w:r>
          </w:p>
        </w:tc>
        <w:tc>
          <w:tcPr>
            <w:tcW w:w="379" w:type="pct"/>
            <w:tcBorders>
              <w:top w:val="single" w:sz="12" w:space="0" w:color="auto"/>
              <w:left w:val="single" w:sz="6" w:space="0" w:color="auto"/>
              <w:bottom w:val="single" w:sz="6" w:space="0" w:color="auto"/>
              <w:right w:val="single" w:sz="6" w:space="0" w:color="auto"/>
            </w:tcBorders>
          </w:tcPr>
          <w:p w14:paraId="5244E174"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(kumulatívny stav nesplatenej istiny k dátumu stanovenému vo vyžiadaní)</w:t>
            </w:r>
          </w:p>
        </w:tc>
      </w:tr>
    </w:tbl>
    <w:p w14:paraId="765A9E73" w14:textId="2C0198E6" w:rsidR="00B10EA8" w:rsidRPr="00017AA0" w:rsidRDefault="00B10EA8" w:rsidP="00B10EA8">
      <w:pPr>
        <w:pStyle w:val="AODocTxt"/>
        <w:spacing w:before="0"/>
        <w:rPr>
          <w:lang w:val="sk-SK"/>
        </w:rPr>
      </w:pPr>
    </w:p>
    <w:p w14:paraId="545389D8" w14:textId="77777777" w:rsidR="006B53D9" w:rsidRPr="00017AA0" w:rsidRDefault="006B53D9" w:rsidP="00B10EA8">
      <w:pPr>
        <w:pStyle w:val="AODocTxt"/>
        <w:spacing w:before="0"/>
        <w:rPr>
          <w:lang w:val="sk-SK"/>
        </w:rPr>
      </w:pPr>
    </w:p>
    <w:p w14:paraId="0D7D8C1B" w14:textId="77777777" w:rsidR="00B10EA8" w:rsidRPr="00017AA0" w:rsidRDefault="00B10EA8" w:rsidP="00B10EA8">
      <w:pPr>
        <w:rPr>
          <w:lang w:val="sk-SK"/>
        </w:rPr>
        <w:sectPr w:rsidR="00B10EA8" w:rsidRPr="00017AA0">
          <w:footnotePr>
            <w:numRestart w:val="eachPage"/>
          </w:footnotePr>
          <w:pgSz w:w="16839" w:h="11907" w:orient="landscape"/>
          <w:pgMar w:top="1584" w:right="1138" w:bottom="1022" w:left="1138" w:header="850" w:footer="461" w:gutter="0"/>
          <w:pgNumType w:chapStyle="1"/>
          <w:cols w:space="720"/>
        </w:sectPr>
      </w:pPr>
    </w:p>
    <w:p w14:paraId="247491B2" w14:textId="77777777" w:rsidR="00B10EA8" w:rsidRPr="00017AA0" w:rsidRDefault="00B10EA8" w:rsidP="00B10EA8">
      <w:pPr>
        <w:pStyle w:val="AOSchHead"/>
        <w:numPr>
          <w:ilvl w:val="0"/>
          <w:numId w:val="26"/>
        </w:numPr>
        <w:rPr>
          <w:lang w:val="sk-SK"/>
        </w:rPr>
      </w:pPr>
    </w:p>
    <w:p w14:paraId="270621BF" w14:textId="77777777" w:rsidR="00B10EA8" w:rsidRPr="00017AA0" w:rsidRDefault="00B10EA8" w:rsidP="00B10EA8">
      <w:pPr>
        <w:pStyle w:val="AOSchTitle"/>
        <w:rPr>
          <w:lang w:val="sk-SK"/>
        </w:rPr>
      </w:pPr>
      <w:bookmarkStart w:id="270" w:name="_Toc42263651"/>
      <w:bookmarkStart w:id="271" w:name="_Toc42257602"/>
      <w:bookmarkStart w:id="272" w:name="_Toc40997686"/>
      <w:bookmarkStart w:id="273" w:name="_Toc42264160"/>
      <w:bookmarkStart w:id="274" w:name="_Toc43396191"/>
      <w:bookmarkStart w:id="275" w:name="_Toc43662571"/>
      <w:r w:rsidRPr="00017AA0">
        <w:rPr>
          <w:lang w:val="sk-SK"/>
        </w:rPr>
        <w:t>Forma Oznámenia o vylúčení</w:t>
      </w:r>
      <w:bookmarkEnd w:id="270"/>
      <w:bookmarkEnd w:id="271"/>
      <w:bookmarkEnd w:id="272"/>
      <w:bookmarkEnd w:id="273"/>
      <w:bookmarkEnd w:id="274"/>
      <w:bookmarkEnd w:id="275"/>
    </w:p>
    <w:p w14:paraId="31496C30" w14:textId="77777777" w:rsidR="00B10EA8" w:rsidRPr="00017AA0" w:rsidRDefault="00B10EA8" w:rsidP="00B10EA8">
      <w:pPr>
        <w:pStyle w:val="AODocTxt"/>
        <w:rPr>
          <w:bCs/>
          <w:lang w:val="sk-SK"/>
        </w:rPr>
      </w:pPr>
      <w:r w:rsidRPr="00017AA0">
        <w:rPr>
          <w:lang w:val="sk-SK"/>
        </w:rPr>
        <w:t>Pre:</w:t>
      </w:r>
      <w:r w:rsidRPr="00017AA0">
        <w:rPr>
          <w:lang w:val="sk-SK"/>
        </w:rPr>
        <w:tab/>
      </w:r>
      <w:r w:rsidRPr="00017AA0">
        <w:rPr>
          <w:b/>
          <w:highlight w:val="magenta"/>
          <w:lang w:val="sk-SK"/>
        </w:rPr>
        <w:t>[</w:t>
      </w:r>
      <w:r w:rsidRPr="00017AA0">
        <w:rPr>
          <w:b/>
          <w:lang w:val="sk-SK"/>
        </w:rPr>
        <w:t>Veriteľ</w:t>
      </w:r>
      <w:r w:rsidRPr="00017AA0">
        <w:rPr>
          <w:b/>
          <w:highlight w:val="magenta"/>
          <w:lang w:val="sk-SK"/>
        </w:rPr>
        <w:t>]</w:t>
      </w:r>
    </w:p>
    <w:p w14:paraId="68C83212" w14:textId="77777777" w:rsidR="00B10EA8" w:rsidRPr="00017AA0" w:rsidRDefault="00B10EA8" w:rsidP="00B10EA8">
      <w:pPr>
        <w:pStyle w:val="AODocTxt"/>
        <w:rPr>
          <w:lang w:val="sk-SK"/>
        </w:rPr>
      </w:pPr>
      <w:r w:rsidRPr="00017AA0">
        <w:rPr>
          <w:lang w:val="sk-SK"/>
        </w:rPr>
        <w:t>Od:</w:t>
      </w:r>
      <w:r w:rsidRPr="00017AA0">
        <w:rPr>
          <w:lang w:val="sk-SK"/>
        </w:rPr>
        <w:tab/>
      </w:r>
      <w:r w:rsidRPr="00017AA0">
        <w:rPr>
          <w:b/>
          <w:lang w:val="sk-SK"/>
        </w:rPr>
        <w:t>National Development Fund II., a.s.</w:t>
      </w:r>
    </w:p>
    <w:p w14:paraId="6335C510" w14:textId="77777777" w:rsidR="00B10EA8" w:rsidRPr="00017AA0" w:rsidRDefault="00B10EA8" w:rsidP="00B10EA8">
      <w:pPr>
        <w:pStyle w:val="AODocTxt"/>
        <w:rPr>
          <w:lang w:val="sk-SK"/>
        </w:rPr>
      </w:pPr>
      <w:r w:rsidRPr="00017AA0">
        <w:rPr>
          <w:highlight w:val="magenta"/>
          <w:lang w:val="sk-SK"/>
        </w:rPr>
        <w:t>[</w:t>
      </w:r>
      <w:r w:rsidRPr="00017AA0">
        <w:rPr>
          <w:i/>
          <w:lang w:val="sk-SK"/>
        </w:rPr>
        <w:t>Dátum</w:t>
      </w:r>
      <w:r w:rsidRPr="00017AA0">
        <w:rPr>
          <w:highlight w:val="magenta"/>
          <w:lang w:val="sk-SK"/>
        </w:rPr>
        <w:t>]</w:t>
      </w:r>
    </w:p>
    <w:p w14:paraId="20D5DF91" w14:textId="1DFB63B3" w:rsidR="00B10EA8" w:rsidRPr="00017AA0" w:rsidRDefault="00B10EA8" w:rsidP="00B10EA8">
      <w:pPr>
        <w:pStyle w:val="AODocTxt"/>
        <w:rPr>
          <w:b/>
          <w:lang w:val="sk-SK"/>
        </w:rPr>
      </w:pPr>
      <w:r w:rsidRPr="00017AA0">
        <w:rPr>
          <w:b/>
          <w:lang w:val="sk-SK"/>
        </w:rPr>
        <w:t xml:space="preserve">Dohoda o záručnom nástroji SIH antikorona záruka 2a zo dňa </w:t>
      </w:r>
      <w:r w:rsidRPr="00017AA0">
        <w:rPr>
          <w:b/>
          <w:highlight w:val="magenta"/>
          <w:lang w:val="sk-SK"/>
        </w:rPr>
        <w:t>[</w:t>
      </w:r>
      <w:r w:rsidRPr="00017AA0">
        <w:rPr>
          <w:b/>
          <w:lang w:val="sk-SK"/>
        </w:rPr>
        <w:sym w:font="Wingdings" w:char="F06C"/>
      </w:r>
      <w:r w:rsidRPr="00017AA0">
        <w:rPr>
          <w:b/>
          <w:highlight w:val="magenta"/>
          <w:lang w:val="sk-SK"/>
        </w:rPr>
        <w:t>]</w:t>
      </w:r>
      <w:r w:rsidRPr="00017AA0">
        <w:rPr>
          <w:b/>
          <w:lang w:val="sk-SK"/>
        </w:rPr>
        <w:t xml:space="preserve"> </w:t>
      </w:r>
      <w:r w:rsidRPr="00017AA0">
        <w:rPr>
          <w:lang w:val="sk-SK"/>
        </w:rPr>
        <w:t xml:space="preserve">(ďalej </w:t>
      </w:r>
      <w:r w:rsidR="00FD4399" w:rsidRPr="00017AA0">
        <w:rPr>
          <w:lang w:val="sk-SK"/>
        </w:rPr>
        <w:t>ako</w:t>
      </w:r>
      <w:r w:rsidR="00FD4399" w:rsidRPr="00017AA0">
        <w:rPr>
          <w:b/>
          <w:lang w:val="sk-SK"/>
        </w:rPr>
        <w:t xml:space="preserve"> </w:t>
      </w:r>
      <w:r w:rsidRPr="00017AA0">
        <w:rPr>
          <w:b/>
          <w:lang w:val="sk-SK"/>
        </w:rPr>
        <w:t>Dohoda o záruke</w:t>
      </w:r>
      <w:r w:rsidRPr="00017AA0">
        <w:rPr>
          <w:lang w:val="sk-SK"/>
        </w:rPr>
        <w:t>)</w:t>
      </w:r>
      <w:r w:rsidRPr="00017AA0">
        <w:rPr>
          <w:b/>
          <w:lang w:val="sk-SK"/>
        </w:rPr>
        <w:t xml:space="preserve"> - Oznámenie o vylúčení</w:t>
      </w:r>
    </w:p>
    <w:p w14:paraId="47EE6E9B" w14:textId="77777777" w:rsidR="00B10EA8" w:rsidRPr="00017AA0" w:rsidRDefault="00B10EA8" w:rsidP="00B10EA8">
      <w:pPr>
        <w:pStyle w:val="AODocTxt"/>
        <w:rPr>
          <w:lang w:val="sk-SK"/>
        </w:rPr>
      </w:pPr>
      <w:r w:rsidRPr="00017AA0">
        <w:rPr>
          <w:lang w:val="sk-SK"/>
        </w:rPr>
        <w:t>Vážený pán/Vážená pani,</w:t>
      </w:r>
    </w:p>
    <w:p w14:paraId="2115FB3D" w14:textId="77777777" w:rsidR="00B10EA8" w:rsidRPr="00017AA0" w:rsidRDefault="00B10EA8" w:rsidP="00B10EA8">
      <w:pPr>
        <w:pStyle w:val="AODocTxt"/>
        <w:rPr>
          <w:lang w:val="sk-SK"/>
        </w:rPr>
      </w:pPr>
      <w:r w:rsidRPr="00017AA0">
        <w:rPr>
          <w:lang w:val="sk-SK"/>
        </w:rPr>
        <w:t>referujeme na Dohodu o záruke. Pojmy definované v Dohode o záruke majú rovnaký význam v tomto Oznámení o vylúčení, s výnimkou ak je v tomto Oznámení o vylúčení uvedené inak.</w:t>
      </w:r>
    </w:p>
    <w:p w14:paraId="63541F36" w14:textId="386D6C07" w:rsidR="00B10EA8" w:rsidRPr="00017AA0" w:rsidRDefault="00B10EA8" w:rsidP="004A6174">
      <w:pPr>
        <w:pStyle w:val="AOGenNum3"/>
        <w:numPr>
          <w:ilvl w:val="0"/>
          <w:numId w:val="72"/>
        </w:numPr>
        <w:rPr>
          <w:lang w:val="sk-SK"/>
        </w:rPr>
      </w:pPr>
      <w:r w:rsidRPr="00017AA0">
        <w:rPr>
          <w:lang w:val="sk-SK"/>
        </w:rPr>
        <w:t xml:space="preserve">S odvolaním na Vaše Oznámenie o zahrnutí zo dňa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Vám oznamujeme, že s výnimkou, že sa uplatnia ustanovenia článkov </w:t>
      </w:r>
      <w:r w:rsidRPr="00017AA0">
        <w:rPr>
          <w:lang w:val="sk-SK"/>
        </w:rPr>
        <w:fldChar w:fldCharType="begin"/>
      </w:r>
      <w:r w:rsidRPr="00017AA0">
        <w:rPr>
          <w:lang w:val="sk-SK"/>
        </w:rPr>
        <w:instrText xml:space="preserve"> REF _Ref483903562 \w \h  \* MERGEFORMAT </w:instrText>
      </w:r>
      <w:r w:rsidRPr="00017AA0">
        <w:rPr>
          <w:lang w:val="sk-SK"/>
        </w:rPr>
      </w:r>
      <w:r w:rsidRPr="00017AA0">
        <w:rPr>
          <w:lang w:val="sk-SK"/>
        </w:rPr>
        <w:fldChar w:fldCharType="separate"/>
      </w:r>
      <w:r w:rsidR="005F6510">
        <w:rPr>
          <w:lang w:val="sk-SK"/>
        </w:rPr>
        <w:t>5.2(d)(i)(B)I</w:t>
      </w:r>
      <w:r w:rsidRPr="00017AA0">
        <w:rPr>
          <w:lang w:val="sk-SK"/>
        </w:rPr>
        <w:fldChar w:fldCharType="end"/>
      </w:r>
      <w:r w:rsidRPr="00017AA0">
        <w:rPr>
          <w:lang w:val="sk-SK"/>
        </w:rPr>
        <w:t xml:space="preserve">, </w:t>
      </w:r>
      <w:r w:rsidRPr="00017AA0">
        <w:rPr>
          <w:lang w:val="sk-SK"/>
        </w:rPr>
        <w:fldChar w:fldCharType="begin"/>
      </w:r>
      <w:r w:rsidRPr="00017AA0">
        <w:rPr>
          <w:lang w:val="sk-SK"/>
        </w:rPr>
        <w:instrText xml:space="preserve"> REF _Ref483903585 \w \h  \* MERGEFORMAT </w:instrText>
      </w:r>
      <w:r w:rsidRPr="00017AA0">
        <w:rPr>
          <w:lang w:val="sk-SK"/>
        </w:rPr>
      </w:r>
      <w:r w:rsidRPr="00017AA0">
        <w:rPr>
          <w:lang w:val="sk-SK"/>
        </w:rPr>
        <w:fldChar w:fldCharType="separate"/>
      </w:r>
      <w:r w:rsidR="005F6510">
        <w:rPr>
          <w:lang w:val="sk-SK"/>
        </w:rPr>
        <w:t>5.2(d)(ii)(C)I</w:t>
      </w:r>
      <w:r w:rsidRPr="00017AA0">
        <w:rPr>
          <w:lang w:val="sk-SK"/>
        </w:rPr>
        <w:fldChar w:fldCharType="end"/>
      </w:r>
      <w:r w:rsidRPr="00017AA0">
        <w:rPr>
          <w:lang w:val="sk-SK"/>
        </w:rPr>
        <w:t xml:space="preserve"> alebo </w:t>
      </w:r>
      <w:r w:rsidRPr="00017AA0">
        <w:rPr>
          <w:lang w:val="sk-SK"/>
        </w:rPr>
        <w:fldChar w:fldCharType="begin"/>
      </w:r>
      <w:r w:rsidRPr="00017AA0">
        <w:rPr>
          <w:lang w:val="sk-SK"/>
        </w:rPr>
        <w:instrText xml:space="preserve"> REF _Ref484441086 \w \h  \* MERGEFORMAT </w:instrText>
      </w:r>
      <w:r w:rsidRPr="00017AA0">
        <w:rPr>
          <w:lang w:val="sk-SK"/>
        </w:rPr>
      </w:r>
      <w:r w:rsidRPr="00017AA0">
        <w:rPr>
          <w:lang w:val="sk-SK"/>
        </w:rPr>
        <w:fldChar w:fldCharType="separate"/>
      </w:r>
      <w:r w:rsidR="005F6510">
        <w:rPr>
          <w:lang w:val="sk-SK"/>
        </w:rPr>
        <w:t>5.2(e)</w:t>
      </w:r>
      <w:r w:rsidRPr="00017AA0">
        <w:rPr>
          <w:lang w:val="sk-SK"/>
        </w:rPr>
        <w:fldChar w:fldCharType="end"/>
      </w:r>
      <w:r w:rsidRPr="00017AA0">
        <w:rPr>
          <w:lang w:val="sk-SK"/>
        </w:rPr>
        <w:t xml:space="preserve"> Dohody o záruke platia, nasledujúce Úvery MSP majú byť vylúčené z portfólia:</w:t>
      </w:r>
    </w:p>
    <w:p w14:paraId="2D3E4278" w14:textId="77777777" w:rsidR="00B10EA8" w:rsidRPr="00017AA0" w:rsidRDefault="00B10EA8" w:rsidP="00B10EA8">
      <w:pPr>
        <w:pStyle w:val="AODocTxt"/>
        <w:ind w:left="720"/>
        <w:rPr>
          <w:lang w:val="sk-SK"/>
        </w:rPr>
      </w:pPr>
      <w:r w:rsidRPr="00017AA0">
        <w:rPr>
          <w:highlight w:val="magenta"/>
          <w:lang w:val="sk-SK"/>
        </w:rPr>
        <w:t>[</w:t>
      </w:r>
      <w:r w:rsidRPr="00017AA0">
        <w:rPr>
          <w:i/>
          <w:lang w:val="sk-SK"/>
        </w:rPr>
        <w:t>popis Úveru MSP</w:t>
      </w:r>
      <w:r w:rsidRPr="00017AA0">
        <w:rPr>
          <w:highlight w:val="magenta"/>
          <w:lang w:val="sk-SK"/>
        </w:rPr>
        <w:t>]</w:t>
      </w:r>
    </w:p>
    <w:p w14:paraId="4888C5FE" w14:textId="01E38E19" w:rsidR="00B10EA8" w:rsidRPr="00017AA0" w:rsidRDefault="00B10EA8" w:rsidP="00B10EA8">
      <w:pPr>
        <w:pStyle w:val="AODocTxt"/>
        <w:ind w:left="720"/>
        <w:rPr>
          <w:lang w:val="sk-SK"/>
        </w:rPr>
      </w:pPr>
      <w:r w:rsidRPr="00017AA0">
        <w:rPr>
          <w:lang w:val="sk-SK"/>
        </w:rPr>
        <w:t xml:space="preserve">(ďalej </w:t>
      </w:r>
      <w:r w:rsidR="00FD4399" w:rsidRPr="00017AA0">
        <w:rPr>
          <w:lang w:val="sk-SK"/>
        </w:rPr>
        <w:t>ako</w:t>
      </w:r>
      <w:r w:rsidR="00FD4399" w:rsidRPr="00017AA0">
        <w:rPr>
          <w:b/>
          <w:lang w:val="sk-SK"/>
        </w:rPr>
        <w:t xml:space="preserve"> </w:t>
      </w:r>
      <w:r w:rsidRPr="00017AA0">
        <w:rPr>
          <w:b/>
          <w:lang w:val="sk-SK"/>
        </w:rPr>
        <w:t>Vylúčený úver/-y MSP</w:t>
      </w:r>
      <w:r w:rsidRPr="00017AA0">
        <w:rPr>
          <w:lang w:val="sk-SK"/>
        </w:rPr>
        <w:t>)</w:t>
      </w:r>
    </w:p>
    <w:p w14:paraId="4220774B" w14:textId="2A5F165C" w:rsidR="00B10EA8" w:rsidRPr="00017AA0" w:rsidRDefault="00B10EA8" w:rsidP="00B10EA8">
      <w:pPr>
        <w:pStyle w:val="AODocTxt"/>
        <w:ind w:left="720"/>
        <w:rPr>
          <w:lang w:val="sk-SK"/>
        </w:rPr>
      </w:pPr>
      <w:r w:rsidRPr="00017AA0">
        <w:rPr>
          <w:lang w:val="sk-SK"/>
        </w:rPr>
        <w:t xml:space="preserve">a v súlade s článkom </w:t>
      </w:r>
      <w:r w:rsidRPr="00017AA0">
        <w:rPr>
          <w:lang w:val="sk-SK"/>
        </w:rPr>
        <w:fldChar w:fldCharType="begin"/>
      </w:r>
      <w:r w:rsidRPr="00017AA0">
        <w:rPr>
          <w:lang w:val="sk-SK"/>
        </w:rPr>
        <w:instrText xml:space="preserve"> REF _Ref483897646 \w \h  \* MERGEFORMAT </w:instrText>
      </w:r>
      <w:r w:rsidRPr="00017AA0">
        <w:rPr>
          <w:lang w:val="sk-SK"/>
        </w:rPr>
      </w:r>
      <w:r w:rsidRPr="00017AA0">
        <w:rPr>
          <w:lang w:val="sk-SK"/>
        </w:rPr>
        <w:fldChar w:fldCharType="separate"/>
      </w:r>
      <w:r w:rsidR="005F6510">
        <w:rPr>
          <w:lang w:val="sk-SK"/>
        </w:rPr>
        <w:t>5.2</w:t>
      </w:r>
      <w:r w:rsidRPr="00017AA0">
        <w:rPr>
          <w:lang w:val="sk-SK"/>
        </w:rPr>
        <w:fldChar w:fldCharType="end"/>
      </w:r>
      <w:r w:rsidRPr="00017AA0">
        <w:rPr>
          <w:lang w:val="sk-SK"/>
        </w:rPr>
        <w:t xml:space="preserve"> (Proces vylúčenia) Dohody o záruke Vám oznamujeme, že Vylúčený úver/-y </w:t>
      </w:r>
      <w:r w:rsidRPr="00017AA0">
        <w:rPr>
          <w:highlight w:val="magenta"/>
          <w:lang w:val="sk-SK"/>
        </w:rPr>
        <w:t>[</w:t>
      </w:r>
      <w:r w:rsidRPr="00017AA0">
        <w:rPr>
          <w:lang w:val="sk-SK"/>
        </w:rPr>
        <w:t>je</w:t>
      </w:r>
      <w:r w:rsidRPr="00017AA0">
        <w:rPr>
          <w:highlight w:val="magenta"/>
          <w:lang w:val="sk-SK"/>
        </w:rPr>
        <w:t>]</w:t>
      </w:r>
      <w:r w:rsidRPr="00017AA0">
        <w:rPr>
          <w:lang w:val="sk-SK"/>
        </w:rPr>
        <w:t xml:space="preserve"> </w:t>
      </w:r>
      <w:r w:rsidRPr="00017AA0">
        <w:rPr>
          <w:highlight w:val="magenta"/>
          <w:lang w:val="sk-SK"/>
        </w:rPr>
        <w:t>[</w:t>
      </w:r>
      <w:r w:rsidRPr="00017AA0">
        <w:rPr>
          <w:lang w:val="sk-SK"/>
        </w:rPr>
        <w:t>sú</w:t>
      </w:r>
      <w:r w:rsidRPr="00017AA0">
        <w:rPr>
          <w:highlight w:val="magenta"/>
          <w:lang w:val="sk-SK"/>
        </w:rPr>
        <w:t>]</w:t>
      </w:r>
      <w:r w:rsidRPr="00017AA0">
        <w:rPr>
          <w:lang w:val="sk-SK"/>
        </w:rPr>
        <w:t xml:space="preserve"> vylúčené zo Záruky.</w:t>
      </w:r>
    </w:p>
    <w:p w14:paraId="728D3FCD" w14:textId="77777777" w:rsidR="00B10EA8" w:rsidRPr="00017AA0" w:rsidRDefault="00B10EA8" w:rsidP="00B10EA8">
      <w:pPr>
        <w:pStyle w:val="AOGenNum3"/>
        <w:numPr>
          <w:ilvl w:val="0"/>
          <w:numId w:val="20"/>
        </w:numPr>
        <w:rPr>
          <w:lang w:val="sk-SK"/>
        </w:rPr>
      </w:pPr>
      <w:r w:rsidRPr="00017AA0">
        <w:rPr>
          <w:lang w:val="sk-SK"/>
        </w:rPr>
        <w:t xml:space="preserve">Súhrnná výška istiny Vylúčených úverov MSP je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w:t>
      </w:r>
    </w:p>
    <w:p w14:paraId="2FD58739" w14:textId="77777777" w:rsidR="00B10EA8" w:rsidRPr="00017AA0" w:rsidRDefault="00B10EA8" w:rsidP="00B10EA8">
      <w:pPr>
        <w:pStyle w:val="AOGenNum3"/>
        <w:numPr>
          <w:ilvl w:val="0"/>
          <w:numId w:val="20"/>
        </w:numPr>
        <w:rPr>
          <w:lang w:val="sk-SK"/>
        </w:rPr>
      </w:pPr>
      <w:r w:rsidRPr="00017AA0">
        <w:rPr>
          <w:highlight w:val="magenta"/>
          <w:lang w:val="sk-SK"/>
        </w:rPr>
        <w:t>[</w:t>
      </w:r>
      <w:r w:rsidRPr="00017AA0">
        <w:rPr>
          <w:i/>
          <w:lang w:val="sk-SK"/>
        </w:rPr>
        <w:t>doplnia sa ďalšie pokyny</w:t>
      </w:r>
      <w:r w:rsidRPr="00017AA0">
        <w:rPr>
          <w:highlight w:val="magenta"/>
          <w:lang w:val="sk-SK"/>
        </w:rPr>
        <w:t>]</w:t>
      </w:r>
    </w:p>
    <w:p w14:paraId="2DB150FA" w14:textId="49525F38" w:rsidR="00B10EA8" w:rsidRPr="00017AA0" w:rsidRDefault="00B10EA8" w:rsidP="00B10EA8">
      <w:pPr>
        <w:pStyle w:val="AOGenNum3"/>
        <w:numPr>
          <w:ilvl w:val="0"/>
          <w:numId w:val="20"/>
        </w:numPr>
        <w:rPr>
          <w:lang w:val="sk-SK"/>
        </w:rPr>
      </w:pPr>
      <w:r w:rsidRPr="00017AA0">
        <w:rPr>
          <w:highlight w:val="magenta"/>
          <w:lang w:val="sk-SK"/>
        </w:rPr>
        <w:t>[</w:t>
      </w:r>
      <w:r w:rsidRPr="00017AA0">
        <w:rPr>
          <w:lang w:val="sk-SK"/>
        </w:rPr>
        <w:t xml:space="preserve">V súlade s článkom </w:t>
      </w:r>
      <w:r w:rsidRPr="00017AA0">
        <w:rPr>
          <w:lang w:val="sk-SK"/>
        </w:rPr>
        <w:fldChar w:fldCharType="begin"/>
      </w:r>
      <w:r w:rsidRPr="00017AA0">
        <w:rPr>
          <w:lang w:val="sk-SK"/>
        </w:rPr>
        <w:instrText xml:space="preserve"> REF _Ref484441473 \w \h  \* MERGEFORMAT </w:instrText>
      </w:r>
      <w:r w:rsidRPr="00017AA0">
        <w:rPr>
          <w:lang w:val="sk-SK"/>
        </w:rPr>
      </w:r>
      <w:r w:rsidRPr="00017AA0">
        <w:rPr>
          <w:lang w:val="sk-SK"/>
        </w:rPr>
        <w:fldChar w:fldCharType="separate"/>
      </w:r>
      <w:r w:rsidR="005F6510">
        <w:rPr>
          <w:lang w:val="sk-SK"/>
        </w:rPr>
        <w:t>13</w:t>
      </w:r>
      <w:r w:rsidRPr="00017AA0">
        <w:rPr>
          <w:lang w:val="sk-SK"/>
        </w:rPr>
        <w:fldChar w:fldCharType="end"/>
      </w:r>
      <w:r w:rsidRPr="00017AA0">
        <w:rPr>
          <w:lang w:val="sk-SK"/>
        </w:rPr>
        <w:t xml:space="preserve"> (Právo na odňatie) Dohody o záruke Vás žiadame, aby ste nám vrátili do desiatich Pracovných dní odo dňa doručenia tohto Oznámenia o vylúčení akékoľvek plnenie, ktoré bolo poskytnuté na základe Žiadosti o plnenie zo dňa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Ručiteľom dňa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v súvislosti s Vylúčeným úverom/-mi MSP.</w:t>
      </w:r>
      <w:r w:rsidRPr="00017AA0">
        <w:rPr>
          <w:bCs/>
          <w:highlight w:val="magenta"/>
          <w:lang w:val="sk-SK"/>
        </w:rPr>
        <w:t>]</w:t>
      </w:r>
    </w:p>
    <w:p w14:paraId="067C544D" w14:textId="77777777" w:rsidR="00B10EA8" w:rsidRPr="00017AA0" w:rsidRDefault="00B10EA8" w:rsidP="00B10EA8">
      <w:pPr>
        <w:pStyle w:val="AODocTxt"/>
        <w:rPr>
          <w:lang w:val="sk-SK"/>
        </w:rPr>
      </w:pPr>
      <w:r w:rsidRPr="00017AA0">
        <w:rPr>
          <w:lang w:val="sk-SK"/>
        </w:rPr>
        <w:t>S pozdravom,</w:t>
      </w:r>
    </w:p>
    <w:p w14:paraId="6ABABA67" w14:textId="77777777" w:rsidR="00B10EA8" w:rsidRPr="00017AA0" w:rsidRDefault="00B10EA8" w:rsidP="00B10EA8">
      <w:pPr>
        <w:pStyle w:val="AODocTxt"/>
        <w:rPr>
          <w:lang w:val="sk-SK"/>
        </w:rPr>
      </w:pPr>
    </w:p>
    <w:tbl>
      <w:tblPr>
        <w:tblW w:w="5000" w:type="pct"/>
        <w:tblLook w:val="04A0" w:firstRow="1" w:lastRow="0" w:firstColumn="1" w:lastColumn="0" w:noHBand="0" w:noVBand="1"/>
      </w:tblPr>
      <w:tblGrid>
        <w:gridCol w:w="4933"/>
        <w:gridCol w:w="4698"/>
      </w:tblGrid>
      <w:tr w:rsidR="00B10EA8" w:rsidRPr="00017AA0" w14:paraId="72B867C9" w14:textId="77777777" w:rsidTr="00B10EA8">
        <w:trPr>
          <w:trHeight w:val="199"/>
        </w:trPr>
        <w:tc>
          <w:tcPr>
            <w:tcW w:w="2561" w:type="pct"/>
            <w:hideMark/>
          </w:tcPr>
          <w:p w14:paraId="188DF69C" w14:textId="77777777" w:rsidR="00B10EA8" w:rsidRPr="00017AA0" w:rsidRDefault="00B10EA8">
            <w:pPr>
              <w:widowControl w:val="0"/>
              <w:spacing w:line="260" w:lineRule="atLeast"/>
              <w:ind w:left="2"/>
              <w:rPr>
                <w:rFonts w:eastAsia="Batang"/>
                <w:lang w:val="sk-SK"/>
              </w:rPr>
            </w:pPr>
            <w:r w:rsidRPr="00017AA0">
              <w:rPr>
                <w:rFonts w:eastAsia="Batang"/>
                <w:lang w:val="sk-SK"/>
              </w:rPr>
              <w:t>Ručiteľ</w:t>
            </w:r>
          </w:p>
        </w:tc>
        <w:tc>
          <w:tcPr>
            <w:tcW w:w="2439" w:type="pct"/>
          </w:tcPr>
          <w:p w14:paraId="193A7572" w14:textId="77777777" w:rsidR="00B10EA8" w:rsidRPr="00017AA0" w:rsidRDefault="00B10EA8">
            <w:pPr>
              <w:widowControl w:val="0"/>
              <w:spacing w:line="260" w:lineRule="atLeast"/>
              <w:rPr>
                <w:rFonts w:eastAsia="Batang"/>
                <w:lang w:val="sk-SK"/>
              </w:rPr>
            </w:pPr>
          </w:p>
        </w:tc>
      </w:tr>
      <w:tr w:rsidR="00B10EA8" w:rsidRPr="00017AA0" w14:paraId="4860ADD4" w14:textId="77777777" w:rsidTr="00B10EA8">
        <w:trPr>
          <w:trHeight w:val="310"/>
        </w:trPr>
        <w:tc>
          <w:tcPr>
            <w:tcW w:w="2561" w:type="pct"/>
            <w:hideMark/>
          </w:tcPr>
          <w:p w14:paraId="27726DE7" w14:textId="77777777" w:rsidR="00B10EA8" w:rsidRPr="00017AA0" w:rsidRDefault="00B10EA8">
            <w:pPr>
              <w:widowControl w:val="0"/>
              <w:spacing w:line="260" w:lineRule="atLeast"/>
              <w:ind w:left="2"/>
              <w:rPr>
                <w:rFonts w:eastAsia="Batang"/>
                <w:lang w:val="sk-SK"/>
              </w:rPr>
            </w:pPr>
            <w:r w:rsidRPr="00017AA0">
              <w:rPr>
                <w:rFonts w:eastAsia="SimSun"/>
                <w:b/>
                <w:color w:val="000000"/>
                <w:lang w:val="sk-SK"/>
              </w:rPr>
              <w:t>National Development Fund II., a.s.</w:t>
            </w:r>
          </w:p>
        </w:tc>
        <w:tc>
          <w:tcPr>
            <w:tcW w:w="2439" w:type="pct"/>
          </w:tcPr>
          <w:p w14:paraId="6BEEEF56" w14:textId="77777777" w:rsidR="00B10EA8" w:rsidRPr="00017AA0" w:rsidRDefault="00B10EA8">
            <w:pPr>
              <w:widowControl w:val="0"/>
              <w:spacing w:line="260" w:lineRule="atLeast"/>
              <w:rPr>
                <w:rFonts w:eastAsia="Batang"/>
                <w:lang w:val="sk-SK"/>
              </w:rPr>
            </w:pPr>
          </w:p>
        </w:tc>
      </w:tr>
      <w:tr w:rsidR="00B10EA8" w:rsidRPr="00017AA0" w14:paraId="6521A499" w14:textId="77777777" w:rsidTr="00B10EA8">
        <w:trPr>
          <w:trHeight w:val="747"/>
        </w:trPr>
        <w:tc>
          <w:tcPr>
            <w:tcW w:w="2561" w:type="pct"/>
          </w:tcPr>
          <w:p w14:paraId="3FF973F5" w14:textId="77777777" w:rsidR="00B10EA8" w:rsidRPr="00017AA0" w:rsidRDefault="00B10EA8">
            <w:pPr>
              <w:widowControl w:val="0"/>
              <w:spacing w:line="260" w:lineRule="atLeast"/>
              <w:ind w:left="2"/>
              <w:rPr>
                <w:rFonts w:eastAsia="Batang"/>
                <w:lang w:val="sk-SK"/>
              </w:rPr>
            </w:pPr>
          </w:p>
          <w:p w14:paraId="5FE264F4" w14:textId="77777777" w:rsidR="00B10EA8" w:rsidRPr="00017AA0" w:rsidRDefault="00B10EA8">
            <w:pPr>
              <w:widowControl w:val="0"/>
              <w:spacing w:line="260" w:lineRule="atLeast"/>
              <w:ind w:left="2"/>
              <w:rPr>
                <w:rFonts w:eastAsia="Batang"/>
                <w:lang w:val="sk-SK"/>
              </w:rPr>
            </w:pPr>
          </w:p>
          <w:p w14:paraId="0B47D483" w14:textId="77777777" w:rsidR="00B10EA8" w:rsidRPr="00017AA0" w:rsidRDefault="00B10EA8">
            <w:pPr>
              <w:widowControl w:val="0"/>
              <w:spacing w:line="260" w:lineRule="atLeast"/>
              <w:ind w:left="2"/>
              <w:rPr>
                <w:b/>
                <w:lang w:val="sk-SK"/>
              </w:rPr>
            </w:pPr>
            <w:r w:rsidRPr="00017AA0">
              <w:rPr>
                <w:rFonts w:eastAsia="Batang"/>
                <w:lang w:val="sk-SK"/>
              </w:rPr>
              <w:t>Podpis:</w:t>
            </w:r>
            <w:r w:rsidRPr="00017AA0">
              <w:rPr>
                <w:rFonts w:eastAsia="Batang"/>
                <w:lang w:val="sk-SK"/>
              </w:rPr>
              <w:tab/>
              <w:t>_______________________________</w:t>
            </w:r>
          </w:p>
        </w:tc>
        <w:tc>
          <w:tcPr>
            <w:tcW w:w="2439" w:type="pct"/>
          </w:tcPr>
          <w:p w14:paraId="5DB06055" w14:textId="77777777" w:rsidR="00B10EA8" w:rsidRPr="00017AA0" w:rsidRDefault="00B10EA8">
            <w:pPr>
              <w:widowControl w:val="0"/>
              <w:spacing w:line="260" w:lineRule="atLeast"/>
              <w:rPr>
                <w:rFonts w:eastAsia="Batang"/>
                <w:lang w:val="sk-SK"/>
              </w:rPr>
            </w:pPr>
          </w:p>
          <w:p w14:paraId="526C864D" w14:textId="77777777" w:rsidR="00B10EA8" w:rsidRPr="00017AA0" w:rsidRDefault="00B10EA8">
            <w:pPr>
              <w:spacing w:line="260" w:lineRule="atLeast"/>
              <w:rPr>
                <w:lang w:val="sk-SK"/>
              </w:rPr>
            </w:pPr>
          </w:p>
          <w:p w14:paraId="2869279E" w14:textId="77777777" w:rsidR="00B10EA8" w:rsidRPr="00017AA0" w:rsidRDefault="00B10EA8">
            <w:pPr>
              <w:widowControl w:val="0"/>
              <w:spacing w:line="260" w:lineRule="atLeast"/>
              <w:rPr>
                <w:rFonts w:eastAsia="Batang"/>
                <w:lang w:val="sk-SK"/>
              </w:rPr>
            </w:pPr>
            <w:r w:rsidRPr="00017AA0">
              <w:rPr>
                <w:rFonts w:eastAsia="Batang"/>
                <w:lang w:val="sk-SK"/>
              </w:rPr>
              <w:t>Podpis: ________________________________</w:t>
            </w:r>
          </w:p>
        </w:tc>
      </w:tr>
      <w:tr w:rsidR="00B10EA8" w:rsidRPr="00017AA0" w14:paraId="0F1B59E4" w14:textId="77777777" w:rsidTr="00B10EA8">
        <w:tc>
          <w:tcPr>
            <w:tcW w:w="2561" w:type="pct"/>
            <w:hideMark/>
          </w:tcPr>
          <w:p w14:paraId="56B4775E"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64543FAA"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r w:rsidR="00B10EA8" w:rsidRPr="00017AA0" w14:paraId="21DF6418" w14:textId="77777777" w:rsidTr="00B10EA8">
        <w:tc>
          <w:tcPr>
            <w:tcW w:w="2561" w:type="pct"/>
            <w:hideMark/>
          </w:tcPr>
          <w:p w14:paraId="27544058"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 xml:space="preserve">Funkcia: </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66353281"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 xml:space="preserve">Funkcia: </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bl>
    <w:p w14:paraId="120FAF68" w14:textId="77777777" w:rsidR="00B10EA8" w:rsidRPr="00017AA0" w:rsidRDefault="00B10EA8" w:rsidP="00B10EA8">
      <w:pPr>
        <w:spacing w:line="260" w:lineRule="atLeast"/>
        <w:rPr>
          <w:b/>
          <w:caps/>
          <w:lang w:val="sk-SK"/>
        </w:rPr>
      </w:pPr>
      <w:r w:rsidRPr="00017AA0">
        <w:rPr>
          <w:lang w:val="sk-SK"/>
        </w:rPr>
        <w:br w:type="page"/>
      </w:r>
    </w:p>
    <w:p w14:paraId="7EC8F594" w14:textId="77777777" w:rsidR="00B10EA8" w:rsidRPr="00017AA0" w:rsidRDefault="00B10EA8" w:rsidP="00B10EA8">
      <w:pPr>
        <w:pStyle w:val="AOSchHead"/>
        <w:numPr>
          <w:ilvl w:val="0"/>
          <w:numId w:val="26"/>
        </w:numPr>
        <w:rPr>
          <w:lang w:val="sk-SK"/>
        </w:rPr>
      </w:pPr>
    </w:p>
    <w:p w14:paraId="7E8235EF" w14:textId="77777777" w:rsidR="00B10EA8" w:rsidRPr="00017AA0" w:rsidRDefault="00B10EA8" w:rsidP="00B10EA8">
      <w:pPr>
        <w:pStyle w:val="AOSchTitle"/>
        <w:rPr>
          <w:lang w:val="sk-SK"/>
        </w:rPr>
      </w:pPr>
      <w:bookmarkStart w:id="276" w:name="_Toc42263652"/>
      <w:bookmarkStart w:id="277" w:name="_Toc42257603"/>
      <w:bookmarkStart w:id="278" w:name="_Toc40997687"/>
      <w:bookmarkStart w:id="279" w:name="_Toc42264161"/>
      <w:bookmarkStart w:id="280" w:name="_Toc43396192"/>
      <w:bookmarkStart w:id="281" w:name="_Toc43662572"/>
      <w:r w:rsidRPr="00017AA0">
        <w:rPr>
          <w:lang w:val="sk-SK"/>
        </w:rPr>
        <w:t>Forma Žiadosti o plnenie</w:t>
      </w:r>
      <w:bookmarkEnd w:id="276"/>
      <w:bookmarkEnd w:id="277"/>
      <w:bookmarkEnd w:id="278"/>
      <w:bookmarkEnd w:id="279"/>
      <w:bookmarkEnd w:id="280"/>
      <w:bookmarkEnd w:id="281"/>
    </w:p>
    <w:p w14:paraId="645C05BD" w14:textId="77777777" w:rsidR="00B10EA8" w:rsidRPr="00017AA0" w:rsidRDefault="00B10EA8" w:rsidP="00B10EA8">
      <w:pPr>
        <w:pStyle w:val="AODocTxt"/>
        <w:rPr>
          <w:lang w:val="sk-SK"/>
        </w:rPr>
      </w:pPr>
      <w:r w:rsidRPr="00017AA0">
        <w:rPr>
          <w:lang w:val="sk-SK"/>
        </w:rPr>
        <w:t>Pre:</w:t>
      </w:r>
      <w:r w:rsidRPr="00017AA0">
        <w:rPr>
          <w:lang w:val="sk-SK"/>
        </w:rPr>
        <w:tab/>
      </w:r>
      <w:r w:rsidRPr="00017AA0">
        <w:rPr>
          <w:b/>
          <w:lang w:val="sk-SK"/>
        </w:rPr>
        <w:t>National Development Fund II., a.s.</w:t>
      </w:r>
    </w:p>
    <w:p w14:paraId="3954FD80" w14:textId="77777777" w:rsidR="00B10EA8" w:rsidRPr="00017AA0" w:rsidRDefault="00B10EA8" w:rsidP="00B10EA8">
      <w:pPr>
        <w:pStyle w:val="AODocTxt"/>
        <w:rPr>
          <w:b/>
          <w:lang w:val="sk-SK"/>
        </w:rPr>
      </w:pPr>
      <w:r w:rsidRPr="00017AA0">
        <w:rPr>
          <w:lang w:val="sk-SK"/>
        </w:rPr>
        <w:t>Od:</w:t>
      </w:r>
      <w:r w:rsidRPr="00017AA0">
        <w:rPr>
          <w:lang w:val="sk-SK"/>
        </w:rPr>
        <w:tab/>
      </w:r>
      <w:r w:rsidRPr="00017AA0">
        <w:rPr>
          <w:b/>
          <w:highlight w:val="magenta"/>
          <w:lang w:val="sk-SK"/>
        </w:rPr>
        <w:t>[</w:t>
      </w:r>
      <w:r w:rsidRPr="00017AA0">
        <w:rPr>
          <w:b/>
          <w:lang w:val="sk-SK"/>
        </w:rPr>
        <w:t>Veriteľ</w:t>
      </w:r>
      <w:r w:rsidRPr="00017AA0">
        <w:rPr>
          <w:b/>
          <w:highlight w:val="magenta"/>
          <w:lang w:val="sk-SK"/>
        </w:rPr>
        <w:t>]</w:t>
      </w:r>
    </w:p>
    <w:p w14:paraId="0C8DE92D" w14:textId="77777777" w:rsidR="00B10EA8" w:rsidRPr="00017AA0" w:rsidRDefault="00B10EA8" w:rsidP="00B10EA8">
      <w:pPr>
        <w:pStyle w:val="AODocTxt"/>
        <w:rPr>
          <w:lang w:val="sk-SK"/>
        </w:rPr>
      </w:pPr>
      <w:r w:rsidRPr="00017AA0">
        <w:rPr>
          <w:highlight w:val="magenta"/>
          <w:lang w:val="sk-SK"/>
        </w:rPr>
        <w:t>[</w:t>
      </w:r>
      <w:r w:rsidRPr="00017AA0">
        <w:rPr>
          <w:i/>
          <w:lang w:val="sk-SK"/>
        </w:rPr>
        <w:t>Dátum</w:t>
      </w:r>
      <w:r w:rsidRPr="00017AA0">
        <w:rPr>
          <w:highlight w:val="magenta"/>
          <w:lang w:val="sk-SK"/>
        </w:rPr>
        <w:t>]</w:t>
      </w:r>
    </w:p>
    <w:p w14:paraId="3B371660" w14:textId="741E7A05" w:rsidR="00B10EA8" w:rsidRPr="00017AA0" w:rsidRDefault="00B10EA8" w:rsidP="00B10EA8">
      <w:pPr>
        <w:pStyle w:val="AODocTxt"/>
        <w:rPr>
          <w:b/>
          <w:lang w:val="sk-SK"/>
        </w:rPr>
      </w:pPr>
      <w:r w:rsidRPr="00017AA0">
        <w:rPr>
          <w:b/>
          <w:lang w:val="sk-SK"/>
        </w:rPr>
        <w:t xml:space="preserve">Dohoda o záručnom nástroji SIH antikorona záruka 2a zo dňa </w:t>
      </w:r>
      <w:r w:rsidRPr="00017AA0">
        <w:rPr>
          <w:b/>
          <w:highlight w:val="magenta"/>
          <w:lang w:val="sk-SK"/>
        </w:rPr>
        <w:t>[</w:t>
      </w:r>
      <w:r w:rsidRPr="00017AA0">
        <w:rPr>
          <w:b/>
          <w:lang w:val="sk-SK"/>
        </w:rPr>
        <w:sym w:font="Wingdings" w:char="F06C"/>
      </w:r>
      <w:r w:rsidRPr="00017AA0">
        <w:rPr>
          <w:b/>
          <w:highlight w:val="magenta"/>
          <w:lang w:val="sk-SK"/>
        </w:rPr>
        <w:t>]</w:t>
      </w:r>
      <w:r w:rsidRPr="00017AA0">
        <w:rPr>
          <w:b/>
          <w:lang w:val="sk-SK"/>
        </w:rPr>
        <w:t xml:space="preserve"> (</w:t>
      </w:r>
      <w:r w:rsidRPr="00017AA0">
        <w:rPr>
          <w:lang w:val="sk-SK"/>
        </w:rPr>
        <w:t xml:space="preserve">ďalej </w:t>
      </w:r>
      <w:r w:rsidR="00FD4399" w:rsidRPr="00017AA0">
        <w:rPr>
          <w:lang w:val="sk-SK"/>
        </w:rPr>
        <w:t>ako</w:t>
      </w:r>
      <w:r w:rsidR="00FD4399" w:rsidRPr="00017AA0">
        <w:rPr>
          <w:b/>
          <w:lang w:val="sk-SK"/>
        </w:rPr>
        <w:t xml:space="preserve"> </w:t>
      </w:r>
      <w:r w:rsidRPr="00017AA0">
        <w:rPr>
          <w:b/>
          <w:lang w:val="sk-SK"/>
        </w:rPr>
        <w:t>Dohoda o záruke) – Žiadosť o plnenie</w:t>
      </w:r>
    </w:p>
    <w:p w14:paraId="4B622F1A" w14:textId="77777777" w:rsidR="00B10EA8" w:rsidRPr="00017AA0" w:rsidRDefault="00B10EA8" w:rsidP="00B10EA8">
      <w:pPr>
        <w:pStyle w:val="AODocTxt"/>
        <w:rPr>
          <w:lang w:val="sk-SK"/>
        </w:rPr>
      </w:pPr>
      <w:r w:rsidRPr="00017AA0">
        <w:rPr>
          <w:lang w:val="sk-SK"/>
        </w:rPr>
        <w:t>Vážený pán/Vážená pani,</w:t>
      </w:r>
    </w:p>
    <w:p w14:paraId="10B5C433" w14:textId="77777777" w:rsidR="00B10EA8" w:rsidRPr="00017AA0" w:rsidRDefault="00B10EA8" w:rsidP="00B10EA8">
      <w:pPr>
        <w:pStyle w:val="AODocTxt"/>
        <w:rPr>
          <w:lang w:val="sk-SK"/>
        </w:rPr>
      </w:pPr>
      <w:r w:rsidRPr="00017AA0">
        <w:rPr>
          <w:lang w:val="sk-SK"/>
        </w:rPr>
        <w:t>referujeme na Dohodu o záruke. Pojmy definované v Dohode o záruke majú rovnaký význam v tejto Žiadosti o plnenie, s výnimkou ak je v tejto Žiadosti o plnenie uvedené inak.</w:t>
      </w:r>
    </w:p>
    <w:p w14:paraId="2834A482" w14:textId="5CA3B02D" w:rsidR="00B10EA8" w:rsidRPr="00017AA0" w:rsidRDefault="00B10EA8" w:rsidP="009D6130">
      <w:pPr>
        <w:pStyle w:val="AOGenNum3"/>
        <w:numPr>
          <w:ilvl w:val="0"/>
          <w:numId w:val="42"/>
        </w:numPr>
        <w:rPr>
          <w:lang w:val="sk-SK"/>
        </w:rPr>
      </w:pPr>
      <w:r w:rsidRPr="00017AA0">
        <w:rPr>
          <w:lang w:val="sk-SK"/>
        </w:rPr>
        <w:t xml:space="preserve">Oznamujeme Vám, že </w:t>
      </w:r>
      <w:r w:rsidRPr="00017AA0">
        <w:rPr>
          <w:b/>
          <w:lang w:val="sk-SK"/>
        </w:rPr>
        <w:t>nám vznikli Straty</w:t>
      </w:r>
      <w:r w:rsidRPr="00017AA0">
        <w:rPr>
          <w:lang w:val="sk-SK"/>
        </w:rPr>
        <w:t xml:space="preserve"> v súvislosti s Krytým úverom/-mi MSP, podrobne uvedenými v Rozpise žiadosti o plnenie </w:t>
      </w:r>
      <w:r w:rsidRPr="00017AA0">
        <w:rPr>
          <w:highlight w:val="magenta"/>
          <w:lang w:val="sk-SK"/>
        </w:rPr>
        <w:t>[</w:t>
      </w:r>
      <w:r w:rsidRPr="00017AA0">
        <w:rPr>
          <w:lang w:val="sk-SK"/>
        </w:rPr>
        <w:t>ktorý týmto prikladáme</w:t>
      </w:r>
      <w:r w:rsidRPr="00017AA0">
        <w:rPr>
          <w:highlight w:val="magenta"/>
          <w:lang w:val="sk-SK"/>
        </w:rPr>
        <w:t>]</w:t>
      </w:r>
      <w:r w:rsidRPr="00017AA0">
        <w:rPr>
          <w:lang w:val="sk-SK"/>
        </w:rPr>
        <w:t xml:space="preserve"> / </w:t>
      </w:r>
      <w:r w:rsidRPr="00017AA0">
        <w:rPr>
          <w:highlight w:val="magenta"/>
          <w:lang w:val="sk-SK"/>
        </w:rPr>
        <w:t>[</w:t>
      </w:r>
      <w:r w:rsidRPr="00017AA0">
        <w:rPr>
          <w:lang w:val="sk-SK"/>
        </w:rPr>
        <w:t>ktorý sme Vám doručili e-mailom</w:t>
      </w:r>
      <w:r w:rsidRPr="00017AA0">
        <w:rPr>
          <w:highlight w:val="magenta"/>
          <w:lang w:val="sk-SK"/>
        </w:rPr>
        <w:t>]</w:t>
      </w:r>
      <w:r w:rsidRPr="00017AA0">
        <w:rPr>
          <w:lang w:val="sk-SK"/>
        </w:rPr>
        <w:t xml:space="preserve"> a v súlade s článkom </w:t>
      </w:r>
      <w:r w:rsidRPr="00017AA0">
        <w:rPr>
          <w:lang w:val="sk-SK"/>
        </w:rPr>
        <w:fldChar w:fldCharType="begin"/>
      </w:r>
      <w:r w:rsidRPr="00017AA0">
        <w:rPr>
          <w:lang w:val="sk-SK"/>
        </w:rPr>
        <w:instrText xml:space="preserve"> REF _Ref41022861 \r \h </w:instrText>
      </w:r>
      <w:r w:rsidR="00496B9F" w:rsidRPr="00017AA0">
        <w:rPr>
          <w:lang w:val="sk-SK"/>
        </w:rPr>
        <w:instrText xml:space="preserve"> \* MERGEFORMAT </w:instrText>
      </w:r>
      <w:r w:rsidRPr="00017AA0">
        <w:rPr>
          <w:lang w:val="sk-SK"/>
        </w:rPr>
      </w:r>
      <w:r w:rsidRPr="00017AA0">
        <w:rPr>
          <w:lang w:val="sk-SK"/>
        </w:rPr>
        <w:fldChar w:fldCharType="separate"/>
      </w:r>
      <w:r w:rsidR="005F6510">
        <w:rPr>
          <w:lang w:val="sk-SK"/>
        </w:rPr>
        <w:t>3</w:t>
      </w:r>
      <w:r w:rsidRPr="00017AA0">
        <w:rPr>
          <w:lang w:val="sk-SK"/>
        </w:rPr>
        <w:fldChar w:fldCharType="end"/>
      </w:r>
      <w:r w:rsidRPr="00017AA0">
        <w:rPr>
          <w:lang w:val="sk-SK"/>
        </w:rPr>
        <w:t xml:space="preserve"> (Záruka) Dohody o záruke Vás žiadame, aby ste vyplatili čiastku </w:t>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 xml:space="preserve"> (ďalej </w:t>
      </w:r>
      <w:r w:rsidR="00FD4399" w:rsidRPr="00017AA0">
        <w:rPr>
          <w:lang w:val="sk-SK"/>
        </w:rPr>
        <w:t>ako</w:t>
      </w:r>
      <w:r w:rsidR="00FD4399" w:rsidRPr="00017AA0">
        <w:rPr>
          <w:b/>
          <w:lang w:val="sk-SK"/>
        </w:rPr>
        <w:t xml:space="preserve"> </w:t>
      </w:r>
      <w:r w:rsidRPr="00017AA0">
        <w:rPr>
          <w:b/>
          <w:lang w:val="sk-SK"/>
        </w:rPr>
        <w:t>Čiastka</w:t>
      </w:r>
      <w:r w:rsidRPr="00017AA0">
        <w:rPr>
          <w:lang w:val="sk-SK"/>
        </w:rPr>
        <w:t>) v prospech nasledujúceho účtu:</w:t>
      </w:r>
    </w:p>
    <w:p w14:paraId="0697C9C0" w14:textId="77777777" w:rsidR="00B10EA8" w:rsidRPr="00017AA0" w:rsidRDefault="00B10EA8" w:rsidP="00B10EA8">
      <w:pPr>
        <w:pStyle w:val="AOGenNum3List"/>
        <w:numPr>
          <w:ilvl w:val="3"/>
          <w:numId w:val="20"/>
        </w:numPr>
        <w:rPr>
          <w:lang w:val="sk-SK"/>
        </w:rPr>
      </w:pPr>
      <w:r w:rsidRPr="00017AA0">
        <w:rPr>
          <w:lang w:val="sk-SK"/>
        </w:rPr>
        <w:t xml:space="preserve">Názov účtu: </w:t>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082378E9" w14:textId="77777777" w:rsidR="00B10EA8" w:rsidRPr="00017AA0" w:rsidRDefault="00B10EA8" w:rsidP="00B10EA8">
      <w:pPr>
        <w:pStyle w:val="AOGenNum3List"/>
        <w:numPr>
          <w:ilvl w:val="3"/>
          <w:numId w:val="20"/>
        </w:numPr>
        <w:rPr>
          <w:lang w:val="sk-SK"/>
        </w:rPr>
      </w:pPr>
      <w:r w:rsidRPr="00017AA0">
        <w:rPr>
          <w:lang w:val="sk-SK"/>
        </w:rPr>
        <w:t xml:space="preserve">Banka: </w:t>
      </w:r>
      <w:r w:rsidRPr="00017AA0">
        <w:rPr>
          <w:lang w:val="sk-SK"/>
        </w:rPr>
        <w:tab/>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53E231EC" w14:textId="77777777" w:rsidR="00B10EA8" w:rsidRPr="00017AA0" w:rsidRDefault="00B10EA8" w:rsidP="00B10EA8">
      <w:pPr>
        <w:pStyle w:val="AOGenNum3List"/>
        <w:numPr>
          <w:ilvl w:val="3"/>
          <w:numId w:val="20"/>
        </w:numPr>
        <w:rPr>
          <w:lang w:val="sk-SK"/>
        </w:rPr>
      </w:pPr>
      <w:r w:rsidRPr="00017AA0">
        <w:rPr>
          <w:lang w:val="sk-SK"/>
        </w:rPr>
        <w:t xml:space="preserve">BIC (SWIFT): </w:t>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p>
    <w:p w14:paraId="27A21C2D" w14:textId="77777777" w:rsidR="00B10EA8" w:rsidRPr="00017AA0" w:rsidRDefault="00B10EA8" w:rsidP="00B10EA8">
      <w:pPr>
        <w:pStyle w:val="AOGenNum3List"/>
        <w:numPr>
          <w:ilvl w:val="3"/>
          <w:numId w:val="20"/>
        </w:numPr>
        <w:rPr>
          <w:lang w:val="sk-SK"/>
        </w:rPr>
      </w:pPr>
      <w:r w:rsidRPr="00017AA0">
        <w:rPr>
          <w:lang w:val="sk-SK"/>
        </w:rPr>
        <w:t>IBAN:</w:t>
      </w:r>
      <w:r w:rsidRPr="00017AA0">
        <w:rPr>
          <w:lang w:val="sk-SK"/>
        </w:rPr>
        <w:tab/>
      </w:r>
      <w:r w:rsidRPr="00017AA0">
        <w:rPr>
          <w:lang w:val="sk-SK"/>
        </w:rPr>
        <w:tab/>
      </w:r>
      <w:r w:rsidRPr="00017AA0">
        <w:rPr>
          <w:highlight w:val="magenta"/>
          <w:lang w:val="sk-SK"/>
        </w:rPr>
        <w:t>[</w:t>
      </w:r>
      <w:r w:rsidRPr="00017AA0">
        <w:rPr>
          <w:lang w:val="sk-SK"/>
        </w:rPr>
        <w:sym w:font="Wingdings" w:char="F06C"/>
      </w:r>
      <w:r w:rsidRPr="00017AA0">
        <w:rPr>
          <w:highlight w:val="magenta"/>
          <w:lang w:val="sk-SK"/>
        </w:rPr>
        <w:t>]</w:t>
      </w:r>
      <w:r w:rsidRPr="00017AA0">
        <w:rPr>
          <w:lang w:val="sk-SK"/>
        </w:rPr>
        <w:t>.</w:t>
      </w:r>
    </w:p>
    <w:p w14:paraId="111FC457" w14:textId="77777777" w:rsidR="00B10EA8" w:rsidRPr="00017AA0" w:rsidRDefault="00B10EA8" w:rsidP="00B10EA8">
      <w:pPr>
        <w:pStyle w:val="AOGenNum3"/>
        <w:numPr>
          <w:ilvl w:val="0"/>
          <w:numId w:val="20"/>
        </w:numPr>
        <w:rPr>
          <w:lang w:val="sk-SK"/>
        </w:rPr>
      </w:pPr>
      <w:r w:rsidRPr="00017AA0">
        <w:rPr>
          <w:lang w:val="sk-SK"/>
        </w:rPr>
        <w:t>Potvrdzujeme, že každý Krytý úver MSP, ktorej sa táto Žiadosť o plnenie týka, spĺňa Kritériá oprávnenosti a všetky ostatné platné podmienky Dohody o záruke.</w:t>
      </w:r>
    </w:p>
    <w:p w14:paraId="0ABBF6DB" w14:textId="77777777" w:rsidR="00B10EA8" w:rsidRPr="00017AA0" w:rsidRDefault="00B10EA8" w:rsidP="00B10EA8">
      <w:pPr>
        <w:pStyle w:val="AOGenNum3"/>
        <w:numPr>
          <w:ilvl w:val="0"/>
          <w:numId w:val="20"/>
        </w:numPr>
        <w:rPr>
          <w:i/>
          <w:lang w:val="sk-SK"/>
        </w:rPr>
      </w:pPr>
      <w:r w:rsidRPr="00017AA0">
        <w:rPr>
          <w:highlight w:val="magenta"/>
          <w:lang w:val="sk-SK"/>
        </w:rPr>
        <w:t>[</w:t>
      </w:r>
      <w:r w:rsidRPr="00017AA0">
        <w:rPr>
          <w:lang w:val="sk-SK"/>
        </w:rPr>
        <w:t>Prikladáme</w:t>
      </w:r>
      <w:r w:rsidRPr="00017AA0">
        <w:rPr>
          <w:highlight w:val="magenta"/>
          <w:lang w:val="sk-SK"/>
        </w:rPr>
        <w:t>]</w:t>
      </w:r>
      <w:r w:rsidRPr="00017AA0">
        <w:rPr>
          <w:lang w:val="sk-SK"/>
        </w:rPr>
        <w:t xml:space="preserve"> / </w:t>
      </w:r>
      <w:r w:rsidRPr="00017AA0">
        <w:rPr>
          <w:highlight w:val="magenta"/>
          <w:lang w:val="sk-SK"/>
        </w:rPr>
        <w:t>[</w:t>
      </w:r>
      <w:r w:rsidRPr="00017AA0">
        <w:rPr>
          <w:lang w:val="sk-SK"/>
        </w:rPr>
        <w:t>Doručili sme Vám prostredníctvom e-mailu</w:t>
      </w:r>
      <w:r w:rsidRPr="00017AA0">
        <w:rPr>
          <w:highlight w:val="magenta"/>
          <w:lang w:val="sk-SK"/>
        </w:rPr>
        <w:t>]</w:t>
      </w:r>
      <w:r w:rsidRPr="00017AA0">
        <w:rPr>
          <w:lang w:val="sk-SK"/>
        </w:rPr>
        <w:t xml:space="preserve"> Rozpis žiadosti o plnenie. </w:t>
      </w:r>
    </w:p>
    <w:p w14:paraId="67F9DA57" w14:textId="3F70E886" w:rsidR="00B10EA8" w:rsidRPr="00017AA0" w:rsidRDefault="00B10EA8" w:rsidP="00B10EA8">
      <w:pPr>
        <w:pStyle w:val="AOGenNum3"/>
        <w:numPr>
          <w:ilvl w:val="0"/>
          <w:numId w:val="20"/>
        </w:numPr>
        <w:rPr>
          <w:lang w:val="sk-SK"/>
        </w:rPr>
      </w:pPr>
      <w:r w:rsidRPr="00017AA0">
        <w:rPr>
          <w:lang w:val="sk-SK"/>
        </w:rPr>
        <w:t xml:space="preserve">Potvrdzujeme, že táto Žiadosť o plnenie je v súlade so všetkými požiadavkami článku </w:t>
      </w:r>
      <w:r w:rsidRPr="00017AA0">
        <w:rPr>
          <w:lang w:val="sk-SK"/>
        </w:rPr>
        <w:fldChar w:fldCharType="begin"/>
      </w:r>
      <w:r w:rsidRPr="00017AA0">
        <w:rPr>
          <w:lang w:val="sk-SK"/>
        </w:rPr>
        <w:instrText xml:space="preserve"> REF _Ref484439345 \n \h  \* MERGEFORMAT </w:instrText>
      </w:r>
      <w:r w:rsidRPr="00017AA0">
        <w:rPr>
          <w:lang w:val="sk-SK"/>
        </w:rPr>
      </w:r>
      <w:r w:rsidRPr="00017AA0">
        <w:rPr>
          <w:lang w:val="sk-SK"/>
        </w:rPr>
        <w:fldChar w:fldCharType="separate"/>
      </w:r>
      <w:r w:rsidR="005F6510">
        <w:rPr>
          <w:lang w:val="sk-SK"/>
        </w:rPr>
        <w:t>9</w:t>
      </w:r>
      <w:r w:rsidRPr="00017AA0">
        <w:rPr>
          <w:lang w:val="sk-SK"/>
        </w:rPr>
        <w:fldChar w:fldCharType="end"/>
      </w:r>
      <w:r w:rsidRPr="00017AA0">
        <w:rPr>
          <w:lang w:val="sk-SK"/>
        </w:rPr>
        <w:t xml:space="preserve"> (Podmienky pre Žiadosť o plnenie) Dohody o záruke.</w:t>
      </w:r>
    </w:p>
    <w:p w14:paraId="773A30F1" w14:textId="77777777" w:rsidR="00B10EA8" w:rsidRPr="00017AA0" w:rsidRDefault="00B10EA8" w:rsidP="00B10EA8">
      <w:pPr>
        <w:pStyle w:val="AODocTxt"/>
        <w:rPr>
          <w:lang w:val="sk-SK"/>
        </w:rPr>
      </w:pPr>
      <w:r w:rsidRPr="00017AA0">
        <w:rPr>
          <w:lang w:val="sk-SK"/>
        </w:rPr>
        <w:t>S pozdravom,</w:t>
      </w:r>
    </w:p>
    <w:p w14:paraId="0E7478A0" w14:textId="77777777" w:rsidR="00B10EA8" w:rsidRPr="00017AA0" w:rsidRDefault="00B10EA8" w:rsidP="00B10EA8">
      <w:pPr>
        <w:pStyle w:val="AODocTxt"/>
        <w:rPr>
          <w:lang w:val="sk-SK"/>
        </w:rPr>
      </w:pPr>
    </w:p>
    <w:tbl>
      <w:tblPr>
        <w:tblW w:w="5000" w:type="pct"/>
        <w:tblLook w:val="04A0" w:firstRow="1" w:lastRow="0" w:firstColumn="1" w:lastColumn="0" w:noHBand="0" w:noVBand="1"/>
      </w:tblPr>
      <w:tblGrid>
        <w:gridCol w:w="4933"/>
        <w:gridCol w:w="4698"/>
      </w:tblGrid>
      <w:tr w:rsidR="00B10EA8" w:rsidRPr="00017AA0" w14:paraId="5B7BD914" w14:textId="77777777" w:rsidTr="00B10EA8">
        <w:trPr>
          <w:trHeight w:val="199"/>
        </w:trPr>
        <w:tc>
          <w:tcPr>
            <w:tcW w:w="2561" w:type="pct"/>
            <w:hideMark/>
          </w:tcPr>
          <w:p w14:paraId="25445B55" w14:textId="77777777" w:rsidR="00B10EA8" w:rsidRPr="00017AA0" w:rsidRDefault="00B10EA8">
            <w:pPr>
              <w:widowControl w:val="0"/>
              <w:spacing w:line="260" w:lineRule="atLeast"/>
              <w:ind w:left="2"/>
              <w:rPr>
                <w:rFonts w:eastAsia="Batang"/>
                <w:lang w:val="sk-SK"/>
              </w:rPr>
            </w:pPr>
            <w:r w:rsidRPr="00017AA0">
              <w:rPr>
                <w:rFonts w:eastAsia="Batang"/>
                <w:lang w:val="sk-SK"/>
              </w:rPr>
              <w:t>Veriteľ</w:t>
            </w:r>
          </w:p>
        </w:tc>
        <w:tc>
          <w:tcPr>
            <w:tcW w:w="2439" w:type="pct"/>
          </w:tcPr>
          <w:p w14:paraId="4A70911D" w14:textId="77777777" w:rsidR="00B10EA8" w:rsidRPr="00017AA0" w:rsidRDefault="00B10EA8">
            <w:pPr>
              <w:widowControl w:val="0"/>
              <w:spacing w:line="260" w:lineRule="atLeast"/>
              <w:rPr>
                <w:rFonts w:eastAsia="Batang"/>
                <w:lang w:val="sk-SK"/>
              </w:rPr>
            </w:pPr>
          </w:p>
        </w:tc>
      </w:tr>
      <w:tr w:rsidR="00B10EA8" w:rsidRPr="00017AA0" w14:paraId="6D314771" w14:textId="77777777" w:rsidTr="00B10EA8">
        <w:trPr>
          <w:trHeight w:val="310"/>
        </w:trPr>
        <w:tc>
          <w:tcPr>
            <w:tcW w:w="2561" w:type="pct"/>
            <w:hideMark/>
          </w:tcPr>
          <w:p w14:paraId="3943C269" w14:textId="77777777" w:rsidR="00B10EA8" w:rsidRPr="00017AA0" w:rsidRDefault="00B10EA8">
            <w:pPr>
              <w:widowControl w:val="0"/>
              <w:spacing w:line="260" w:lineRule="atLeast"/>
              <w:ind w:left="2"/>
              <w:rPr>
                <w:rFonts w:eastAsia="Batang"/>
                <w:lang w:val="sk-SK"/>
              </w:rPr>
            </w:pPr>
            <w:r w:rsidRPr="00017AA0">
              <w:rPr>
                <w:b/>
                <w:highlight w:val="magenta"/>
                <w:lang w:val="sk-SK" w:bidi="sk-SK"/>
              </w:rPr>
              <w:t>[</w:t>
            </w:r>
            <w:r w:rsidRPr="00017AA0">
              <w:rPr>
                <w:b/>
                <w:lang w:val="sk-SK" w:bidi="sk-SK"/>
              </w:rPr>
              <w:t>Veriteľ</w:t>
            </w:r>
            <w:r w:rsidRPr="00017AA0">
              <w:rPr>
                <w:b/>
                <w:highlight w:val="magenta"/>
                <w:lang w:val="sk-SK" w:bidi="sk-SK"/>
              </w:rPr>
              <w:t>]</w:t>
            </w:r>
          </w:p>
        </w:tc>
        <w:tc>
          <w:tcPr>
            <w:tcW w:w="2439" w:type="pct"/>
          </w:tcPr>
          <w:p w14:paraId="7786106E" w14:textId="77777777" w:rsidR="00B10EA8" w:rsidRPr="00017AA0" w:rsidRDefault="00B10EA8">
            <w:pPr>
              <w:widowControl w:val="0"/>
              <w:spacing w:line="260" w:lineRule="atLeast"/>
              <w:rPr>
                <w:rFonts w:eastAsia="Batang"/>
                <w:lang w:val="sk-SK"/>
              </w:rPr>
            </w:pPr>
          </w:p>
        </w:tc>
      </w:tr>
      <w:tr w:rsidR="00B10EA8" w:rsidRPr="00017AA0" w14:paraId="2AA577C0" w14:textId="77777777" w:rsidTr="00B10EA8">
        <w:trPr>
          <w:trHeight w:val="747"/>
        </w:trPr>
        <w:tc>
          <w:tcPr>
            <w:tcW w:w="2561" w:type="pct"/>
          </w:tcPr>
          <w:p w14:paraId="168EA114" w14:textId="77777777" w:rsidR="00B10EA8" w:rsidRPr="00017AA0" w:rsidRDefault="00B10EA8">
            <w:pPr>
              <w:widowControl w:val="0"/>
              <w:spacing w:line="260" w:lineRule="atLeast"/>
              <w:ind w:left="2"/>
              <w:rPr>
                <w:rFonts w:eastAsia="Batang"/>
                <w:lang w:val="sk-SK"/>
              </w:rPr>
            </w:pPr>
          </w:p>
          <w:p w14:paraId="78C64CCF" w14:textId="77777777" w:rsidR="00B10EA8" w:rsidRPr="00017AA0" w:rsidRDefault="00B10EA8">
            <w:pPr>
              <w:widowControl w:val="0"/>
              <w:spacing w:line="260" w:lineRule="atLeast"/>
              <w:ind w:left="2"/>
              <w:rPr>
                <w:rFonts w:eastAsia="Batang"/>
                <w:lang w:val="sk-SK"/>
              </w:rPr>
            </w:pPr>
          </w:p>
          <w:p w14:paraId="6A7DAB84" w14:textId="77777777" w:rsidR="00B10EA8" w:rsidRPr="00017AA0" w:rsidRDefault="00B10EA8">
            <w:pPr>
              <w:widowControl w:val="0"/>
              <w:spacing w:line="260" w:lineRule="atLeast"/>
              <w:ind w:left="2"/>
              <w:rPr>
                <w:b/>
                <w:lang w:val="sk-SK"/>
              </w:rPr>
            </w:pPr>
            <w:r w:rsidRPr="00017AA0">
              <w:rPr>
                <w:rFonts w:eastAsia="Batang"/>
                <w:lang w:val="sk-SK"/>
              </w:rPr>
              <w:t>Podpis:</w:t>
            </w:r>
            <w:r w:rsidRPr="00017AA0">
              <w:rPr>
                <w:rFonts w:eastAsia="Batang"/>
                <w:lang w:val="sk-SK"/>
              </w:rPr>
              <w:tab/>
              <w:t>_______________________________</w:t>
            </w:r>
          </w:p>
        </w:tc>
        <w:tc>
          <w:tcPr>
            <w:tcW w:w="2439" w:type="pct"/>
          </w:tcPr>
          <w:p w14:paraId="7229CCC7" w14:textId="77777777" w:rsidR="00B10EA8" w:rsidRPr="00017AA0" w:rsidRDefault="00B10EA8">
            <w:pPr>
              <w:widowControl w:val="0"/>
              <w:spacing w:line="260" w:lineRule="atLeast"/>
              <w:rPr>
                <w:rFonts w:eastAsia="Batang"/>
                <w:lang w:val="sk-SK"/>
              </w:rPr>
            </w:pPr>
          </w:p>
          <w:p w14:paraId="48A1E8BA" w14:textId="77777777" w:rsidR="00B10EA8" w:rsidRPr="00017AA0" w:rsidRDefault="00B10EA8">
            <w:pPr>
              <w:spacing w:line="260" w:lineRule="atLeast"/>
              <w:rPr>
                <w:lang w:val="sk-SK"/>
              </w:rPr>
            </w:pPr>
          </w:p>
          <w:p w14:paraId="0669F9EC" w14:textId="77777777" w:rsidR="00B10EA8" w:rsidRPr="00017AA0" w:rsidRDefault="00B10EA8">
            <w:pPr>
              <w:widowControl w:val="0"/>
              <w:spacing w:line="260" w:lineRule="atLeast"/>
              <w:rPr>
                <w:rFonts w:eastAsia="Batang"/>
                <w:lang w:val="sk-SK"/>
              </w:rPr>
            </w:pPr>
            <w:r w:rsidRPr="00017AA0">
              <w:rPr>
                <w:rFonts w:eastAsia="Batang"/>
                <w:lang w:val="sk-SK"/>
              </w:rPr>
              <w:t>Podpis: ________________________________</w:t>
            </w:r>
          </w:p>
        </w:tc>
      </w:tr>
      <w:tr w:rsidR="00B10EA8" w:rsidRPr="00017AA0" w14:paraId="263C9386" w14:textId="77777777" w:rsidTr="00B10EA8">
        <w:tc>
          <w:tcPr>
            <w:tcW w:w="2561" w:type="pct"/>
            <w:hideMark/>
          </w:tcPr>
          <w:p w14:paraId="28EFD040"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1314F661"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r w:rsidR="00B10EA8" w:rsidRPr="00017AA0" w14:paraId="4A7225C9" w14:textId="77777777" w:rsidTr="00B10EA8">
        <w:tc>
          <w:tcPr>
            <w:tcW w:w="2561" w:type="pct"/>
            <w:hideMark/>
          </w:tcPr>
          <w:p w14:paraId="7CF43C90"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 xml:space="preserve">Funkcia: </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40C46C0E"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 xml:space="preserve">Funkcia: </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bl>
    <w:p w14:paraId="18205B8D" w14:textId="77777777" w:rsidR="00B10EA8" w:rsidRPr="00017AA0" w:rsidRDefault="00B10EA8" w:rsidP="00B10EA8">
      <w:pPr>
        <w:pStyle w:val="AODocTxt"/>
        <w:rPr>
          <w:lang w:val="sk-SK"/>
        </w:rPr>
      </w:pPr>
    </w:p>
    <w:p w14:paraId="2C64E74C" w14:textId="77777777" w:rsidR="00B10EA8" w:rsidRPr="00017AA0" w:rsidRDefault="00B10EA8" w:rsidP="00B10EA8">
      <w:pPr>
        <w:pStyle w:val="AODocTxt"/>
        <w:rPr>
          <w:lang w:val="sk-SK"/>
        </w:rPr>
      </w:pPr>
    </w:p>
    <w:p w14:paraId="360A157E" w14:textId="77777777" w:rsidR="00B10EA8" w:rsidRPr="00017AA0" w:rsidRDefault="00B10EA8" w:rsidP="00B10EA8">
      <w:pPr>
        <w:rPr>
          <w:lang w:val="sk-SK"/>
        </w:rPr>
        <w:sectPr w:rsidR="00B10EA8" w:rsidRPr="00017AA0">
          <w:footnotePr>
            <w:numRestart w:val="eachPage"/>
          </w:footnotePr>
          <w:pgSz w:w="11907" w:h="16839"/>
          <w:pgMar w:top="1584" w:right="1138" w:bottom="1022" w:left="1138" w:header="850" w:footer="461" w:gutter="0"/>
          <w:pgNumType w:chapStyle="1"/>
          <w:cols w:space="720"/>
        </w:sectPr>
      </w:pPr>
    </w:p>
    <w:p w14:paraId="3BE7562B" w14:textId="77777777" w:rsidR="00B10EA8" w:rsidRPr="00017AA0" w:rsidRDefault="00B10EA8" w:rsidP="00B10EA8">
      <w:pPr>
        <w:pStyle w:val="AODocTxt"/>
        <w:jc w:val="center"/>
        <w:rPr>
          <w:b/>
          <w:lang w:val="sk-SK"/>
        </w:rPr>
      </w:pPr>
      <w:r w:rsidRPr="00017AA0">
        <w:rPr>
          <w:b/>
          <w:lang w:val="sk-SK"/>
        </w:rPr>
        <w:t>PRÍLOHA 4A</w:t>
      </w:r>
    </w:p>
    <w:p w14:paraId="34E18FD4" w14:textId="77777777" w:rsidR="00B10EA8" w:rsidRPr="00017AA0" w:rsidRDefault="00B10EA8" w:rsidP="00B10EA8">
      <w:pPr>
        <w:pStyle w:val="AODocTxt"/>
        <w:jc w:val="center"/>
        <w:rPr>
          <w:b/>
          <w:lang w:val="sk-SK"/>
        </w:rPr>
      </w:pPr>
      <w:r w:rsidRPr="00017AA0">
        <w:rPr>
          <w:b/>
          <w:lang w:val="sk-SK"/>
        </w:rPr>
        <w:t>FORMA ROZPISU ŽIADOSTI O PLNENIE</w:t>
      </w:r>
    </w:p>
    <w:p w14:paraId="4C579A8C" w14:textId="77777777" w:rsidR="00B10EA8" w:rsidRPr="00017AA0" w:rsidRDefault="00B10EA8" w:rsidP="00B10EA8">
      <w:pPr>
        <w:pStyle w:val="AONormal"/>
        <w:rPr>
          <w:lang w:val="sk-SK"/>
        </w:rPr>
      </w:pPr>
    </w:p>
    <w:p w14:paraId="57D0C13A" w14:textId="603C5DDC" w:rsidR="00B10EA8" w:rsidRPr="00017AA0" w:rsidRDefault="00B10EA8" w:rsidP="00B10EA8">
      <w:pPr>
        <w:pStyle w:val="AONormal"/>
        <w:rPr>
          <w:lang w:val="sk-SK"/>
        </w:rPr>
      </w:pPr>
    </w:p>
    <w:tbl>
      <w:tblPr>
        <w:tblW w:w="5000" w:type="pct"/>
        <w:tblLayout w:type="fixed"/>
        <w:tblCellMar>
          <w:left w:w="70" w:type="dxa"/>
          <w:right w:w="70" w:type="dxa"/>
        </w:tblCellMar>
        <w:tblLook w:val="0000" w:firstRow="0" w:lastRow="0" w:firstColumn="0" w:lastColumn="0" w:noHBand="0" w:noVBand="0"/>
      </w:tblPr>
      <w:tblGrid>
        <w:gridCol w:w="1103"/>
        <w:gridCol w:w="1733"/>
        <w:gridCol w:w="1573"/>
        <w:gridCol w:w="2080"/>
        <w:gridCol w:w="1835"/>
        <w:gridCol w:w="1745"/>
        <w:gridCol w:w="1488"/>
        <w:gridCol w:w="1523"/>
        <w:gridCol w:w="1483"/>
      </w:tblGrid>
      <w:tr w:rsidR="006B53D9" w:rsidRPr="00017AA0" w14:paraId="7FF2C2F7" w14:textId="77777777" w:rsidTr="005B3FC2">
        <w:trPr>
          <w:trHeight w:val="290"/>
        </w:trPr>
        <w:tc>
          <w:tcPr>
            <w:tcW w:w="379" w:type="pct"/>
            <w:tcBorders>
              <w:top w:val="nil"/>
              <w:left w:val="nil"/>
              <w:bottom w:val="nil"/>
              <w:right w:val="nil"/>
            </w:tcBorders>
            <w:shd w:val="solid" w:color="FFFFFF" w:fill="auto"/>
          </w:tcPr>
          <w:p w14:paraId="723FF758" w14:textId="77777777" w:rsidR="006B53D9" w:rsidRPr="00017AA0" w:rsidRDefault="006B53D9">
            <w:pPr>
              <w:autoSpaceDE w:val="0"/>
              <w:autoSpaceDN w:val="0"/>
              <w:adjustRightInd w:val="0"/>
              <w:rPr>
                <w:b/>
                <w:bCs/>
                <w:color w:val="000000"/>
                <w:sz w:val="16"/>
                <w:szCs w:val="16"/>
                <w:lang w:val="sk-SK"/>
              </w:rPr>
            </w:pPr>
            <w:r w:rsidRPr="00017AA0">
              <w:rPr>
                <w:b/>
                <w:bCs/>
                <w:color w:val="000000"/>
                <w:sz w:val="16"/>
                <w:szCs w:val="16"/>
                <w:lang w:val="sk-SK"/>
              </w:rPr>
              <w:t>4A časť I.</w:t>
            </w:r>
          </w:p>
          <w:p w14:paraId="1ADFF430" w14:textId="36944C4D" w:rsidR="00657BA2" w:rsidRPr="00017AA0" w:rsidRDefault="00657BA2" w:rsidP="005B3FC2">
            <w:pPr>
              <w:pStyle w:val="AONormal"/>
              <w:rPr>
                <w:lang w:val="sk-SK"/>
              </w:rPr>
            </w:pPr>
          </w:p>
        </w:tc>
        <w:tc>
          <w:tcPr>
            <w:tcW w:w="595" w:type="pct"/>
            <w:tcBorders>
              <w:top w:val="nil"/>
              <w:left w:val="nil"/>
              <w:bottom w:val="nil"/>
              <w:right w:val="nil"/>
            </w:tcBorders>
            <w:shd w:val="solid" w:color="FFFFFF" w:fill="auto"/>
          </w:tcPr>
          <w:p w14:paraId="1CA79C66" w14:textId="77777777" w:rsidR="006B53D9" w:rsidRPr="00017AA0" w:rsidRDefault="006B53D9">
            <w:pPr>
              <w:autoSpaceDE w:val="0"/>
              <w:autoSpaceDN w:val="0"/>
              <w:adjustRightInd w:val="0"/>
              <w:jc w:val="right"/>
              <w:rPr>
                <w:color w:val="000000"/>
                <w:sz w:val="16"/>
                <w:szCs w:val="16"/>
                <w:lang w:val="sk-SK"/>
              </w:rPr>
            </w:pPr>
          </w:p>
        </w:tc>
        <w:tc>
          <w:tcPr>
            <w:tcW w:w="540" w:type="pct"/>
            <w:tcBorders>
              <w:top w:val="nil"/>
              <w:left w:val="nil"/>
              <w:bottom w:val="nil"/>
              <w:right w:val="nil"/>
            </w:tcBorders>
            <w:shd w:val="solid" w:color="FFFFFF" w:fill="auto"/>
          </w:tcPr>
          <w:p w14:paraId="6527A90E" w14:textId="77777777" w:rsidR="006B53D9" w:rsidRPr="00017AA0" w:rsidRDefault="006B53D9">
            <w:pPr>
              <w:autoSpaceDE w:val="0"/>
              <w:autoSpaceDN w:val="0"/>
              <w:adjustRightInd w:val="0"/>
              <w:jc w:val="right"/>
              <w:rPr>
                <w:color w:val="000000"/>
                <w:sz w:val="16"/>
                <w:szCs w:val="16"/>
                <w:lang w:val="sk-SK"/>
              </w:rPr>
            </w:pPr>
          </w:p>
        </w:tc>
        <w:tc>
          <w:tcPr>
            <w:tcW w:w="714" w:type="pct"/>
            <w:tcBorders>
              <w:top w:val="nil"/>
              <w:left w:val="nil"/>
              <w:bottom w:val="nil"/>
              <w:right w:val="nil"/>
            </w:tcBorders>
            <w:shd w:val="solid" w:color="FFFFFF" w:fill="auto"/>
          </w:tcPr>
          <w:p w14:paraId="3D8D5A2C" w14:textId="77777777" w:rsidR="006B53D9" w:rsidRPr="00017AA0" w:rsidRDefault="006B53D9">
            <w:pPr>
              <w:autoSpaceDE w:val="0"/>
              <w:autoSpaceDN w:val="0"/>
              <w:adjustRightInd w:val="0"/>
              <w:jc w:val="right"/>
              <w:rPr>
                <w:color w:val="000000"/>
                <w:sz w:val="16"/>
                <w:szCs w:val="16"/>
                <w:lang w:val="sk-SK"/>
              </w:rPr>
            </w:pPr>
          </w:p>
        </w:tc>
        <w:tc>
          <w:tcPr>
            <w:tcW w:w="630" w:type="pct"/>
            <w:tcBorders>
              <w:top w:val="nil"/>
              <w:left w:val="nil"/>
              <w:bottom w:val="nil"/>
              <w:right w:val="nil"/>
            </w:tcBorders>
            <w:shd w:val="solid" w:color="FFFFFF" w:fill="auto"/>
          </w:tcPr>
          <w:p w14:paraId="72C92CE3" w14:textId="77777777" w:rsidR="006B53D9" w:rsidRPr="00017AA0" w:rsidRDefault="006B53D9">
            <w:pPr>
              <w:autoSpaceDE w:val="0"/>
              <w:autoSpaceDN w:val="0"/>
              <w:adjustRightInd w:val="0"/>
              <w:jc w:val="right"/>
              <w:rPr>
                <w:color w:val="000000"/>
                <w:sz w:val="16"/>
                <w:szCs w:val="16"/>
                <w:lang w:val="sk-SK"/>
              </w:rPr>
            </w:pPr>
          </w:p>
        </w:tc>
        <w:tc>
          <w:tcPr>
            <w:tcW w:w="599" w:type="pct"/>
            <w:tcBorders>
              <w:top w:val="nil"/>
              <w:left w:val="nil"/>
              <w:bottom w:val="nil"/>
              <w:right w:val="nil"/>
            </w:tcBorders>
            <w:shd w:val="solid" w:color="FFFFFF" w:fill="auto"/>
          </w:tcPr>
          <w:p w14:paraId="2ACBF7AD" w14:textId="77777777" w:rsidR="006B53D9" w:rsidRPr="00017AA0" w:rsidRDefault="006B53D9">
            <w:pPr>
              <w:autoSpaceDE w:val="0"/>
              <w:autoSpaceDN w:val="0"/>
              <w:adjustRightInd w:val="0"/>
              <w:jc w:val="right"/>
              <w:rPr>
                <w:color w:val="000000"/>
                <w:sz w:val="16"/>
                <w:szCs w:val="16"/>
                <w:lang w:val="sk-SK"/>
              </w:rPr>
            </w:pPr>
          </w:p>
        </w:tc>
        <w:tc>
          <w:tcPr>
            <w:tcW w:w="511" w:type="pct"/>
            <w:tcBorders>
              <w:top w:val="nil"/>
              <w:left w:val="nil"/>
              <w:bottom w:val="nil"/>
              <w:right w:val="nil"/>
            </w:tcBorders>
            <w:shd w:val="solid" w:color="FFFFFF" w:fill="auto"/>
          </w:tcPr>
          <w:p w14:paraId="6DE98162" w14:textId="77777777" w:rsidR="006B53D9" w:rsidRPr="00017AA0" w:rsidRDefault="006B53D9">
            <w:pPr>
              <w:autoSpaceDE w:val="0"/>
              <w:autoSpaceDN w:val="0"/>
              <w:adjustRightInd w:val="0"/>
              <w:jc w:val="right"/>
              <w:rPr>
                <w:color w:val="000000"/>
                <w:sz w:val="16"/>
                <w:szCs w:val="16"/>
                <w:lang w:val="sk-SK"/>
              </w:rPr>
            </w:pPr>
          </w:p>
        </w:tc>
        <w:tc>
          <w:tcPr>
            <w:tcW w:w="523" w:type="pct"/>
            <w:tcBorders>
              <w:top w:val="nil"/>
              <w:left w:val="nil"/>
              <w:bottom w:val="nil"/>
              <w:right w:val="nil"/>
            </w:tcBorders>
            <w:shd w:val="solid" w:color="FFFFFF" w:fill="auto"/>
          </w:tcPr>
          <w:p w14:paraId="32158F21" w14:textId="77777777" w:rsidR="006B53D9" w:rsidRPr="00017AA0" w:rsidRDefault="006B53D9">
            <w:pPr>
              <w:autoSpaceDE w:val="0"/>
              <w:autoSpaceDN w:val="0"/>
              <w:adjustRightInd w:val="0"/>
              <w:jc w:val="right"/>
              <w:rPr>
                <w:color w:val="000000"/>
                <w:sz w:val="16"/>
                <w:szCs w:val="16"/>
                <w:lang w:val="sk-SK"/>
              </w:rPr>
            </w:pPr>
          </w:p>
        </w:tc>
        <w:tc>
          <w:tcPr>
            <w:tcW w:w="510" w:type="pct"/>
            <w:tcBorders>
              <w:top w:val="nil"/>
              <w:left w:val="nil"/>
              <w:bottom w:val="nil"/>
              <w:right w:val="nil"/>
            </w:tcBorders>
            <w:shd w:val="solid" w:color="FFFFFF" w:fill="auto"/>
          </w:tcPr>
          <w:p w14:paraId="0020A8A7" w14:textId="77777777" w:rsidR="006B53D9" w:rsidRPr="00017AA0" w:rsidRDefault="006B53D9">
            <w:pPr>
              <w:autoSpaceDE w:val="0"/>
              <w:autoSpaceDN w:val="0"/>
              <w:adjustRightInd w:val="0"/>
              <w:jc w:val="right"/>
              <w:rPr>
                <w:color w:val="000000"/>
                <w:sz w:val="16"/>
                <w:szCs w:val="16"/>
                <w:lang w:val="sk-SK"/>
              </w:rPr>
            </w:pPr>
          </w:p>
        </w:tc>
      </w:tr>
      <w:tr w:rsidR="006B53D9" w:rsidRPr="00017AA0" w14:paraId="18F5CBCD" w14:textId="77777777" w:rsidTr="005B3FC2">
        <w:trPr>
          <w:trHeight w:val="180"/>
        </w:trPr>
        <w:tc>
          <w:tcPr>
            <w:tcW w:w="379" w:type="pct"/>
            <w:tcBorders>
              <w:top w:val="nil"/>
              <w:left w:val="nil"/>
              <w:bottom w:val="nil"/>
              <w:right w:val="nil"/>
            </w:tcBorders>
            <w:shd w:val="solid" w:color="FFFFFF" w:fill="auto"/>
          </w:tcPr>
          <w:p w14:paraId="1F2E75B2" w14:textId="77777777" w:rsidR="006B53D9" w:rsidRPr="00017AA0" w:rsidRDefault="006B53D9">
            <w:pPr>
              <w:autoSpaceDE w:val="0"/>
              <w:autoSpaceDN w:val="0"/>
              <w:adjustRightInd w:val="0"/>
              <w:jc w:val="right"/>
              <w:rPr>
                <w:color w:val="000000"/>
                <w:sz w:val="16"/>
                <w:szCs w:val="16"/>
                <w:lang w:val="sk-SK"/>
              </w:rPr>
            </w:pPr>
          </w:p>
        </w:tc>
        <w:tc>
          <w:tcPr>
            <w:tcW w:w="595" w:type="pct"/>
            <w:tcBorders>
              <w:top w:val="nil"/>
              <w:left w:val="nil"/>
              <w:bottom w:val="nil"/>
              <w:right w:val="nil"/>
            </w:tcBorders>
            <w:shd w:val="solid" w:color="FFFFFF" w:fill="auto"/>
          </w:tcPr>
          <w:p w14:paraId="5465E82F" w14:textId="77777777" w:rsidR="006B53D9" w:rsidRPr="00017AA0" w:rsidRDefault="006B53D9">
            <w:pPr>
              <w:autoSpaceDE w:val="0"/>
              <w:autoSpaceDN w:val="0"/>
              <w:adjustRightInd w:val="0"/>
              <w:jc w:val="right"/>
              <w:rPr>
                <w:color w:val="000000"/>
                <w:sz w:val="16"/>
                <w:szCs w:val="16"/>
                <w:lang w:val="sk-SK"/>
              </w:rPr>
            </w:pPr>
          </w:p>
        </w:tc>
        <w:tc>
          <w:tcPr>
            <w:tcW w:w="540" w:type="pct"/>
            <w:tcBorders>
              <w:top w:val="nil"/>
              <w:left w:val="nil"/>
              <w:bottom w:val="nil"/>
              <w:right w:val="nil"/>
            </w:tcBorders>
            <w:shd w:val="solid" w:color="FFFFFF" w:fill="auto"/>
          </w:tcPr>
          <w:p w14:paraId="64892797" w14:textId="77777777" w:rsidR="006B53D9" w:rsidRPr="00017AA0" w:rsidRDefault="006B53D9">
            <w:pPr>
              <w:autoSpaceDE w:val="0"/>
              <w:autoSpaceDN w:val="0"/>
              <w:adjustRightInd w:val="0"/>
              <w:jc w:val="right"/>
              <w:rPr>
                <w:color w:val="000000"/>
                <w:sz w:val="16"/>
                <w:szCs w:val="16"/>
                <w:lang w:val="sk-SK"/>
              </w:rPr>
            </w:pPr>
          </w:p>
        </w:tc>
        <w:tc>
          <w:tcPr>
            <w:tcW w:w="714" w:type="pct"/>
            <w:tcBorders>
              <w:top w:val="nil"/>
              <w:left w:val="nil"/>
              <w:bottom w:val="nil"/>
              <w:right w:val="nil"/>
            </w:tcBorders>
            <w:shd w:val="solid" w:color="FFFFFF" w:fill="auto"/>
          </w:tcPr>
          <w:p w14:paraId="7CC0C7DC" w14:textId="77777777" w:rsidR="006B53D9" w:rsidRPr="00017AA0" w:rsidRDefault="006B53D9">
            <w:pPr>
              <w:autoSpaceDE w:val="0"/>
              <w:autoSpaceDN w:val="0"/>
              <w:adjustRightInd w:val="0"/>
              <w:jc w:val="right"/>
              <w:rPr>
                <w:color w:val="000000"/>
                <w:sz w:val="16"/>
                <w:szCs w:val="16"/>
                <w:lang w:val="sk-SK"/>
              </w:rPr>
            </w:pPr>
          </w:p>
        </w:tc>
        <w:tc>
          <w:tcPr>
            <w:tcW w:w="630" w:type="pct"/>
            <w:tcBorders>
              <w:top w:val="nil"/>
              <w:left w:val="nil"/>
              <w:bottom w:val="nil"/>
              <w:right w:val="nil"/>
            </w:tcBorders>
            <w:shd w:val="solid" w:color="FFFFFF" w:fill="auto"/>
          </w:tcPr>
          <w:p w14:paraId="0AC0345E" w14:textId="77777777" w:rsidR="006B53D9" w:rsidRPr="00017AA0" w:rsidRDefault="006B53D9">
            <w:pPr>
              <w:autoSpaceDE w:val="0"/>
              <w:autoSpaceDN w:val="0"/>
              <w:adjustRightInd w:val="0"/>
              <w:jc w:val="right"/>
              <w:rPr>
                <w:color w:val="000000"/>
                <w:sz w:val="16"/>
                <w:szCs w:val="16"/>
                <w:lang w:val="sk-SK"/>
              </w:rPr>
            </w:pPr>
          </w:p>
        </w:tc>
        <w:tc>
          <w:tcPr>
            <w:tcW w:w="599" w:type="pct"/>
            <w:tcBorders>
              <w:top w:val="nil"/>
              <w:left w:val="nil"/>
              <w:bottom w:val="nil"/>
              <w:right w:val="nil"/>
            </w:tcBorders>
            <w:shd w:val="solid" w:color="FFFFFF" w:fill="auto"/>
          </w:tcPr>
          <w:p w14:paraId="0AA5ADED" w14:textId="77777777" w:rsidR="006B53D9" w:rsidRPr="00017AA0" w:rsidRDefault="006B53D9">
            <w:pPr>
              <w:autoSpaceDE w:val="0"/>
              <w:autoSpaceDN w:val="0"/>
              <w:adjustRightInd w:val="0"/>
              <w:jc w:val="right"/>
              <w:rPr>
                <w:color w:val="000000"/>
                <w:sz w:val="16"/>
                <w:szCs w:val="16"/>
                <w:lang w:val="sk-SK"/>
              </w:rPr>
            </w:pPr>
          </w:p>
        </w:tc>
        <w:tc>
          <w:tcPr>
            <w:tcW w:w="511" w:type="pct"/>
            <w:tcBorders>
              <w:top w:val="nil"/>
              <w:left w:val="nil"/>
              <w:bottom w:val="nil"/>
              <w:right w:val="nil"/>
            </w:tcBorders>
            <w:shd w:val="solid" w:color="FFFFFF" w:fill="auto"/>
          </w:tcPr>
          <w:p w14:paraId="110E2448" w14:textId="77777777" w:rsidR="006B53D9" w:rsidRPr="00017AA0" w:rsidRDefault="006B53D9">
            <w:pPr>
              <w:autoSpaceDE w:val="0"/>
              <w:autoSpaceDN w:val="0"/>
              <w:adjustRightInd w:val="0"/>
              <w:jc w:val="right"/>
              <w:rPr>
                <w:color w:val="000000"/>
                <w:sz w:val="16"/>
                <w:szCs w:val="16"/>
                <w:lang w:val="sk-SK"/>
              </w:rPr>
            </w:pPr>
          </w:p>
        </w:tc>
        <w:tc>
          <w:tcPr>
            <w:tcW w:w="523" w:type="pct"/>
            <w:tcBorders>
              <w:top w:val="nil"/>
              <w:left w:val="nil"/>
              <w:bottom w:val="nil"/>
              <w:right w:val="nil"/>
            </w:tcBorders>
            <w:shd w:val="solid" w:color="FFFFFF" w:fill="auto"/>
          </w:tcPr>
          <w:p w14:paraId="6692A70F" w14:textId="77777777" w:rsidR="006B53D9" w:rsidRPr="00017AA0" w:rsidRDefault="006B53D9">
            <w:pPr>
              <w:autoSpaceDE w:val="0"/>
              <w:autoSpaceDN w:val="0"/>
              <w:adjustRightInd w:val="0"/>
              <w:jc w:val="right"/>
              <w:rPr>
                <w:color w:val="000000"/>
                <w:sz w:val="16"/>
                <w:szCs w:val="16"/>
                <w:lang w:val="sk-SK"/>
              </w:rPr>
            </w:pPr>
          </w:p>
        </w:tc>
        <w:tc>
          <w:tcPr>
            <w:tcW w:w="510" w:type="pct"/>
            <w:tcBorders>
              <w:top w:val="nil"/>
              <w:left w:val="nil"/>
              <w:bottom w:val="nil"/>
              <w:right w:val="nil"/>
            </w:tcBorders>
            <w:shd w:val="solid" w:color="FFFFFF" w:fill="auto"/>
          </w:tcPr>
          <w:p w14:paraId="231FE08A" w14:textId="77777777" w:rsidR="006B53D9" w:rsidRPr="00017AA0" w:rsidRDefault="006B53D9">
            <w:pPr>
              <w:autoSpaceDE w:val="0"/>
              <w:autoSpaceDN w:val="0"/>
              <w:adjustRightInd w:val="0"/>
              <w:jc w:val="right"/>
              <w:rPr>
                <w:color w:val="000000"/>
                <w:sz w:val="16"/>
                <w:szCs w:val="16"/>
                <w:lang w:val="sk-SK"/>
              </w:rPr>
            </w:pPr>
          </w:p>
        </w:tc>
      </w:tr>
      <w:tr w:rsidR="006B53D9" w:rsidRPr="00017AA0" w14:paraId="7484538F" w14:textId="77777777" w:rsidTr="00FA4580">
        <w:trPr>
          <w:trHeight w:val="290"/>
        </w:trPr>
        <w:tc>
          <w:tcPr>
            <w:tcW w:w="379" w:type="pct"/>
            <w:tcBorders>
              <w:top w:val="single" w:sz="12" w:space="0" w:color="auto"/>
              <w:left w:val="single" w:sz="12" w:space="0" w:color="auto"/>
              <w:bottom w:val="nil"/>
              <w:right w:val="single" w:sz="12" w:space="0" w:color="auto"/>
            </w:tcBorders>
            <w:shd w:val="solid" w:color="C0C0C0" w:fill="auto"/>
          </w:tcPr>
          <w:p w14:paraId="28983DC2"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A.1.0.</w:t>
            </w:r>
          </w:p>
        </w:tc>
        <w:tc>
          <w:tcPr>
            <w:tcW w:w="595" w:type="pct"/>
            <w:tcBorders>
              <w:top w:val="single" w:sz="12" w:space="0" w:color="auto"/>
              <w:left w:val="single" w:sz="12" w:space="0" w:color="auto"/>
              <w:bottom w:val="nil"/>
              <w:right w:val="single" w:sz="12" w:space="0" w:color="auto"/>
            </w:tcBorders>
            <w:shd w:val="solid" w:color="C0C0C0" w:fill="auto"/>
          </w:tcPr>
          <w:p w14:paraId="7385FD7C"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540" w:type="pct"/>
            <w:tcBorders>
              <w:top w:val="single" w:sz="12" w:space="0" w:color="auto"/>
              <w:left w:val="single" w:sz="12" w:space="0" w:color="auto"/>
              <w:bottom w:val="nil"/>
              <w:right w:val="single" w:sz="12" w:space="0" w:color="auto"/>
            </w:tcBorders>
            <w:shd w:val="solid" w:color="C0C0C0" w:fill="auto"/>
          </w:tcPr>
          <w:p w14:paraId="765A7F38"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714" w:type="pct"/>
            <w:tcBorders>
              <w:top w:val="single" w:sz="12" w:space="0" w:color="auto"/>
              <w:left w:val="nil"/>
              <w:bottom w:val="nil"/>
              <w:right w:val="single" w:sz="12" w:space="0" w:color="auto"/>
            </w:tcBorders>
            <w:shd w:val="solid" w:color="C0C0C0" w:fill="auto"/>
          </w:tcPr>
          <w:p w14:paraId="08CF8D3F"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630" w:type="pct"/>
            <w:tcBorders>
              <w:top w:val="single" w:sz="12" w:space="0" w:color="auto"/>
              <w:left w:val="nil"/>
              <w:bottom w:val="nil"/>
              <w:right w:val="single" w:sz="12" w:space="0" w:color="auto"/>
            </w:tcBorders>
            <w:shd w:val="solid" w:color="C0C0C0" w:fill="auto"/>
          </w:tcPr>
          <w:p w14:paraId="1D6A4DC8"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C.1.</w:t>
            </w:r>
          </w:p>
        </w:tc>
        <w:tc>
          <w:tcPr>
            <w:tcW w:w="599" w:type="pct"/>
            <w:tcBorders>
              <w:top w:val="single" w:sz="12" w:space="0" w:color="auto"/>
              <w:left w:val="nil"/>
              <w:bottom w:val="nil"/>
              <w:right w:val="single" w:sz="12" w:space="0" w:color="auto"/>
            </w:tcBorders>
            <w:shd w:val="solid" w:color="C0C0C0" w:fill="auto"/>
          </w:tcPr>
          <w:p w14:paraId="1236A55C"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C.1.1.</w:t>
            </w:r>
          </w:p>
        </w:tc>
        <w:tc>
          <w:tcPr>
            <w:tcW w:w="511" w:type="pct"/>
            <w:tcBorders>
              <w:top w:val="single" w:sz="12" w:space="0" w:color="auto"/>
              <w:left w:val="nil"/>
              <w:bottom w:val="nil"/>
              <w:right w:val="single" w:sz="12" w:space="0" w:color="auto"/>
            </w:tcBorders>
            <w:shd w:val="clear" w:color="auto" w:fill="BFBFBF" w:themeFill="background1" w:themeFillShade="BF"/>
          </w:tcPr>
          <w:p w14:paraId="55727AA2"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C.3.</w:t>
            </w:r>
          </w:p>
        </w:tc>
        <w:tc>
          <w:tcPr>
            <w:tcW w:w="523" w:type="pct"/>
            <w:tcBorders>
              <w:top w:val="single" w:sz="12" w:space="0" w:color="auto"/>
              <w:left w:val="nil"/>
              <w:bottom w:val="nil"/>
              <w:right w:val="single" w:sz="12" w:space="0" w:color="auto"/>
            </w:tcBorders>
            <w:shd w:val="clear" w:color="auto" w:fill="BFBFBF" w:themeFill="background1" w:themeFillShade="BF"/>
          </w:tcPr>
          <w:p w14:paraId="23D78C3E"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C.4.</w:t>
            </w:r>
          </w:p>
        </w:tc>
        <w:tc>
          <w:tcPr>
            <w:tcW w:w="510" w:type="pct"/>
            <w:tcBorders>
              <w:top w:val="single" w:sz="12" w:space="0" w:color="auto"/>
              <w:left w:val="nil"/>
              <w:bottom w:val="nil"/>
              <w:right w:val="single" w:sz="12" w:space="0" w:color="auto"/>
            </w:tcBorders>
            <w:shd w:val="clear" w:color="auto" w:fill="BFBFBF" w:themeFill="background1" w:themeFillShade="BF"/>
          </w:tcPr>
          <w:p w14:paraId="1F2BF5E0"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C.5.</w:t>
            </w:r>
          </w:p>
        </w:tc>
      </w:tr>
      <w:tr w:rsidR="006B53D9" w:rsidRPr="00017AA0" w14:paraId="7D73158A" w14:textId="77777777" w:rsidTr="00FA4580">
        <w:trPr>
          <w:trHeight w:val="1027"/>
        </w:trPr>
        <w:tc>
          <w:tcPr>
            <w:tcW w:w="379" w:type="pct"/>
            <w:tcBorders>
              <w:top w:val="nil"/>
              <w:left w:val="single" w:sz="12" w:space="0" w:color="auto"/>
              <w:bottom w:val="single" w:sz="12" w:space="0" w:color="auto"/>
              <w:right w:val="single" w:sz="12" w:space="0" w:color="auto"/>
            </w:tcBorders>
            <w:shd w:val="solid" w:color="C0C0C0" w:fill="auto"/>
          </w:tcPr>
          <w:p w14:paraId="13869634"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Portfólio</w:t>
            </w:r>
          </w:p>
        </w:tc>
        <w:tc>
          <w:tcPr>
            <w:tcW w:w="595" w:type="pct"/>
            <w:tcBorders>
              <w:top w:val="nil"/>
              <w:left w:val="single" w:sz="12" w:space="0" w:color="auto"/>
              <w:bottom w:val="single" w:sz="12" w:space="0" w:color="auto"/>
              <w:right w:val="single" w:sz="12" w:space="0" w:color="auto"/>
            </w:tcBorders>
            <w:shd w:val="solid" w:color="C0C0C0" w:fill="auto"/>
          </w:tcPr>
          <w:p w14:paraId="2D3D091B"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540" w:type="pct"/>
            <w:tcBorders>
              <w:top w:val="nil"/>
              <w:left w:val="single" w:sz="12" w:space="0" w:color="auto"/>
              <w:bottom w:val="single" w:sz="12" w:space="0" w:color="auto"/>
              <w:right w:val="nil"/>
            </w:tcBorders>
            <w:shd w:val="clear" w:color="auto" w:fill="BFBFBF" w:themeFill="background1" w:themeFillShade="BF"/>
          </w:tcPr>
          <w:p w14:paraId="19931DD6"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714" w:type="pct"/>
            <w:tcBorders>
              <w:top w:val="nil"/>
              <w:left w:val="single" w:sz="12" w:space="0" w:color="auto"/>
              <w:bottom w:val="single" w:sz="12" w:space="0" w:color="auto"/>
              <w:right w:val="single" w:sz="12" w:space="0" w:color="auto"/>
            </w:tcBorders>
            <w:shd w:val="clear" w:color="auto" w:fill="BFBFBF" w:themeFill="background1" w:themeFillShade="BF"/>
          </w:tcPr>
          <w:p w14:paraId="3BEC6A18"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ref. číslo úveru</w:t>
            </w:r>
          </w:p>
        </w:tc>
        <w:tc>
          <w:tcPr>
            <w:tcW w:w="630" w:type="pct"/>
            <w:tcBorders>
              <w:top w:val="nil"/>
              <w:left w:val="single" w:sz="12" w:space="0" w:color="auto"/>
              <w:bottom w:val="single" w:sz="12" w:space="0" w:color="auto"/>
              <w:right w:val="single" w:sz="12" w:space="0" w:color="auto"/>
            </w:tcBorders>
            <w:shd w:val="clear" w:color="auto" w:fill="BFBFBF" w:themeFill="background1" w:themeFillShade="BF"/>
          </w:tcPr>
          <w:p w14:paraId="77AEDBE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podkladová</w:t>
            </w:r>
          </w:p>
          <w:p w14:paraId="0A372E2C"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transakcia</w:t>
            </w:r>
          </w:p>
        </w:tc>
        <w:tc>
          <w:tcPr>
            <w:tcW w:w="599" w:type="pct"/>
            <w:tcBorders>
              <w:top w:val="nil"/>
              <w:left w:val="single" w:sz="12" w:space="0" w:color="auto"/>
              <w:bottom w:val="single" w:sz="12" w:space="0" w:color="auto"/>
              <w:right w:val="single" w:sz="12" w:space="0" w:color="auto"/>
            </w:tcBorders>
            <w:shd w:val="clear" w:color="auto" w:fill="BFBFBF" w:themeFill="background1" w:themeFillShade="BF"/>
          </w:tcPr>
          <w:p w14:paraId="01F30E34"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dátum</w:t>
            </w:r>
          </w:p>
          <w:p w14:paraId="6474878D"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zlyhania/</w:t>
            </w:r>
          </w:p>
          <w:p w14:paraId="658121EF"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akcelerácie/</w:t>
            </w:r>
          </w:p>
          <w:p w14:paraId="25FFCC61"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reštrukturalizácie</w:t>
            </w:r>
          </w:p>
        </w:tc>
        <w:tc>
          <w:tcPr>
            <w:tcW w:w="511" w:type="pct"/>
            <w:tcBorders>
              <w:top w:val="nil"/>
              <w:left w:val="single" w:sz="12" w:space="0" w:color="auto"/>
              <w:bottom w:val="single" w:sz="12" w:space="0" w:color="auto"/>
              <w:right w:val="single" w:sz="12" w:space="0" w:color="auto"/>
            </w:tcBorders>
            <w:shd w:val="clear" w:color="auto" w:fill="BFBFBF" w:themeFill="background1" w:themeFillShade="BF"/>
          </w:tcPr>
          <w:p w14:paraId="6150770F"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čiastka straty istiny</w:t>
            </w:r>
          </w:p>
        </w:tc>
        <w:tc>
          <w:tcPr>
            <w:tcW w:w="523" w:type="pct"/>
            <w:tcBorders>
              <w:top w:val="nil"/>
              <w:left w:val="single" w:sz="12" w:space="0" w:color="auto"/>
              <w:bottom w:val="single" w:sz="12" w:space="0" w:color="auto"/>
              <w:right w:val="single" w:sz="12" w:space="0" w:color="auto"/>
            </w:tcBorders>
            <w:shd w:val="clear" w:color="auto" w:fill="BFBFBF" w:themeFill="background1" w:themeFillShade="BF"/>
          </w:tcPr>
          <w:p w14:paraId="66F461C6"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vymožená čiastka</w:t>
            </w:r>
          </w:p>
        </w:tc>
        <w:tc>
          <w:tcPr>
            <w:tcW w:w="510" w:type="pct"/>
            <w:tcBorders>
              <w:top w:val="nil"/>
              <w:left w:val="single" w:sz="12" w:space="0" w:color="auto"/>
              <w:bottom w:val="single" w:sz="12" w:space="0" w:color="auto"/>
              <w:right w:val="single" w:sz="12" w:space="0" w:color="auto"/>
            </w:tcBorders>
            <w:shd w:val="clear" w:color="auto" w:fill="BFBFBF" w:themeFill="background1" w:themeFillShade="BF"/>
          </w:tcPr>
          <w:p w14:paraId="4857D547"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dlžná čiastka</w:t>
            </w:r>
          </w:p>
          <w:p w14:paraId="6C9DD14B" w14:textId="77777777" w:rsidR="006B53D9" w:rsidRPr="00017AA0" w:rsidRDefault="006B53D9">
            <w:pPr>
              <w:autoSpaceDE w:val="0"/>
              <w:autoSpaceDN w:val="0"/>
              <w:adjustRightInd w:val="0"/>
              <w:jc w:val="center"/>
              <w:rPr>
                <w:b/>
                <w:bCs/>
                <w:color w:val="000000"/>
                <w:sz w:val="16"/>
                <w:szCs w:val="16"/>
                <w:lang w:val="sk-SK"/>
              </w:rPr>
            </w:pPr>
            <w:r w:rsidRPr="00017AA0">
              <w:rPr>
                <w:b/>
                <w:bCs/>
                <w:color w:val="000000"/>
                <w:sz w:val="16"/>
                <w:szCs w:val="16"/>
                <w:lang w:val="sk-SK"/>
              </w:rPr>
              <w:t xml:space="preserve"> v rámci záruky</w:t>
            </w:r>
          </w:p>
        </w:tc>
      </w:tr>
      <w:tr w:rsidR="006B53D9" w:rsidRPr="00017AA0" w14:paraId="198D8750" w14:textId="77777777" w:rsidTr="006B53D9">
        <w:trPr>
          <w:trHeight w:val="821"/>
        </w:trPr>
        <w:tc>
          <w:tcPr>
            <w:tcW w:w="379" w:type="pct"/>
            <w:tcBorders>
              <w:top w:val="single" w:sz="12" w:space="0" w:color="auto"/>
              <w:left w:val="single" w:sz="6" w:space="0" w:color="auto"/>
              <w:bottom w:val="single" w:sz="6" w:space="0" w:color="auto"/>
              <w:right w:val="single" w:sz="6" w:space="0" w:color="auto"/>
            </w:tcBorders>
            <w:shd w:val="solid" w:color="FFFFFF" w:fill="auto"/>
          </w:tcPr>
          <w:p w14:paraId="430E5388"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 (Portfólio A; Portfólio B)</w:t>
            </w:r>
          </w:p>
        </w:tc>
        <w:tc>
          <w:tcPr>
            <w:tcW w:w="595" w:type="pct"/>
            <w:tcBorders>
              <w:top w:val="single" w:sz="12" w:space="0" w:color="auto"/>
              <w:left w:val="single" w:sz="6" w:space="0" w:color="auto"/>
              <w:bottom w:val="single" w:sz="6" w:space="0" w:color="auto"/>
              <w:right w:val="single" w:sz="6" w:space="0" w:color="auto"/>
            </w:tcBorders>
            <w:shd w:val="solid" w:color="FFFFFF" w:fill="auto"/>
          </w:tcPr>
          <w:p w14:paraId="17A760C0"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540" w:type="pct"/>
            <w:tcBorders>
              <w:top w:val="single" w:sz="12" w:space="0" w:color="auto"/>
              <w:left w:val="single" w:sz="6" w:space="0" w:color="auto"/>
              <w:bottom w:val="single" w:sz="6" w:space="0" w:color="auto"/>
              <w:right w:val="single" w:sz="6" w:space="0" w:color="auto"/>
            </w:tcBorders>
          </w:tcPr>
          <w:p w14:paraId="0B375F26"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714" w:type="pct"/>
            <w:tcBorders>
              <w:top w:val="single" w:sz="12" w:space="0" w:color="auto"/>
              <w:left w:val="single" w:sz="6" w:space="0" w:color="auto"/>
              <w:bottom w:val="single" w:sz="6" w:space="0" w:color="auto"/>
              <w:right w:val="single" w:sz="6" w:space="0" w:color="auto"/>
            </w:tcBorders>
            <w:shd w:val="solid" w:color="FFFFFF" w:fill="auto"/>
          </w:tcPr>
          <w:p w14:paraId="6649ED86"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630" w:type="pct"/>
            <w:tcBorders>
              <w:top w:val="single" w:sz="12" w:space="0" w:color="auto"/>
              <w:left w:val="single" w:sz="6" w:space="0" w:color="auto"/>
              <w:bottom w:val="single" w:sz="6" w:space="0" w:color="auto"/>
              <w:right w:val="single" w:sz="6" w:space="0" w:color="auto"/>
            </w:tcBorders>
            <w:shd w:val="solid" w:color="FFFFFF" w:fill="auto"/>
          </w:tcPr>
          <w:p w14:paraId="3D2A1AC7"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povinné </w:t>
            </w:r>
          </w:p>
          <w:p w14:paraId="135209C1"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(zlyhanie, </w:t>
            </w:r>
          </w:p>
          <w:p w14:paraId="4D4CF333"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akcelerácia, reštrukturalizácia)</w:t>
            </w:r>
          </w:p>
        </w:tc>
        <w:tc>
          <w:tcPr>
            <w:tcW w:w="599" w:type="pct"/>
            <w:tcBorders>
              <w:top w:val="single" w:sz="12" w:space="0" w:color="auto"/>
              <w:left w:val="single" w:sz="6" w:space="0" w:color="auto"/>
              <w:bottom w:val="single" w:sz="6" w:space="0" w:color="auto"/>
              <w:right w:val="single" w:sz="6" w:space="0" w:color="auto"/>
            </w:tcBorders>
            <w:shd w:val="solid" w:color="FFFFFF" w:fill="auto"/>
          </w:tcPr>
          <w:p w14:paraId="1C1ACD50"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p w14:paraId="4B432B1D"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(DD.MM.RRRR)</w:t>
            </w:r>
          </w:p>
        </w:tc>
        <w:tc>
          <w:tcPr>
            <w:tcW w:w="511" w:type="pct"/>
            <w:tcBorders>
              <w:top w:val="single" w:sz="12" w:space="0" w:color="auto"/>
              <w:left w:val="single" w:sz="6" w:space="0" w:color="auto"/>
              <w:bottom w:val="single" w:sz="6" w:space="0" w:color="auto"/>
              <w:right w:val="single" w:sz="6" w:space="0" w:color="auto"/>
            </w:tcBorders>
            <w:shd w:val="solid" w:color="FFFFFF" w:fill="auto"/>
          </w:tcPr>
          <w:p w14:paraId="6AD9C216"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523" w:type="pct"/>
            <w:tcBorders>
              <w:top w:val="nil"/>
              <w:left w:val="single" w:sz="6" w:space="0" w:color="auto"/>
              <w:bottom w:val="single" w:sz="6" w:space="0" w:color="auto"/>
              <w:right w:val="single" w:sz="6" w:space="0" w:color="auto"/>
            </w:tcBorders>
            <w:shd w:val="solid" w:color="FFFFFF" w:fill="auto"/>
          </w:tcPr>
          <w:p w14:paraId="3EF7BBEE"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510" w:type="pct"/>
            <w:tcBorders>
              <w:top w:val="nil"/>
              <w:left w:val="single" w:sz="6" w:space="0" w:color="auto"/>
              <w:bottom w:val="single" w:sz="6" w:space="0" w:color="auto"/>
              <w:right w:val="single" w:sz="6" w:space="0" w:color="auto"/>
            </w:tcBorders>
          </w:tcPr>
          <w:p w14:paraId="40F16FB4"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 xml:space="preserve">povinné - </w:t>
            </w:r>
          </w:p>
          <w:p w14:paraId="095728DB" w14:textId="77777777" w:rsidR="006B53D9" w:rsidRPr="00017AA0" w:rsidRDefault="006B53D9">
            <w:pPr>
              <w:autoSpaceDE w:val="0"/>
              <w:autoSpaceDN w:val="0"/>
              <w:adjustRightInd w:val="0"/>
              <w:jc w:val="center"/>
              <w:rPr>
                <w:i/>
                <w:iCs/>
                <w:color w:val="000000"/>
                <w:sz w:val="16"/>
                <w:szCs w:val="16"/>
                <w:lang w:val="sk-SK"/>
              </w:rPr>
            </w:pPr>
            <w:r w:rsidRPr="00017AA0">
              <w:rPr>
                <w:i/>
                <w:iCs/>
                <w:color w:val="000000"/>
                <w:sz w:val="16"/>
                <w:szCs w:val="16"/>
                <w:lang w:val="sk-SK"/>
              </w:rPr>
              <w:t>(C.3.-C.4.)*výška krytia</w:t>
            </w:r>
          </w:p>
        </w:tc>
      </w:tr>
    </w:tbl>
    <w:p w14:paraId="06E99CF0" w14:textId="77777777" w:rsidR="006B53D9" w:rsidRPr="00017AA0" w:rsidRDefault="006B53D9" w:rsidP="00B10EA8">
      <w:pPr>
        <w:pStyle w:val="AONormal"/>
        <w:rPr>
          <w:lang w:val="sk-SK"/>
        </w:rPr>
      </w:pPr>
    </w:p>
    <w:p w14:paraId="1B19E7FF" w14:textId="77777777" w:rsidR="00B10EA8" w:rsidRPr="00017AA0" w:rsidRDefault="00B10EA8" w:rsidP="00B10EA8">
      <w:pPr>
        <w:pStyle w:val="AONormal"/>
        <w:rPr>
          <w:lang w:val="sk-SK"/>
        </w:rPr>
      </w:pPr>
    </w:p>
    <w:tbl>
      <w:tblPr>
        <w:tblW w:w="8060" w:type="dxa"/>
        <w:tblCellMar>
          <w:left w:w="70" w:type="dxa"/>
          <w:right w:w="70" w:type="dxa"/>
        </w:tblCellMar>
        <w:tblLook w:val="04A0" w:firstRow="1" w:lastRow="0" w:firstColumn="1" w:lastColumn="0" w:noHBand="0" w:noVBand="1"/>
      </w:tblPr>
      <w:tblGrid>
        <w:gridCol w:w="1060"/>
        <w:gridCol w:w="1680"/>
        <w:gridCol w:w="1520"/>
        <w:gridCol w:w="2020"/>
        <w:gridCol w:w="1780"/>
      </w:tblGrid>
      <w:tr w:rsidR="00B10EA8" w:rsidRPr="00017AA0" w14:paraId="7D1C1D75" w14:textId="77777777" w:rsidTr="00B10EA8">
        <w:trPr>
          <w:trHeight w:val="288"/>
        </w:trPr>
        <w:tc>
          <w:tcPr>
            <w:tcW w:w="4260" w:type="dxa"/>
            <w:gridSpan w:val="3"/>
            <w:shd w:val="clear" w:color="auto" w:fill="FFFFFF"/>
            <w:noWrap/>
            <w:vAlign w:val="bottom"/>
            <w:hideMark/>
          </w:tcPr>
          <w:p w14:paraId="4BE5F2C9" w14:textId="77777777" w:rsidR="00B10EA8" w:rsidRPr="00017AA0" w:rsidRDefault="00B10EA8">
            <w:pPr>
              <w:spacing w:line="260" w:lineRule="atLeast"/>
              <w:rPr>
                <w:rFonts w:eastAsia="Times New Roman"/>
                <w:b/>
                <w:bCs/>
                <w:sz w:val="16"/>
                <w:szCs w:val="16"/>
                <w:lang w:val="sk-SK" w:eastAsia="sk-SK"/>
              </w:rPr>
            </w:pPr>
            <w:r w:rsidRPr="00017AA0">
              <w:rPr>
                <w:rFonts w:eastAsia="Times New Roman"/>
                <w:b/>
                <w:bCs/>
                <w:sz w:val="16"/>
                <w:szCs w:val="16"/>
                <w:lang w:val="sk-SK" w:eastAsia="sk-SK"/>
              </w:rPr>
              <w:t>4A časť II. Súhrnná žiadosť o plnenie</w:t>
            </w:r>
          </w:p>
        </w:tc>
        <w:tc>
          <w:tcPr>
            <w:tcW w:w="2020" w:type="dxa"/>
            <w:shd w:val="clear" w:color="auto" w:fill="FFFFFF"/>
            <w:noWrap/>
            <w:vAlign w:val="bottom"/>
            <w:hideMark/>
          </w:tcPr>
          <w:p w14:paraId="4F9FD7FE" w14:textId="77777777" w:rsidR="00B10EA8" w:rsidRPr="00017AA0" w:rsidRDefault="00B10EA8">
            <w:pPr>
              <w:spacing w:line="260" w:lineRule="atLeast"/>
              <w:rPr>
                <w:rFonts w:eastAsia="Times New Roman"/>
                <w:sz w:val="16"/>
                <w:szCs w:val="16"/>
                <w:lang w:val="sk-SK" w:eastAsia="sk-SK"/>
              </w:rPr>
            </w:pPr>
            <w:r w:rsidRPr="00017AA0">
              <w:rPr>
                <w:rFonts w:eastAsia="Times New Roman"/>
                <w:sz w:val="16"/>
                <w:szCs w:val="16"/>
                <w:lang w:val="sk-SK" w:eastAsia="sk-SK"/>
              </w:rPr>
              <w:t> </w:t>
            </w:r>
          </w:p>
        </w:tc>
        <w:tc>
          <w:tcPr>
            <w:tcW w:w="1780" w:type="dxa"/>
            <w:shd w:val="clear" w:color="auto" w:fill="FFFFFF"/>
            <w:noWrap/>
            <w:vAlign w:val="bottom"/>
            <w:hideMark/>
          </w:tcPr>
          <w:p w14:paraId="422E1659" w14:textId="77777777" w:rsidR="00B10EA8" w:rsidRPr="00017AA0" w:rsidRDefault="00B10EA8">
            <w:pPr>
              <w:spacing w:line="260" w:lineRule="atLeast"/>
              <w:rPr>
                <w:rFonts w:eastAsia="Times New Roman"/>
                <w:sz w:val="16"/>
                <w:szCs w:val="16"/>
                <w:lang w:val="sk-SK" w:eastAsia="sk-SK"/>
              </w:rPr>
            </w:pPr>
            <w:r w:rsidRPr="00017AA0">
              <w:rPr>
                <w:rFonts w:eastAsia="Times New Roman"/>
                <w:sz w:val="16"/>
                <w:szCs w:val="16"/>
                <w:lang w:val="sk-SK" w:eastAsia="sk-SK"/>
              </w:rPr>
              <w:t> </w:t>
            </w:r>
          </w:p>
        </w:tc>
      </w:tr>
      <w:tr w:rsidR="00B10EA8" w:rsidRPr="00017AA0" w14:paraId="2580BF78" w14:textId="77777777" w:rsidTr="00B10EA8">
        <w:trPr>
          <w:trHeight w:val="225"/>
        </w:trPr>
        <w:tc>
          <w:tcPr>
            <w:tcW w:w="1060" w:type="dxa"/>
            <w:shd w:val="clear" w:color="auto" w:fill="FFFFFF"/>
            <w:noWrap/>
            <w:vAlign w:val="bottom"/>
            <w:hideMark/>
          </w:tcPr>
          <w:p w14:paraId="3AA31C7F" w14:textId="77777777" w:rsidR="00B10EA8" w:rsidRPr="00017AA0" w:rsidRDefault="00B10EA8">
            <w:pPr>
              <w:spacing w:line="260" w:lineRule="atLeast"/>
              <w:rPr>
                <w:rFonts w:eastAsia="Times New Roman"/>
                <w:sz w:val="16"/>
                <w:szCs w:val="16"/>
                <w:lang w:val="sk-SK" w:eastAsia="sk-SK"/>
              </w:rPr>
            </w:pPr>
            <w:r w:rsidRPr="00017AA0">
              <w:rPr>
                <w:rFonts w:eastAsia="Times New Roman"/>
                <w:sz w:val="16"/>
                <w:szCs w:val="16"/>
                <w:lang w:val="sk-SK" w:eastAsia="sk-SK"/>
              </w:rPr>
              <w:t> </w:t>
            </w:r>
          </w:p>
        </w:tc>
        <w:tc>
          <w:tcPr>
            <w:tcW w:w="1680" w:type="dxa"/>
            <w:shd w:val="clear" w:color="auto" w:fill="FFFFFF"/>
            <w:noWrap/>
            <w:vAlign w:val="bottom"/>
            <w:hideMark/>
          </w:tcPr>
          <w:p w14:paraId="1E890BE1" w14:textId="77777777" w:rsidR="00B10EA8" w:rsidRPr="00017AA0" w:rsidRDefault="00B10EA8">
            <w:pPr>
              <w:spacing w:line="260" w:lineRule="atLeast"/>
              <w:rPr>
                <w:rFonts w:eastAsia="Times New Roman"/>
                <w:sz w:val="16"/>
                <w:szCs w:val="16"/>
                <w:lang w:val="sk-SK" w:eastAsia="sk-SK"/>
              </w:rPr>
            </w:pPr>
            <w:r w:rsidRPr="00017AA0">
              <w:rPr>
                <w:rFonts w:eastAsia="Times New Roman"/>
                <w:sz w:val="16"/>
                <w:szCs w:val="16"/>
                <w:lang w:val="sk-SK" w:eastAsia="sk-SK"/>
              </w:rPr>
              <w:t> </w:t>
            </w:r>
          </w:p>
        </w:tc>
        <w:tc>
          <w:tcPr>
            <w:tcW w:w="1520" w:type="dxa"/>
            <w:shd w:val="clear" w:color="auto" w:fill="FFFFFF"/>
            <w:noWrap/>
            <w:vAlign w:val="bottom"/>
            <w:hideMark/>
          </w:tcPr>
          <w:p w14:paraId="0A99851E" w14:textId="77777777" w:rsidR="00B10EA8" w:rsidRPr="00017AA0" w:rsidRDefault="00B10EA8">
            <w:pPr>
              <w:spacing w:line="260" w:lineRule="atLeast"/>
              <w:rPr>
                <w:rFonts w:eastAsia="Times New Roman"/>
                <w:sz w:val="16"/>
                <w:szCs w:val="16"/>
                <w:lang w:val="sk-SK" w:eastAsia="sk-SK"/>
              </w:rPr>
            </w:pPr>
            <w:r w:rsidRPr="00017AA0">
              <w:rPr>
                <w:rFonts w:eastAsia="Times New Roman"/>
                <w:sz w:val="16"/>
                <w:szCs w:val="16"/>
                <w:lang w:val="sk-SK" w:eastAsia="sk-SK"/>
              </w:rPr>
              <w:t> </w:t>
            </w:r>
          </w:p>
        </w:tc>
        <w:tc>
          <w:tcPr>
            <w:tcW w:w="2020" w:type="dxa"/>
            <w:shd w:val="clear" w:color="auto" w:fill="FFFFFF"/>
            <w:noWrap/>
            <w:vAlign w:val="bottom"/>
            <w:hideMark/>
          </w:tcPr>
          <w:p w14:paraId="3E94833A" w14:textId="77777777" w:rsidR="00B10EA8" w:rsidRPr="00017AA0" w:rsidRDefault="00B10EA8">
            <w:pPr>
              <w:spacing w:line="260" w:lineRule="atLeast"/>
              <w:rPr>
                <w:rFonts w:eastAsia="Times New Roman"/>
                <w:sz w:val="16"/>
                <w:szCs w:val="16"/>
                <w:lang w:val="sk-SK" w:eastAsia="sk-SK"/>
              </w:rPr>
            </w:pPr>
            <w:r w:rsidRPr="00017AA0">
              <w:rPr>
                <w:rFonts w:eastAsia="Times New Roman"/>
                <w:sz w:val="16"/>
                <w:szCs w:val="16"/>
                <w:lang w:val="sk-SK" w:eastAsia="sk-SK"/>
              </w:rPr>
              <w:t> </w:t>
            </w:r>
          </w:p>
        </w:tc>
        <w:tc>
          <w:tcPr>
            <w:tcW w:w="1780" w:type="dxa"/>
            <w:shd w:val="clear" w:color="auto" w:fill="FFFFFF"/>
            <w:noWrap/>
            <w:vAlign w:val="bottom"/>
            <w:hideMark/>
          </w:tcPr>
          <w:p w14:paraId="627B0BCE" w14:textId="77777777" w:rsidR="00B10EA8" w:rsidRPr="00017AA0" w:rsidRDefault="00B10EA8">
            <w:pPr>
              <w:spacing w:line="260" w:lineRule="atLeast"/>
              <w:rPr>
                <w:rFonts w:eastAsia="Times New Roman"/>
                <w:sz w:val="16"/>
                <w:szCs w:val="16"/>
                <w:lang w:val="sk-SK" w:eastAsia="sk-SK"/>
              </w:rPr>
            </w:pPr>
            <w:r w:rsidRPr="00017AA0">
              <w:rPr>
                <w:rFonts w:eastAsia="Times New Roman"/>
                <w:sz w:val="16"/>
                <w:szCs w:val="16"/>
                <w:lang w:val="sk-SK" w:eastAsia="sk-SK"/>
              </w:rPr>
              <w:t> </w:t>
            </w:r>
          </w:p>
        </w:tc>
      </w:tr>
      <w:tr w:rsidR="00B10EA8" w:rsidRPr="00017AA0" w14:paraId="33F37813" w14:textId="77777777" w:rsidTr="00B10EA8">
        <w:trPr>
          <w:trHeight w:val="855"/>
        </w:trPr>
        <w:tc>
          <w:tcPr>
            <w:tcW w:w="1060"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573E2C12"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Portfólio</w:t>
            </w:r>
          </w:p>
        </w:tc>
        <w:tc>
          <w:tcPr>
            <w:tcW w:w="1680" w:type="dxa"/>
            <w:tcBorders>
              <w:top w:val="single" w:sz="8" w:space="0" w:color="auto"/>
              <w:left w:val="nil"/>
              <w:bottom w:val="single" w:sz="8" w:space="0" w:color="auto"/>
              <w:right w:val="single" w:sz="8" w:space="0" w:color="auto"/>
            </w:tcBorders>
            <w:shd w:val="clear" w:color="auto" w:fill="BFBFBF"/>
            <w:vAlign w:val="center"/>
            <w:hideMark/>
          </w:tcPr>
          <w:p w14:paraId="072D8157"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žiadosť o plnenie zaslaná dňa</w:t>
            </w:r>
          </w:p>
        </w:tc>
        <w:tc>
          <w:tcPr>
            <w:tcW w:w="1520" w:type="dxa"/>
            <w:tcBorders>
              <w:top w:val="single" w:sz="8" w:space="0" w:color="auto"/>
              <w:left w:val="nil"/>
              <w:bottom w:val="single" w:sz="8" w:space="0" w:color="auto"/>
              <w:right w:val="single" w:sz="8" w:space="0" w:color="auto"/>
            </w:tcBorders>
            <w:shd w:val="clear" w:color="auto" w:fill="BFBFBF"/>
            <w:vAlign w:val="center"/>
            <w:hideMark/>
          </w:tcPr>
          <w:p w14:paraId="77C78F10"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celková dlžná čiastka</w:t>
            </w:r>
            <w:r w:rsidRPr="00017AA0">
              <w:rPr>
                <w:rFonts w:eastAsia="Times New Roman"/>
                <w:b/>
                <w:bCs/>
                <w:sz w:val="16"/>
                <w:szCs w:val="16"/>
                <w:lang w:val="sk-SK" w:eastAsia="sk-SK"/>
              </w:rPr>
              <w:br/>
              <w:t>v rámci záruky</w:t>
            </w:r>
          </w:p>
        </w:tc>
        <w:tc>
          <w:tcPr>
            <w:tcW w:w="2020" w:type="dxa"/>
            <w:tcBorders>
              <w:top w:val="single" w:sz="8" w:space="0" w:color="auto"/>
              <w:left w:val="nil"/>
              <w:bottom w:val="single" w:sz="8" w:space="0" w:color="auto"/>
              <w:right w:val="single" w:sz="8" w:space="0" w:color="auto"/>
            </w:tcBorders>
            <w:shd w:val="clear" w:color="auto" w:fill="BFBFBF"/>
            <w:vAlign w:val="center"/>
            <w:hideMark/>
          </w:tcPr>
          <w:p w14:paraId="3DC85C50"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celková suma vymožených strát na odpočítanie</w:t>
            </w:r>
            <w:r w:rsidR="00D21537" w:rsidRPr="00017AA0">
              <w:rPr>
                <w:rFonts w:eastAsia="Times New Roman"/>
                <w:b/>
                <w:bCs/>
                <w:sz w:val="16"/>
                <w:szCs w:val="16"/>
                <w:lang w:val="sk-SK" w:eastAsia="sk-SK"/>
              </w:rPr>
              <w:t>, ak sa vymáha</w:t>
            </w:r>
          </w:p>
        </w:tc>
        <w:tc>
          <w:tcPr>
            <w:tcW w:w="1780" w:type="dxa"/>
            <w:tcBorders>
              <w:top w:val="single" w:sz="8" w:space="0" w:color="auto"/>
              <w:left w:val="nil"/>
              <w:bottom w:val="single" w:sz="8" w:space="0" w:color="auto"/>
              <w:right w:val="single" w:sz="8" w:space="0" w:color="auto"/>
            </w:tcBorders>
            <w:shd w:val="clear" w:color="auto" w:fill="BFBFBF"/>
            <w:vAlign w:val="center"/>
            <w:hideMark/>
          </w:tcPr>
          <w:p w14:paraId="4A8A3A82" w14:textId="77777777" w:rsidR="00B10EA8" w:rsidRPr="00017AA0" w:rsidRDefault="00B10EA8">
            <w:pPr>
              <w:spacing w:line="260" w:lineRule="atLeast"/>
              <w:jc w:val="center"/>
              <w:rPr>
                <w:rFonts w:eastAsia="Times New Roman"/>
                <w:b/>
                <w:bCs/>
                <w:sz w:val="16"/>
                <w:szCs w:val="16"/>
                <w:lang w:val="sk-SK" w:eastAsia="sk-SK"/>
              </w:rPr>
            </w:pPr>
            <w:r w:rsidRPr="00017AA0">
              <w:rPr>
                <w:rFonts w:eastAsia="Times New Roman"/>
                <w:b/>
                <w:bCs/>
                <w:sz w:val="16"/>
                <w:szCs w:val="16"/>
                <w:lang w:val="sk-SK" w:eastAsia="sk-SK"/>
              </w:rPr>
              <w:t>kumulatívna dlžná čiastka v rámci záruky</w:t>
            </w:r>
          </w:p>
        </w:tc>
      </w:tr>
      <w:tr w:rsidR="00B10EA8" w:rsidRPr="00017AA0" w14:paraId="3D914BF8" w14:textId="77777777" w:rsidTr="00B10EA8">
        <w:trPr>
          <w:trHeight w:val="612"/>
        </w:trPr>
        <w:tc>
          <w:tcPr>
            <w:tcW w:w="1060" w:type="dxa"/>
            <w:tcBorders>
              <w:top w:val="nil"/>
              <w:left w:val="single" w:sz="4" w:space="0" w:color="auto"/>
              <w:bottom w:val="single" w:sz="4" w:space="0" w:color="auto"/>
              <w:right w:val="single" w:sz="4" w:space="0" w:color="auto"/>
            </w:tcBorders>
            <w:shd w:val="clear" w:color="auto" w:fill="FFFFFF"/>
            <w:vAlign w:val="center"/>
            <w:hideMark/>
          </w:tcPr>
          <w:p w14:paraId="1E524B7E" w14:textId="77777777" w:rsidR="00B10EA8" w:rsidRPr="00017AA0" w:rsidRDefault="00B10EA8">
            <w:pPr>
              <w:spacing w:line="260" w:lineRule="atLeast"/>
              <w:jc w:val="center"/>
              <w:rPr>
                <w:rFonts w:eastAsia="Times New Roman"/>
                <w:i/>
                <w:iCs/>
                <w:color w:val="000000"/>
                <w:sz w:val="16"/>
                <w:szCs w:val="16"/>
                <w:lang w:val="sk-SK" w:eastAsia="sk-SK"/>
              </w:rPr>
            </w:pPr>
            <w:r w:rsidRPr="00017AA0">
              <w:rPr>
                <w:rFonts w:eastAsia="Times New Roman"/>
                <w:i/>
                <w:iCs/>
                <w:color w:val="000000"/>
                <w:sz w:val="16"/>
                <w:szCs w:val="16"/>
                <w:lang w:val="sk-SK" w:eastAsia="sk-SK"/>
              </w:rPr>
              <w:t>povinné (Portfólio A; Portfólio B)</w:t>
            </w:r>
          </w:p>
        </w:tc>
        <w:tc>
          <w:tcPr>
            <w:tcW w:w="1680" w:type="dxa"/>
            <w:tcBorders>
              <w:top w:val="nil"/>
              <w:left w:val="nil"/>
              <w:bottom w:val="single" w:sz="4" w:space="0" w:color="auto"/>
              <w:right w:val="single" w:sz="4" w:space="0" w:color="auto"/>
            </w:tcBorders>
            <w:shd w:val="clear" w:color="auto" w:fill="FFFFFF"/>
            <w:vAlign w:val="center"/>
            <w:hideMark/>
          </w:tcPr>
          <w:p w14:paraId="5626EB67" w14:textId="77777777" w:rsidR="00B10EA8" w:rsidRPr="00017AA0" w:rsidRDefault="00B10EA8">
            <w:pPr>
              <w:spacing w:line="260" w:lineRule="atLeast"/>
              <w:jc w:val="center"/>
              <w:rPr>
                <w:rFonts w:eastAsia="Times New Roman"/>
                <w:i/>
                <w:iCs/>
                <w:sz w:val="16"/>
                <w:szCs w:val="16"/>
                <w:lang w:val="sk-SK" w:eastAsia="sk-SK"/>
              </w:rPr>
            </w:pPr>
            <w:r w:rsidRPr="00017AA0">
              <w:rPr>
                <w:rFonts w:eastAsia="Times New Roman"/>
                <w:i/>
                <w:iCs/>
                <w:sz w:val="16"/>
                <w:szCs w:val="16"/>
                <w:lang w:val="sk-SK" w:eastAsia="sk-SK"/>
              </w:rPr>
              <w:t>povinné (DD.MM.RRRR)</w:t>
            </w:r>
          </w:p>
        </w:tc>
        <w:tc>
          <w:tcPr>
            <w:tcW w:w="1520" w:type="dxa"/>
            <w:tcBorders>
              <w:top w:val="nil"/>
              <w:left w:val="nil"/>
              <w:bottom w:val="single" w:sz="4" w:space="0" w:color="auto"/>
              <w:right w:val="single" w:sz="4" w:space="0" w:color="auto"/>
            </w:tcBorders>
            <w:shd w:val="clear" w:color="auto" w:fill="FFFFFF"/>
            <w:noWrap/>
            <w:vAlign w:val="center"/>
            <w:hideMark/>
          </w:tcPr>
          <w:p w14:paraId="2E21A4F6" w14:textId="77777777" w:rsidR="00B10EA8" w:rsidRPr="00017AA0" w:rsidRDefault="00B10EA8">
            <w:pPr>
              <w:spacing w:line="260" w:lineRule="atLeast"/>
              <w:jc w:val="center"/>
              <w:rPr>
                <w:rFonts w:eastAsia="Times New Roman"/>
                <w:i/>
                <w:iCs/>
                <w:sz w:val="16"/>
                <w:szCs w:val="16"/>
                <w:lang w:val="sk-SK" w:eastAsia="sk-SK"/>
              </w:rPr>
            </w:pPr>
            <w:r w:rsidRPr="00017AA0">
              <w:rPr>
                <w:rFonts w:eastAsia="Times New Roman"/>
                <w:i/>
                <w:iCs/>
                <w:sz w:val="16"/>
                <w:szCs w:val="16"/>
                <w:lang w:val="sk-SK" w:eastAsia="sk-SK"/>
              </w:rPr>
              <w:t>povinné</w:t>
            </w:r>
          </w:p>
        </w:tc>
        <w:tc>
          <w:tcPr>
            <w:tcW w:w="2020" w:type="dxa"/>
            <w:tcBorders>
              <w:top w:val="nil"/>
              <w:left w:val="nil"/>
              <w:bottom w:val="single" w:sz="4" w:space="0" w:color="auto"/>
              <w:right w:val="single" w:sz="4" w:space="0" w:color="auto"/>
            </w:tcBorders>
            <w:shd w:val="clear" w:color="auto" w:fill="FFFFFF"/>
            <w:noWrap/>
            <w:vAlign w:val="center"/>
            <w:hideMark/>
          </w:tcPr>
          <w:p w14:paraId="5BC24356" w14:textId="77777777" w:rsidR="00B10EA8" w:rsidRPr="00017AA0" w:rsidRDefault="00B10EA8">
            <w:pPr>
              <w:spacing w:line="260" w:lineRule="atLeast"/>
              <w:jc w:val="center"/>
              <w:rPr>
                <w:rFonts w:eastAsia="Times New Roman"/>
                <w:i/>
                <w:iCs/>
                <w:sz w:val="16"/>
                <w:szCs w:val="16"/>
                <w:lang w:val="sk-SK" w:eastAsia="sk-SK"/>
              </w:rPr>
            </w:pPr>
            <w:r w:rsidRPr="00017AA0">
              <w:rPr>
                <w:rFonts w:eastAsia="Times New Roman"/>
                <w:i/>
                <w:iCs/>
                <w:sz w:val="16"/>
                <w:szCs w:val="16"/>
                <w:lang w:val="sk-SK" w:eastAsia="sk-SK"/>
              </w:rPr>
              <w:t>povinné</w:t>
            </w:r>
          </w:p>
        </w:tc>
        <w:tc>
          <w:tcPr>
            <w:tcW w:w="1780" w:type="dxa"/>
            <w:tcBorders>
              <w:top w:val="nil"/>
              <w:left w:val="nil"/>
              <w:bottom w:val="single" w:sz="4" w:space="0" w:color="auto"/>
              <w:right w:val="single" w:sz="4" w:space="0" w:color="auto"/>
            </w:tcBorders>
            <w:shd w:val="clear" w:color="auto" w:fill="FFFFFF"/>
            <w:noWrap/>
            <w:vAlign w:val="center"/>
            <w:hideMark/>
          </w:tcPr>
          <w:p w14:paraId="469E2F81" w14:textId="77777777" w:rsidR="00B10EA8" w:rsidRPr="00017AA0" w:rsidRDefault="00B10EA8">
            <w:pPr>
              <w:spacing w:line="260" w:lineRule="atLeast"/>
              <w:jc w:val="center"/>
              <w:rPr>
                <w:rFonts w:eastAsia="Times New Roman"/>
                <w:i/>
                <w:iCs/>
                <w:sz w:val="16"/>
                <w:szCs w:val="16"/>
                <w:lang w:val="sk-SK" w:eastAsia="sk-SK"/>
              </w:rPr>
            </w:pPr>
            <w:r w:rsidRPr="00017AA0">
              <w:rPr>
                <w:rFonts w:eastAsia="Times New Roman"/>
                <w:i/>
                <w:iCs/>
                <w:sz w:val="16"/>
                <w:szCs w:val="16"/>
                <w:lang w:val="sk-SK" w:eastAsia="sk-SK"/>
              </w:rPr>
              <w:t>povinné</w:t>
            </w:r>
          </w:p>
        </w:tc>
      </w:tr>
    </w:tbl>
    <w:p w14:paraId="0A1C3659" w14:textId="77777777" w:rsidR="00B10EA8" w:rsidRPr="00017AA0" w:rsidRDefault="00B10EA8" w:rsidP="00B10EA8">
      <w:pPr>
        <w:pStyle w:val="AONormal"/>
        <w:rPr>
          <w:bCs/>
          <w:lang w:val="sk-SK"/>
        </w:rPr>
      </w:pPr>
    </w:p>
    <w:p w14:paraId="775DB238" w14:textId="77777777" w:rsidR="00B10EA8" w:rsidRPr="00017AA0" w:rsidRDefault="00B10EA8" w:rsidP="00B10EA8">
      <w:pPr>
        <w:rPr>
          <w:lang w:val="sk-SK"/>
        </w:rPr>
        <w:sectPr w:rsidR="00B10EA8" w:rsidRPr="00017AA0">
          <w:footnotePr>
            <w:numRestart w:val="eachPage"/>
          </w:footnotePr>
          <w:pgSz w:w="16839" w:h="11907" w:orient="landscape"/>
          <w:pgMar w:top="1022" w:right="1138" w:bottom="1584" w:left="1138" w:header="850" w:footer="461" w:gutter="0"/>
          <w:pgNumType w:chapStyle="1"/>
          <w:cols w:space="720"/>
        </w:sectPr>
      </w:pPr>
    </w:p>
    <w:p w14:paraId="608B0FE5" w14:textId="77777777" w:rsidR="00B10EA8" w:rsidRPr="00017AA0" w:rsidRDefault="00B10EA8" w:rsidP="00B10EA8">
      <w:pPr>
        <w:pStyle w:val="AOSchHead"/>
        <w:numPr>
          <w:ilvl w:val="0"/>
          <w:numId w:val="26"/>
        </w:numPr>
        <w:rPr>
          <w:lang w:val="sk-SK"/>
        </w:rPr>
      </w:pPr>
    </w:p>
    <w:p w14:paraId="51EDA047" w14:textId="77777777" w:rsidR="00B10EA8" w:rsidRPr="00017AA0" w:rsidRDefault="00B10EA8" w:rsidP="00B10EA8">
      <w:pPr>
        <w:pStyle w:val="AOSchTitle"/>
        <w:rPr>
          <w:lang w:val="sk-SK"/>
        </w:rPr>
      </w:pPr>
      <w:bookmarkStart w:id="282" w:name="_Toc42263653"/>
      <w:bookmarkStart w:id="283" w:name="_Toc42257604"/>
      <w:bookmarkStart w:id="284" w:name="_Toc40997688"/>
      <w:bookmarkStart w:id="285" w:name="_Toc42264162"/>
      <w:bookmarkStart w:id="286" w:name="_Toc43396193"/>
      <w:bookmarkStart w:id="287" w:name="_Toc43662573"/>
      <w:r w:rsidRPr="00017AA0">
        <w:rPr>
          <w:lang w:val="sk-SK"/>
        </w:rPr>
        <w:t>Forma Oznámenia o vymoženej čiastke</w:t>
      </w:r>
      <w:bookmarkEnd w:id="282"/>
      <w:bookmarkEnd w:id="283"/>
      <w:bookmarkEnd w:id="284"/>
      <w:bookmarkEnd w:id="285"/>
      <w:bookmarkEnd w:id="286"/>
      <w:bookmarkEnd w:id="287"/>
    </w:p>
    <w:p w14:paraId="242AA6B3" w14:textId="77777777" w:rsidR="00B10EA8" w:rsidRPr="00017AA0" w:rsidRDefault="00B10EA8" w:rsidP="00B10EA8">
      <w:pPr>
        <w:pStyle w:val="AODocTxt"/>
        <w:rPr>
          <w:lang w:val="sk-SK"/>
        </w:rPr>
      </w:pPr>
      <w:r w:rsidRPr="00017AA0">
        <w:rPr>
          <w:lang w:val="sk-SK"/>
        </w:rPr>
        <w:t>Pre:</w:t>
      </w:r>
      <w:r w:rsidRPr="00017AA0">
        <w:rPr>
          <w:lang w:val="sk-SK"/>
        </w:rPr>
        <w:tab/>
      </w:r>
      <w:r w:rsidRPr="00017AA0">
        <w:rPr>
          <w:b/>
          <w:lang w:val="sk-SK"/>
        </w:rPr>
        <w:t>National Development Fund II., a.s.</w:t>
      </w:r>
    </w:p>
    <w:p w14:paraId="1349F1E1" w14:textId="77777777" w:rsidR="00B10EA8" w:rsidRPr="00017AA0" w:rsidRDefault="00B10EA8" w:rsidP="00B10EA8">
      <w:pPr>
        <w:pStyle w:val="AODocTxt"/>
        <w:rPr>
          <w:b/>
          <w:lang w:val="sk-SK"/>
        </w:rPr>
      </w:pPr>
      <w:r w:rsidRPr="00017AA0">
        <w:rPr>
          <w:lang w:val="sk-SK"/>
        </w:rPr>
        <w:t>Od:</w:t>
      </w:r>
      <w:r w:rsidRPr="00017AA0">
        <w:rPr>
          <w:lang w:val="sk-SK"/>
        </w:rPr>
        <w:tab/>
      </w:r>
      <w:r w:rsidRPr="00017AA0">
        <w:rPr>
          <w:b/>
          <w:highlight w:val="magenta"/>
          <w:lang w:val="sk-SK"/>
        </w:rPr>
        <w:t>[</w:t>
      </w:r>
      <w:r w:rsidRPr="00017AA0">
        <w:rPr>
          <w:b/>
          <w:lang w:val="sk-SK"/>
        </w:rPr>
        <w:t>Veriteľ</w:t>
      </w:r>
      <w:r w:rsidRPr="00017AA0">
        <w:rPr>
          <w:b/>
          <w:highlight w:val="magenta"/>
          <w:lang w:val="sk-SK"/>
        </w:rPr>
        <w:t>]</w:t>
      </w:r>
    </w:p>
    <w:p w14:paraId="16D0F7D8" w14:textId="77777777" w:rsidR="00B10EA8" w:rsidRPr="00017AA0" w:rsidRDefault="00B10EA8" w:rsidP="00B10EA8">
      <w:pPr>
        <w:pStyle w:val="AODocTxt"/>
        <w:rPr>
          <w:lang w:val="sk-SK"/>
        </w:rPr>
      </w:pPr>
      <w:r w:rsidRPr="00017AA0">
        <w:rPr>
          <w:highlight w:val="magenta"/>
          <w:lang w:val="sk-SK"/>
        </w:rPr>
        <w:t>[</w:t>
      </w:r>
      <w:r w:rsidRPr="00017AA0">
        <w:rPr>
          <w:i/>
          <w:lang w:val="sk-SK"/>
        </w:rPr>
        <w:t>Dátum</w:t>
      </w:r>
      <w:r w:rsidRPr="00017AA0">
        <w:rPr>
          <w:highlight w:val="magenta"/>
          <w:lang w:val="sk-SK"/>
        </w:rPr>
        <w:t>]</w:t>
      </w:r>
    </w:p>
    <w:p w14:paraId="69C0C84C" w14:textId="2DC035C2" w:rsidR="00B10EA8" w:rsidRPr="00017AA0" w:rsidRDefault="00B10EA8" w:rsidP="00B10EA8">
      <w:pPr>
        <w:pStyle w:val="AODocTxt"/>
        <w:rPr>
          <w:b/>
          <w:lang w:val="sk-SK"/>
        </w:rPr>
      </w:pPr>
      <w:r w:rsidRPr="00017AA0">
        <w:rPr>
          <w:b/>
          <w:lang w:val="sk-SK"/>
        </w:rPr>
        <w:t xml:space="preserve">Dohoda o záručnom nástroji SIH antikorona záruka 2a zo dňa </w:t>
      </w:r>
      <w:r w:rsidRPr="00017AA0">
        <w:rPr>
          <w:b/>
          <w:highlight w:val="magenta"/>
          <w:lang w:val="sk-SK"/>
        </w:rPr>
        <w:t>[</w:t>
      </w:r>
      <w:r w:rsidRPr="00017AA0">
        <w:rPr>
          <w:b/>
          <w:lang w:val="sk-SK"/>
        </w:rPr>
        <w:sym w:font="Wingdings" w:char="F06C"/>
      </w:r>
      <w:r w:rsidRPr="00017AA0">
        <w:rPr>
          <w:b/>
          <w:highlight w:val="magenta"/>
          <w:lang w:val="sk-SK"/>
        </w:rPr>
        <w:t>]</w:t>
      </w:r>
      <w:r w:rsidRPr="00017AA0">
        <w:rPr>
          <w:b/>
          <w:lang w:val="sk-SK"/>
        </w:rPr>
        <w:t xml:space="preserve"> </w:t>
      </w:r>
      <w:r w:rsidRPr="00017AA0">
        <w:rPr>
          <w:lang w:val="sk-SK"/>
        </w:rPr>
        <w:t xml:space="preserve">(ďalej </w:t>
      </w:r>
      <w:r w:rsidR="00FD4399" w:rsidRPr="00017AA0">
        <w:rPr>
          <w:lang w:val="sk-SK"/>
        </w:rPr>
        <w:t>ako</w:t>
      </w:r>
      <w:r w:rsidR="00FD4399" w:rsidRPr="00017AA0">
        <w:rPr>
          <w:b/>
          <w:lang w:val="sk-SK"/>
        </w:rPr>
        <w:t xml:space="preserve"> </w:t>
      </w:r>
      <w:r w:rsidRPr="00017AA0">
        <w:rPr>
          <w:b/>
          <w:lang w:val="sk-SK"/>
        </w:rPr>
        <w:t>Dohoda</w:t>
      </w:r>
      <w:r w:rsidRPr="00017AA0">
        <w:rPr>
          <w:lang w:val="sk-SK"/>
        </w:rPr>
        <w:t xml:space="preserve"> </w:t>
      </w:r>
      <w:r w:rsidRPr="00017AA0">
        <w:rPr>
          <w:b/>
          <w:lang w:val="sk-SK"/>
        </w:rPr>
        <w:t>o záruke</w:t>
      </w:r>
      <w:r w:rsidRPr="00017AA0">
        <w:rPr>
          <w:lang w:val="sk-SK"/>
        </w:rPr>
        <w:t>)</w:t>
      </w:r>
      <w:r w:rsidRPr="00017AA0">
        <w:rPr>
          <w:b/>
          <w:lang w:val="sk-SK"/>
        </w:rPr>
        <w:t xml:space="preserve"> –</w:t>
      </w:r>
      <w:r w:rsidRPr="00017AA0">
        <w:rPr>
          <w:lang w:val="sk-SK"/>
        </w:rPr>
        <w:t xml:space="preserve"> </w:t>
      </w:r>
      <w:r w:rsidRPr="00017AA0">
        <w:rPr>
          <w:b/>
          <w:lang w:val="sk-SK"/>
        </w:rPr>
        <w:t>Oznámenie o vymoženej čiastke</w:t>
      </w:r>
    </w:p>
    <w:p w14:paraId="23D0F99B" w14:textId="77777777" w:rsidR="00B10EA8" w:rsidRPr="00017AA0" w:rsidRDefault="00B10EA8" w:rsidP="00B10EA8">
      <w:pPr>
        <w:pStyle w:val="AODocTxt"/>
        <w:rPr>
          <w:lang w:val="sk-SK"/>
        </w:rPr>
      </w:pPr>
      <w:r w:rsidRPr="00017AA0">
        <w:rPr>
          <w:lang w:val="sk-SK"/>
        </w:rPr>
        <w:t>Vážený pán/Vážená pani,</w:t>
      </w:r>
    </w:p>
    <w:p w14:paraId="23047BAA" w14:textId="77777777" w:rsidR="00B10EA8" w:rsidRPr="00017AA0" w:rsidRDefault="00B10EA8" w:rsidP="00B10EA8">
      <w:pPr>
        <w:pStyle w:val="AODocTxt"/>
        <w:rPr>
          <w:lang w:val="sk-SK"/>
        </w:rPr>
      </w:pPr>
      <w:r w:rsidRPr="00017AA0">
        <w:rPr>
          <w:lang w:val="sk-SK"/>
        </w:rPr>
        <w:t>referujeme na Dohodu o záruke. Pojmy definované v Dohode o záruke majú rovnaký význam v tomto oznámení.</w:t>
      </w:r>
    </w:p>
    <w:p w14:paraId="7E08DFC0" w14:textId="1B6DA898" w:rsidR="00B10EA8" w:rsidRPr="00017AA0" w:rsidRDefault="00B10EA8" w:rsidP="004A6174">
      <w:pPr>
        <w:pStyle w:val="AOGenNum3"/>
        <w:numPr>
          <w:ilvl w:val="0"/>
          <w:numId w:val="71"/>
        </w:numPr>
        <w:rPr>
          <w:lang w:val="sk-SK"/>
        </w:rPr>
      </w:pPr>
      <w:r w:rsidRPr="00017AA0">
        <w:rPr>
          <w:lang w:val="sk-SK"/>
        </w:rPr>
        <w:t xml:space="preserve">Podľa článku </w:t>
      </w:r>
      <w:r w:rsidRPr="00017AA0">
        <w:rPr>
          <w:lang w:val="sk-SK"/>
        </w:rPr>
        <w:fldChar w:fldCharType="begin"/>
      </w:r>
      <w:r w:rsidRPr="00017AA0">
        <w:rPr>
          <w:lang w:val="sk-SK"/>
        </w:rPr>
        <w:instrText xml:space="preserve"> REF _Ref484453639 \n \h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(Vymožené čiastky) Dohody o záruke má Ručiteľ právo na podiel z každej Vymoženej čiastky. </w:t>
      </w:r>
    </w:p>
    <w:p w14:paraId="357CD564" w14:textId="77777777" w:rsidR="00B10EA8" w:rsidRPr="00017AA0" w:rsidRDefault="00B10EA8" w:rsidP="00B10EA8">
      <w:pPr>
        <w:pStyle w:val="AOGenNum3"/>
        <w:numPr>
          <w:ilvl w:val="0"/>
          <w:numId w:val="20"/>
        </w:numPr>
        <w:rPr>
          <w:lang w:val="sk-SK"/>
        </w:rPr>
      </w:pPr>
      <w:r w:rsidRPr="00017AA0">
        <w:rPr>
          <w:lang w:val="sk-SK"/>
        </w:rPr>
        <w:t xml:space="preserve">Veriteľ vymohol čiastku vo výške </w:t>
      </w:r>
      <w:r w:rsidRPr="00017AA0">
        <w:rPr>
          <w:highlight w:val="magenta"/>
          <w:lang w:val="sk-SK"/>
        </w:rPr>
        <w:t>[</w:t>
      </w:r>
      <w:r w:rsidRPr="00017AA0">
        <w:rPr>
          <w:i/>
          <w:lang w:val="sk-SK"/>
        </w:rPr>
        <w:t>uveďte čiastku</w:t>
      </w:r>
      <w:r w:rsidRPr="00017AA0">
        <w:rPr>
          <w:highlight w:val="magenta"/>
          <w:lang w:val="sk-SK"/>
        </w:rPr>
        <w:t>]</w:t>
      </w:r>
      <w:r w:rsidRPr="00017AA0">
        <w:rPr>
          <w:lang w:val="sk-SK"/>
        </w:rPr>
        <w:t xml:space="preserve"> v súvislosti neplnenými Úvermi MSP uvedenými v Prílohe A. </w:t>
      </w:r>
    </w:p>
    <w:p w14:paraId="111334EC" w14:textId="77777777" w:rsidR="00B10EA8" w:rsidRPr="00017AA0" w:rsidRDefault="00B10EA8" w:rsidP="00B10EA8">
      <w:pPr>
        <w:pStyle w:val="AOGenNum3"/>
        <w:numPr>
          <w:ilvl w:val="0"/>
          <w:numId w:val="20"/>
        </w:numPr>
        <w:rPr>
          <w:lang w:val="sk-SK"/>
        </w:rPr>
      </w:pPr>
      <w:r w:rsidRPr="00017AA0">
        <w:rPr>
          <w:lang w:val="sk-SK"/>
        </w:rPr>
        <w:t xml:space="preserve">Ručiteľ má právo na čiastku </w:t>
      </w:r>
      <w:r w:rsidRPr="00017AA0">
        <w:rPr>
          <w:highlight w:val="magenta"/>
          <w:lang w:val="sk-SK"/>
        </w:rPr>
        <w:t>[</w:t>
      </w:r>
      <w:r w:rsidRPr="00017AA0">
        <w:rPr>
          <w:i/>
          <w:lang w:val="sk-SK"/>
        </w:rPr>
        <w:t>uveďte čiastku</w:t>
      </w:r>
      <w:r w:rsidRPr="00017AA0">
        <w:rPr>
          <w:highlight w:val="magenta"/>
          <w:lang w:val="sk-SK"/>
        </w:rPr>
        <w:t>]</w:t>
      </w:r>
      <w:r w:rsidRPr="00017AA0">
        <w:rPr>
          <w:lang w:val="sk-SK"/>
        </w:rPr>
        <w:t xml:space="preserve"> EUR a zodpovedá:</w:t>
      </w:r>
    </w:p>
    <w:p w14:paraId="28E2022D" w14:textId="77777777" w:rsidR="00B10EA8" w:rsidRPr="00017AA0" w:rsidRDefault="00B10EA8" w:rsidP="00B10EA8">
      <w:pPr>
        <w:pStyle w:val="AOGenNum3List"/>
        <w:numPr>
          <w:ilvl w:val="3"/>
          <w:numId w:val="20"/>
        </w:numPr>
        <w:rPr>
          <w:lang w:val="sk-SK"/>
        </w:rPr>
      </w:pPr>
      <w:r w:rsidRPr="00017AA0">
        <w:rPr>
          <w:highlight w:val="magenta"/>
          <w:lang w:val="sk-SK"/>
        </w:rPr>
        <w:t>[</w:t>
      </w:r>
      <w:r w:rsidRPr="00017AA0">
        <w:rPr>
          <w:i/>
          <w:lang w:val="sk-SK"/>
        </w:rPr>
        <w:t>uveďte čiastku</w:t>
      </w:r>
      <w:r w:rsidRPr="00017AA0">
        <w:rPr>
          <w:highlight w:val="magenta"/>
          <w:lang w:val="sk-SK"/>
        </w:rPr>
        <w:t>]</w:t>
      </w:r>
      <w:r w:rsidRPr="00017AA0">
        <w:rPr>
          <w:lang w:val="sk-SK"/>
        </w:rPr>
        <w:t xml:space="preserve"> EUR ako podiel na úhrade Regresného nároku voči MSP;</w:t>
      </w:r>
    </w:p>
    <w:p w14:paraId="017A33EB" w14:textId="15DC8393" w:rsidR="00B10EA8" w:rsidRPr="00017AA0" w:rsidRDefault="00B10EA8" w:rsidP="00B10EA8">
      <w:pPr>
        <w:pStyle w:val="AOGenNum3List"/>
        <w:numPr>
          <w:ilvl w:val="3"/>
          <w:numId w:val="20"/>
        </w:numPr>
        <w:rPr>
          <w:lang w:val="sk-SK"/>
        </w:rPr>
      </w:pPr>
      <w:r w:rsidRPr="00017AA0">
        <w:rPr>
          <w:highlight w:val="magenta"/>
          <w:lang w:val="sk-SK"/>
        </w:rPr>
        <w:t>[</w:t>
      </w:r>
      <w:r w:rsidRPr="00017AA0">
        <w:rPr>
          <w:i/>
          <w:lang w:val="sk-SK"/>
        </w:rPr>
        <w:t>uveďte čiastku</w:t>
      </w:r>
      <w:r w:rsidRPr="00017AA0">
        <w:rPr>
          <w:highlight w:val="magenta"/>
          <w:lang w:val="sk-SK"/>
        </w:rPr>
        <w:t>]</w:t>
      </w:r>
      <w:r w:rsidRPr="00017AA0">
        <w:rPr>
          <w:lang w:val="sk-SK"/>
        </w:rPr>
        <w:t xml:space="preserve"> EUR zodpovedajúcu vráteniu Odpustenia poplatku za záruku podľa článku </w:t>
      </w:r>
      <w:r w:rsidR="0052236E" w:rsidRPr="00017AA0">
        <w:rPr>
          <w:lang w:val="sk-SK"/>
        </w:rPr>
        <w:fldChar w:fldCharType="begin"/>
      </w:r>
      <w:r w:rsidR="0052236E" w:rsidRPr="00017AA0">
        <w:rPr>
          <w:lang w:val="sk-SK"/>
        </w:rPr>
        <w:instrText xml:space="preserve"> REF _Ref41397043 \r \h </w:instrText>
      </w:r>
      <w:r w:rsidR="00496B9F" w:rsidRPr="00017AA0">
        <w:rPr>
          <w:lang w:val="sk-SK"/>
        </w:rPr>
        <w:instrText xml:space="preserve"> \* MERGEFORMAT </w:instrText>
      </w:r>
      <w:r w:rsidR="0052236E" w:rsidRPr="00017AA0">
        <w:rPr>
          <w:lang w:val="sk-SK"/>
        </w:rPr>
      </w:r>
      <w:r w:rsidR="0052236E" w:rsidRPr="00017AA0">
        <w:rPr>
          <w:lang w:val="sk-SK"/>
        </w:rPr>
        <w:fldChar w:fldCharType="separate"/>
      </w:r>
      <w:r w:rsidR="005F6510">
        <w:rPr>
          <w:lang w:val="sk-SK"/>
        </w:rPr>
        <w:t>8.2</w:t>
      </w:r>
      <w:r w:rsidR="0052236E" w:rsidRPr="00017AA0">
        <w:rPr>
          <w:lang w:val="sk-SK"/>
        </w:rPr>
        <w:fldChar w:fldCharType="end"/>
      </w:r>
      <w:r w:rsidRPr="00017AA0">
        <w:rPr>
          <w:lang w:val="sk-SK"/>
        </w:rPr>
        <w:t xml:space="preserve"> (</w:t>
      </w:r>
      <w:r w:rsidR="0052236E" w:rsidRPr="00017AA0">
        <w:rPr>
          <w:lang w:val="sk-SK"/>
        </w:rPr>
        <w:t>Vrátenie Odpustenia poplatku za záruku</w:t>
      </w:r>
      <w:r w:rsidRPr="00017AA0">
        <w:rPr>
          <w:lang w:val="sk-SK"/>
        </w:rPr>
        <w:t>) Dohody o záruke.</w:t>
      </w:r>
    </w:p>
    <w:p w14:paraId="4826815B" w14:textId="77777777" w:rsidR="00B10EA8" w:rsidRPr="00017AA0" w:rsidRDefault="00B10EA8" w:rsidP="00B10EA8">
      <w:pPr>
        <w:pStyle w:val="AOGenNum3"/>
        <w:numPr>
          <w:ilvl w:val="0"/>
          <w:numId w:val="20"/>
        </w:numPr>
        <w:rPr>
          <w:lang w:val="sk-SK"/>
        </w:rPr>
      </w:pPr>
      <w:r w:rsidRPr="00017AA0">
        <w:rPr>
          <w:lang w:val="sk-SK"/>
        </w:rPr>
        <w:t>Veriteľ je v súlade s Dohodou o záruke povinný vykonať platbu v euro na nasledujúci účet:</w:t>
      </w:r>
    </w:p>
    <w:p w14:paraId="083D68BD" w14:textId="77777777" w:rsidR="00B10EA8" w:rsidRPr="00017AA0" w:rsidRDefault="00B10EA8" w:rsidP="00B10EA8">
      <w:pPr>
        <w:pStyle w:val="AOAltHead4"/>
        <w:numPr>
          <w:ilvl w:val="3"/>
          <w:numId w:val="20"/>
        </w:numPr>
        <w:rPr>
          <w:lang w:val="sk-SK"/>
        </w:rPr>
      </w:pPr>
      <w:r w:rsidRPr="00017AA0">
        <w:rPr>
          <w:lang w:val="sk-SK"/>
        </w:rPr>
        <w:t xml:space="preserve">Názov účtu: </w:t>
      </w:r>
      <w:r w:rsidRPr="00017AA0">
        <w:rPr>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p w14:paraId="36E7D016" w14:textId="77777777" w:rsidR="00B10EA8" w:rsidRPr="00017AA0" w:rsidRDefault="00B10EA8" w:rsidP="00B10EA8">
      <w:pPr>
        <w:pStyle w:val="AOAltHead4"/>
        <w:numPr>
          <w:ilvl w:val="3"/>
          <w:numId w:val="20"/>
        </w:numPr>
        <w:rPr>
          <w:lang w:val="sk-SK"/>
        </w:rPr>
      </w:pPr>
      <w:r w:rsidRPr="00017AA0">
        <w:rPr>
          <w:lang w:val="sk-SK"/>
        </w:rPr>
        <w:t xml:space="preserve">Banka: </w:t>
      </w:r>
      <w:r w:rsidRPr="00017AA0">
        <w:rPr>
          <w:lang w:val="sk-SK"/>
        </w:rPr>
        <w:tab/>
        <w:t>Štátna pokladnica</w:t>
      </w:r>
    </w:p>
    <w:p w14:paraId="7626A305" w14:textId="77777777" w:rsidR="00B10EA8" w:rsidRPr="00017AA0" w:rsidRDefault="00B10EA8" w:rsidP="00B10EA8">
      <w:pPr>
        <w:pStyle w:val="AOAltHead4"/>
        <w:numPr>
          <w:ilvl w:val="3"/>
          <w:numId w:val="20"/>
        </w:numPr>
        <w:rPr>
          <w:lang w:val="sk-SK"/>
        </w:rPr>
      </w:pPr>
      <w:r w:rsidRPr="00017AA0">
        <w:rPr>
          <w:lang w:val="sk-SK"/>
        </w:rPr>
        <w:t xml:space="preserve">BIC (SWIFT): </w:t>
      </w:r>
      <w:r w:rsidRPr="00017AA0">
        <w:rPr>
          <w:lang w:val="sk-SK"/>
        </w:rPr>
        <w:tab/>
        <w:t>SPSRSKBA</w:t>
      </w:r>
    </w:p>
    <w:p w14:paraId="4348FE83" w14:textId="77777777" w:rsidR="00B10EA8" w:rsidRPr="00017AA0" w:rsidRDefault="00B10EA8" w:rsidP="00B10EA8">
      <w:pPr>
        <w:pStyle w:val="AOAltHead4"/>
        <w:numPr>
          <w:ilvl w:val="3"/>
          <w:numId w:val="20"/>
        </w:numPr>
        <w:rPr>
          <w:lang w:val="sk-SK"/>
        </w:rPr>
      </w:pPr>
      <w:r w:rsidRPr="00017AA0">
        <w:rPr>
          <w:lang w:val="sk-SK"/>
        </w:rPr>
        <w:t>IBAN:</w:t>
      </w:r>
      <w:r w:rsidRPr="00017AA0">
        <w:rPr>
          <w:lang w:val="sk-SK"/>
        </w:rPr>
        <w:tab/>
      </w:r>
      <w:r w:rsidRPr="00017AA0">
        <w:rPr>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r w:rsidRPr="00017AA0">
        <w:rPr>
          <w:rFonts w:eastAsia="Batang"/>
          <w:color w:val="000000"/>
          <w:w w:val="1"/>
          <w:lang w:val="sk-SK"/>
        </w:rPr>
        <w:t>.</w:t>
      </w:r>
    </w:p>
    <w:p w14:paraId="6258BFA1" w14:textId="532DABCE" w:rsidR="00B10EA8" w:rsidRPr="00017AA0" w:rsidRDefault="00B10EA8" w:rsidP="00B10EA8">
      <w:pPr>
        <w:pStyle w:val="AOGenNum3"/>
        <w:numPr>
          <w:ilvl w:val="0"/>
          <w:numId w:val="20"/>
        </w:numPr>
        <w:rPr>
          <w:lang w:val="sk-SK"/>
        </w:rPr>
      </w:pPr>
      <w:r w:rsidRPr="00017AA0">
        <w:rPr>
          <w:lang w:val="sk-SK"/>
        </w:rPr>
        <w:t xml:space="preserve">Táto platba sa uskutočňuje v zmysle článku </w:t>
      </w:r>
      <w:r w:rsidRPr="00017AA0">
        <w:rPr>
          <w:lang w:val="sk-SK"/>
        </w:rPr>
        <w:fldChar w:fldCharType="begin"/>
      </w:r>
      <w:r w:rsidRPr="00017AA0">
        <w:rPr>
          <w:lang w:val="sk-SK"/>
        </w:rPr>
        <w:instrText xml:space="preserve"> REF _Ref484453639 \n \h  \* MERGEFORMAT </w:instrText>
      </w:r>
      <w:r w:rsidRPr="00017AA0">
        <w:rPr>
          <w:lang w:val="sk-SK"/>
        </w:rPr>
      </w:r>
      <w:r w:rsidRPr="00017AA0">
        <w:rPr>
          <w:lang w:val="sk-SK"/>
        </w:rPr>
        <w:fldChar w:fldCharType="separate"/>
      </w:r>
      <w:r w:rsidR="005F6510">
        <w:rPr>
          <w:lang w:val="sk-SK"/>
        </w:rPr>
        <w:t>14</w:t>
      </w:r>
      <w:r w:rsidRPr="00017AA0">
        <w:rPr>
          <w:lang w:val="sk-SK"/>
        </w:rPr>
        <w:fldChar w:fldCharType="end"/>
      </w:r>
      <w:r w:rsidRPr="00017AA0">
        <w:rPr>
          <w:lang w:val="sk-SK"/>
        </w:rPr>
        <w:t xml:space="preserve"> (Vymožené čiastky) Dohody o záruke.</w:t>
      </w:r>
    </w:p>
    <w:p w14:paraId="01BC6DBE" w14:textId="77777777" w:rsidR="00B10EA8" w:rsidRPr="00017AA0" w:rsidRDefault="00B10EA8" w:rsidP="00B10EA8">
      <w:pPr>
        <w:pStyle w:val="AODocTxt"/>
        <w:rPr>
          <w:lang w:val="sk-SK"/>
        </w:rPr>
      </w:pPr>
      <w:r w:rsidRPr="00017AA0">
        <w:rPr>
          <w:lang w:val="sk-SK"/>
        </w:rPr>
        <w:t>S pozdravom,</w:t>
      </w:r>
    </w:p>
    <w:p w14:paraId="34CAB4DE" w14:textId="77777777" w:rsidR="00B10EA8" w:rsidRPr="00017AA0" w:rsidRDefault="00B10EA8" w:rsidP="00B10EA8">
      <w:pPr>
        <w:pStyle w:val="AODocTxt"/>
        <w:rPr>
          <w:lang w:val="sk-SK"/>
        </w:rPr>
      </w:pPr>
    </w:p>
    <w:tbl>
      <w:tblPr>
        <w:tblW w:w="5000" w:type="pct"/>
        <w:tblLook w:val="04A0" w:firstRow="1" w:lastRow="0" w:firstColumn="1" w:lastColumn="0" w:noHBand="0" w:noVBand="1"/>
      </w:tblPr>
      <w:tblGrid>
        <w:gridCol w:w="4937"/>
        <w:gridCol w:w="4701"/>
      </w:tblGrid>
      <w:tr w:rsidR="00B10EA8" w:rsidRPr="00017AA0" w14:paraId="38340262" w14:textId="77777777" w:rsidTr="00B10EA8">
        <w:trPr>
          <w:trHeight w:val="199"/>
        </w:trPr>
        <w:tc>
          <w:tcPr>
            <w:tcW w:w="2561" w:type="pct"/>
            <w:hideMark/>
          </w:tcPr>
          <w:p w14:paraId="5F896DE2" w14:textId="77777777" w:rsidR="00B10EA8" w:rsidRPr="00017AA0" w:rsidRDefault="00B10EA8">
            <w:pPr>
              <w:widowControl w:val="0"/>
              <w:spacing w:line="260" w:lineRule="atLeast"/>
              <w:ind w:left="2"/>
              <w:rPr>
                <w:rFonts w:eastAsia="Batang"/>
                <w:lang w:val="sk-SK"/>
              </w:rPr>
            </w:pPr>
            <w:r w:rsidRPr="00017AA0">
              <w:rPr>
                <w:rFonts w:eastAsia="Batang"/>
                <w:lang w:val="sk-SK"/>
              </w:rPr>
              <w:t>Veriteľ</w:t>
            </w:r>
          </w:p>
        </w:tc>
        <w:tc>
          <w:tcPr>
            <w:tcW w:w="2439" w:type="pct"/>
          </w:tcPr>
          <w:p w14:paraId="364961A7" w14:textId="77777777" w:rsidR="00B10EA8" w:rsidRPr="00017AA0" w:rsidRDefault="00B10EA8">
            <w:pPr>
              <w:widowControl w:val="0"/>
              <w:spacing w:line="260" w:lineRule="atLeast"/>
              <w:rPr>
                <w:rFonts w:eastAsia="Batang"/>
                <w:lang w:val="sk-SK"/>
              </w:rPr>
            </w:pPr>
          </w:p>
        </w:tc>
      </w:tr>
      <w:tr w:rsidR="00B10EA8" w:rsidRPr="00017AA0" w14:paraId="667BF5BC" w14:textId="77777777" w:rsidTr="00B10EA8">
        <w:trPr>
          <w:trHeight w:val="310"/>
        </w:trPr>
        <w:tc>
          <w:tcPr>
            <w:tcW w:w="2561" w:type="pct"/>
            <w:hideMark/>
          </w:tcPr>
          <w:p w14:paraId="3E4C44B7" w14:textId="77777777" w:rsidR="00B10EA8" w:rsidRPr="00017AA0" w:rsidRDefault="00B10EA8">
            <w:pPr>
              <w:widowControl w:val="0"/>
              <w:spacing w:line="260" w:lineRule="atLeast"/>
              <w:ind w:left="2"/>
              <w:rPr>
                <w:rFonts w:eastAsia="Batang"/>
                <w:lang w:val="sk-SK"/>
              </w:rPr>
            </w:pPr>
            <w:r w:rsidRPr="00017AA0">
              <w:rPr>
                <w:b/>
                <w:highlight w:val="magenta"/>
                <w:lang w:val="sk-SK" w:bidi="sk-SK"/>
              </w:rPr>
              <w:t>[</w:t>
            </w:r>
            <w:r w:rsidRPr="00017AA0">
              <w:rPr>
                <w:b/>
                <w:lang w:val="sk-SK" w:bidi="sk-SK"/>
              </w:rPr>
              <w:t>Veriteľ</w:t>
            </w:r>
            <w:r w:rsidRPr="00017AA0">
              <w:rPr>
                <w:b/>
                <w:highlight w:val="magenta"/>
                <w:lang w:val="sk-SK" w:bidi="sk-SK"/>
              </w:rPr>
              <w:t>]</w:t>
            </w:r>
          </w:p>
        </w:tc>
        <w:tc>
          <w:tcPr>
            <w:tcW w:w="2439" w:type="pct"/>
          </w:tcPr>
          <w:p w14:paraId="0EF4F587" w14:textId="77777777" w:rsidR="00B10EA8" w:rsidRPr="00017AA0" w:rsidRDefault="00B10EA8">
            <w:pPr>
              <w:widowControl w:val="0"/>
              <w:spacing w:line="260" w:lineRule="atLeast"/>
              <w:rPr>
                <w:rFonts w:eastAsia="Batang"/>
                <w:lang w:val="sk-SK"/>
              </w:rPr>
            </w:pPr>
          </w:p>
        </w:tc>
      </w:tr>
      <w:tr w:rsidR="00B10EA8" w:rsidRPr="00017AA0" w14:paraId="669CCECD" w14:textId="77777777" w:rsidTr="00B10EA8">
        <w:trPr>
          <w:trHeight w:val="747"/>
        </w:trPr>
        <w:tc>
          <w:tcPr>
            <w:tcW w:w="2561" w:type="pct"/>
          </w:tcPr>
          <w:p w14:paraId="3C8F2841" w14:textId="77777777" w:rsidR="00B10EA8" w:rsidRPr="00017AA0" w:rsidRDefault="00B10EA8">
            <w:pPr>
              <w:widowControl w:val="0"/>
              <w:spacing w:line="260" w:lineRule="atLeast"/>
              <w:ind w:left="2"/>
              <w:rPr>
                <w:rFonts w:eastAsia="Batang"/>
                <w:lang w:val="sk-SK"/>
              </w:rPr>
            </w:pPr>
          </w:p>
          <w:p w14:paraId="5B082239" w14:textId="77777777" w:rsidR="00B10EA8" w:rsidRPr="00017AA0" w:rsidRDefault="00B10EA8">
            <w:pPr>
              <w:widowControl w:val="0"/>
              <w:spacing w:line="260" w:lineRule="atLeast"/>
              <w:ind w:left="2"/>
              <w:rPr>
                <w:rFonts w:eastAsia="Batang"/>
                <w:lang w:val="sk-SK"/>
              </w:rPr>
            </w:pPr>
          </w:p>
          <w:p w14:paraId="6215D207" w14:textId="77777777" w:rsidR="00B10EA8" w:rsidRPr="00017AA0" w:rsidRDefault="00B10EA8">
            <w:pPr>
              <w:widowControl w:val="0"/>
              <w:spacing w:line="260" w:lineRule="atLeast"/>
              <w:ind w:left="2"/>
              <w:rPr>
                <w:b/>
                <w:lang w:val="sk-SK"/>
              </w:rPr>
            </w:pPr>
            <w:r w:rsidRPr="00017AA0">
              <w:rPr>
                <w:rFonts w:eastAsia="Batang"/>
                <w:lang w:val="sk-SK"/>
              </w:rPr>
              <w:t>Podpis:</w:t>
            </w:r>
            <w:r w:rsidRPr="00017AA0">
              <w:rPr>
                <w:rFonts w:eastAsia="Batang"/>
                <w:lang w:val="sk-SK"/>
              </w:rPr>
              <w:tab/>
              <w:t>_______________________________</w:t>
            </w:r>
          </w:p>
        </w:tc>
        <w:tc>
          <w:tcPr>
            <w:tcW w:w="2439" w:type="pct"/>
          </w:tcPr>
          <w:p w14:paraId="7A2730E7" w14:textId="77777777" w:rsidR="00B10EA8" w:rsidRPr="00017AA0" w:rsidRDefault="00B10EA8">
            <w:pPr>
              <w:widowControl w:val="0"/>
              <w:spacing w:line="260" w:lineRule="atLeast"/>
              <w:rPr>
                <w:rFonts w:eastAsia="Batang"/>
                <w:lang w:val="sk-SK"/>
              </w:rPr>
            </w:pPr>
          </w:p>
          <w:p w14:paraId="4C8C105E" w14:textId="77777777" w:rsidR="00B10EA8" w:rsidRPr="00017AA0" w:rsidRDefault="00B10EA8">
            <w:pPr>
              <w:spacing w:line="260" w:lineRule="atLeast"/>
              <w:rPr>
                <w:lang w:val="sk-SK"/>
              </w:rPr>
            </w:pPr>
          </w:p>
          <w:p w14:paraId="345CC921" w14:textId="77777777" w:rsidR="00B10EA8" w:rsidRPr="00017AA0" w:rsidRDefault="00B10EA8">
            <w:pPr>
              <w:widowControl w:val="0"/>
              <w:spacing w:line="260" w:lineRule="atLeast"/>
              <w:rPr>
                <w:rFonts w:eastAsia="Batang"/>
                <w:lang w:val="sk-SK"/>
              </w:rPr>
            </w:pPr>
            <w:r w:rsidRPr="00017AA0">
              <w:rPr>
                <w:rFonts w:eastAsia="Batang"/>
                <w:lang w:val="sk-SK"/>
              </w:rPr>
              <w:t>Podpis: ________________________________</w:t>
            </w:r>
          </w:p>
        </w:tc>
      </w:tr>
      <w:tr w:rsidR="00B10EA8" w:rsidRPr="00017AA0" w14:paraId="10127A45" w14:textId="77777777" w:rsidTr="00B10EA8">
        <w:tc>
          <w:tcPr>
            <w:tcW w:w="2561" w:type="pct"/>
            <w:hideMark/>
          </w:tcPr>
          <w:p w14:paraId="28B68A2E"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7DDFDC47"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r w:rsidR="00B10EA8" w:rsidRPr="00017AA0" w14:paraId="7C09D2AA" w14:textId="77777777" w:rsidTr="00B10EA8">
        <w:tc>
          <w:tcPr>
            <w:tcW w:w="2561" w:type="pct"/>
            <w:hideMark/>
          </w:tcPr>
          <w:p w14:paraId="2FE960E4"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 xml:space="preserve">Funkcia: </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2736CAAB"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 xml:space="preserve">Funkcia: </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bl>
    <w:p w14:paraId="1FE3CE14" w14:textId="58795380" w:rsidR="00B10EA8" w:rsidRPr="00017AA0" w:rsidRDefault="00B10EA8" w:rsidP="00B10EA8">
      <w:pPr>
        <w:pStyle w:val="AONormal"/>
        <w:rPr>
          <w:lang w:val="sk-SK"/>
        </w:rPr>
      </w:pPr>
    </w:p>
    <w:p w14:paraId="016594BC" w14:textId="77777777" w:rsidR="00B10EA8" w:rsidRPr="00017AA0" w:rsidRDefault="00B10EA8" w:rsidP="00B10EA8">
      <w:pPr>
        <w:jc w:val="center"/>
        <w:rPr>
          <w:rFonts w:eastAsia="Times New Roman"/>
          <w:b/>
          <w:bCs/>
          <w:szCs w:val="16"/>
          <w:lang w:val="sk-SK"/>
        </w:rPr>
      </w:pPr>
      <w:bookmarkStart w:id="288" w:name="_Hlk41652413"/>
      <w:r w:rsidRPr="00017AA0">
        <w:rPr>
          <w:rFonts w:eastAsia="Times New Roman"/>
          <w:b/>
          <w:bCs/>
          <w:szCs w:val="16"/>
          <w:lang w:val="sk-SK"/>
        </w:rPr>
        <w:t>PRÍLOHA 5A</w:t>
      </w:r>
    </w:p>
    <w:bookmarkEnd w:id="288"/>
    <w:p w14:paraId="31079E01" w14:textId="77777777" w:rsidR="00B10EA8" w:rsidRPr="00017AA0" w:rsidRDefault="00B10EA8" w:rsidP="00B10EA8">
      <w:pPr>
        <w:pStyle w:val="AONormal"/>
        <w:rPr>
          <w:lang w:val="sk-SK"/>
        </w:rPr>
      </w:pPr>
    </w:p>
    <w:p w14:paraId="5833CF1C" w14:textId="77777777" w:rsidR="00657BA2" w:rsidRPr="00017AA0" w:rsidRDefault="00657BA2" w:rsidP="00B10EA8">
      <w:pPr>
        <w:pStyle w:val="AONormal"/>
        <w:rPr>
          <w:lang w:val="sk-SK"/>
        </w:rPr>
      </w:pPr>
    </w:p>
    <w:tbl>
      <w:tblPr>
        <w:tblW w:w="5000" w:type="pct"/>
        <w:tblLayout w:type="fixed"/>
        <w:tblCellMar>
          <w:left w:w="70" w:type="dxa"/>
          <w:right w:w="70" w:type="dxa"/>
        </w:tblCellMar>
        <w:tblLook w:val="0000" w:firstRow="0" w:lastRow="0" w:firstColumn="0" w:lastColumn="0" w:noHBand="0" w:noVBand="0"/>
      </w:tblPr>
      <w:tblGrid>
        <w:gridCol w:w="919"/>
        <w:gridCol w:w="1446"/>
        <w:gridCol w:w="1313"/>
        <w:gridCol w:w="1735"/>
        <w:gridCol w:w="1531"/>
        <w:gridCol w:w="1455"/>
        <w:gridCol w:w="1239"/>
      </w:tblGrid>
      <w:tr w:rsidR="00657BA2" w:rsidRPr="00017AA0" w14:paraId="3A380F17" w14:textId="77777777" w:rsidTr="005B3FC2">
        <w:trPr>
          <w:trHeight w:val="290"/>
        </w:trPr>
        <w:tc>
          <w:tcPr>
            <w:tcW w:w="2808" w:type="pct"/>
            <w:gridSpan w:val="4"/>
            <w:tcBorders>
              <w:top w:val="nil"/>
              <w:left w:val="nil"/>
              <w:bottom w:val="nil"/>
              <w:right w:val="nil"/>
            </w:tcBorders>
            <w:shd w:val="solid" w:color="FFFFFF" w:fill="auto"/>
          </w:tcPr>
          <w:p w14:paraId="07E941BA" w14:textId="77777777" w:rsidR="00657BA2" w:rsidRPr="00017AA0" w:rsidRDefault="00657BA2">
            <w:pPr>
              <w:autoSpaceDE w:val="0"/>
              <w:autoSpaceDN w:val="0"/>
              <w:adjustRightInd w:val="0"/>
              <w:rPr>
                <w:b/>
                <w:bCs/>
                <w:color w:val="000000"/>
                <w:sz w:val="16"/>
                <w:szCs w:val="16"/>
                <w:lang w:val="sk-SK"/>
              </w:rPr>
            </w:pPr>
            <w:r w:rsidRPr="00017AA0">
              <w:rPr>
                <w:b/>
                <w:bCs/>
                <w:color w:val="000000"/>
                <w:sz w:val="16"/>
                <w:szCs w:val="16"/>
                <w:lang w:val="sk-SK"/>
              </w:rPr>
              <w:t>Príloha 5A - Forma oznámenia o vymoženej čiastke (istiny zlyhaných úverov)</w:t>
            </w:r>
          </w:p>
        </w:tc>
        <w:tc>
          <w:tcPr>
            <w:tcW w:w="794" w:type="pct"/>
            <w:tcBorders>
              <w:top w:val="nil"/>
              <w:left w:val="nil"/>
              <w:bottom w:val="nil"/>
              <w:right w:val="nil"/>
            </w:tcBorders>
            <w:shd w:val="solid" w:color="FFFFFF" w:fill="auto"/>
          </w:tcPr>
          <w:p w14:paraId="38E29A8C" w14:textId="77777777" w:rsidR="00657BA2" w:rsidRPr="00017AA0" w:rsidRDefault="00657BA2">
            <w:pPr>
              <w:autoSpaceDE w:val="0"/>
              <w:autoSpaceDN w:val="0"/>
              <w:adjustRightInd w:val="0"/>
              <w:jc w:val="right"/>
              <w:rPr>
                <w:color w:val="000000"/>
                <w:sz w:val="16"/>
                <w:szCs w:val="16"/>
                <w:lang w:val="sk-SK"/>
              </w:rPr>
            </w:pPr>
          </w:p>
        </w:tc>
        <w:tc>
          <w:tcPr>
            <w:tcW w:w="755" w:type="pct"/>
            <w:tcBorders>
              <w:top w:val="nil"/>
              <w:left w:val="nil"/>
              <w:bottom w:val="nil"/>
              <w:right w:val="nil"/>
            </w:tcBorders>
            <w:shd w:val="solid" w:color="FFFFFF" w:fill="auto"/>
          </w:tcPr>
          <w:p w14:paraId="684FBB3B" w14:textId="77777777" w:rsidR="00657BA2" w:rsidRPr="00017AA0" w:rsidRDefault="00657BA2">
            <w:pPr>
              <w:autoSpaceDE w:val="0"/>
              <w:autoSpaceDN w:val="0"/>
              <w:adjustRightInd w:val="0"/>
              <w:jc w:val="right"/>
              <w:rPr>
                <w:color w:val="000000"/>
                <w:sz w:val="16"/>
                <w:szCs w:val="16"/>
                <w:lang w:val="sk-SK"/>
              </w:rPr>
            </w:pPr>
          </w:p>
        </w:tc>
        <w:tc>
          <w:tcPr>
            <w:tcW w:w="643" w:type="pct"/>
            <w:tcBorders>
              <w:top w:val="nil"/>
              <w:left w:val="nil"/>
              <w:bottom w:val="nil"/>
              <w:right w:val="nil"/>
            </w:tcBorders>
            <w:shd w:val="solid" w:color="FFFFFF" w:fill="auto"/>
          </w:tcPr>
          <w:p w14:paraId="55CEC67C" w14:textId="77777777" w:rsidR="00657BA2" w:rsidRPr="00017AA0" w:rsidRDefault="00657BA2">
            <w:pPr>
              <w:autoSpaceDE w:val="0"/>
              <w:autoSpaceDN w:val="0"/>
              <w:adjustRightInd w:val="0"/>
              <w:jc w:val="right"/>
              <w:rPr>
                <w:color w:val="000000"/>
                <w:sz w:val="16"/>
                <w:szCs w:val="16"/>
                <w:lang w:val="sk-SK"/>
              </w:rPr>
            </w:pPr>
          </w:p>
        </w:tc>
      </w:tr>
      <w:tr w:rsidR="00657BA2" w:rsidRPr="00017AA0" w14:paraId="5BA44178" w14:textId="77777777" w:rsidTr="005B3FC2">
        <w:trPr>
          <w:trHeight w:val="180"/>
        </w:trPr>
        <w:tc>
          <w:tcPr>
            <w:tcW w:w="477" w:type="pct"/>
            <w:tcBorders>
              <w:top w:val="nil"/>
              <w:left w:val="nil"/>
              <w:bottom w:val="nil"/>
              <w:right w:val="nil"/>
            </w:tcBorders>
            <w:shd w:val="solid" w:color="FFFFFF" w:fill="auto"/>
          </w:tcPr>
          <w:p w14:paraId="63E50612" w14:textId="77777777" w:rsidR="00657BA2" w:rsidRPr="00017AA0" w:rsidRDefault="00657BA2">
            <w:pPr>
              <w:autoSpaceDE w:val="0"/>
              <w:autoSpaceDN w:val="0"/>
              <w:adjustRightInd w:val="0"/>
              <w:jc w:val="right"/>
              <w:rPr>
                <w:color w:val="000000"/>
                <w:sz w:val="16"/>
                <w:szCs w:val="16"/>
                <w:lang w:val="sk-SK"/>
              </w:rPr>
            </w:pPr>
          </w:p>
        </w:tc>
        <w:tc>
          <w:tcPr>
            <w:tcW w:w="750" w:type="pct"/>
            <w:tcBorders>
              <w:top w:val="nil"/>
              <w:left w:val="nil"/>
              <w:bottom w:val="nil"/>
              <w:right w:val="nil"/>
            </w:tcBorders>
            <w:shd w:val="solid" w:color="FFFFFF" w:fill="auto"/>
          </w:tcPr>
          <w:p w14:paraId="6426D474" w14:textId="77777777" w:rsidR="00657BA2" w:rsidRPr="00017AA0" w:rsidRDefault="00657BA2">
            <w:pPr>
              <w:autoSpaceDE w:val="0"/>
              <w:autoSpaceDN w:val="0"/>
              <w:adjustRightInd w:val="0"/>
              <w:jc w:val="right"/>
              <w:rPr>
                <w:color w:val="000000"/>
                <w:sz w:val="16"/>
                <w:szCs w:val="16"/>
                <w:lang w:val="sk-SK"/>
              </w:rPr>
            </w:pPr>
          </w:p>
        </w:tc>
        <w:tc>
          <w:tcPr>
            <w:tcW w:w="681" w:type="pct"/>
            <w:tcBorders>
              <w:top w:val="nil"/>
              <w:left w:val="nil"/>
              <w:bottom w:val="nil"/>
              <w:right w:val="nil"/>
            </w:tcBorders>
            <w:shd w:val="solid" w:color="FFFFFF" w:fill="auto"/>
          </w:tcPr>
          <w:p w14:paraId="40B13FE8" w14:textId="77777777" w:rsidR="00657BA2" w:rsidRPr="00017AA0" w:rsidRDefault="00657BA2">
            <w:pPr>
              <w:autoSpaceDE w:val="0"/>
              <w:autoSpaceDN w:val="0"/>
              <w:adjustRightInd w:val="0"/>
              <w:jc w:val="right"/>
              <w:rPr>
                <w:color w:val="000000"/>
                <w:sz w:val="16"/>
                <w:szCs w:val="16"/>
                <w:lang w:val="sk-SK"/>
              </w:rPr>
            </w:pPr>
          </w:p>
        </w:tc>
        <w:tc>
          <w:tcPr>
            <w:tcW w:w="900" w:type="pct"/>
            <w:tcBorders>
              <w:top w:val="nil"/>
              <w:left w:val="nil"/>
              <w:bottom w:val="nil"/>
              <w:right w:val="nil"/>
            </w:tcBorders>
            <w:shd w:val="solid" w:color="FFFFFF" w:fill="auto"/>
          </w:tcPr>
          <w:p w14:paraId="6AED71FC" w14:textId="77777777" w:rsidR="00657BA2" w:rsidRPr="00017AA0" w:rsidRDefault="00657BA2">
            <w:pPr>
              <w:autoSpaceDE w:val="0"/>
              <w:autoSpaceDN w:val="0"/>
              <w:adjustRightInd w:val="0"/>
              <w:jc w:val="right"/>
              <w:rPr>
                <w:color w:val="000000"/>
                <w:sz w:val="16"/>
                <w:szCs w:val="16"/>
                <w:lang w:val="sk-SK"/>
              </w:rPr>
            </w:pPr>
          </w:p>
        </w:tc>
        <w:tc>
          <w:tcPr>
            <w:tcW w:w="794" w:type="pct"/>
            <w:tcBorders>
              <w:top w:val="nil"/>
              <w:left w:val="nil"/>
              <w:bottom w:val="nil"/>
              <w:right w:val="nil"/>
            </w:tcBorders>
            <w:shd w:val="solid" w:color="FFFFFF" w:fill="auto"/>
          </w:tcPr>
          <w:p w14:paraId="323AAE0F" w14:textId="77777777" w:rsidR="00657BA2" w:rsidRPr="00017AA0" w:rsidRDefault="00657BA2">
            <w:pPr>
              <w:autoSpaceDE w:val="0"/>
              <w:autoSpaceDN w:val="0"/>
              <w:adjustRightInd w:val="0"/>
              <w:jc w:val="right"/>
              <w:rPr>
                <w:color w:val="000000"/>
                <w:sz w:val="16"/>
                <w:szCs w:val="16"/>
                <w:lang w:val="sk-SK"/>
              </w:rPr>
            </w:pPr>
          </w:p>
        </w:tc>
        <w:tc>
          <w:tcPr>
            <w:tcW w:w="755" w:type="pct"/>
            <w:tcBorders>
              <w:top w:val="nil"/>
              <w:left w:val="nil"/>
              <w:bottom w:val="nil"/>
              <w:right w:val="nil"/>
            </w:tcBorders>
            <w:shd w:val="solid" w:color="FFFFFF" w:fill="auto"/>
          </w:tcPr>
          <w:p w14:paraId="1034434E" w14:textId="77777777" w:rsidR="00657BA2" w:rsidRPr="00017AA0" w:rsidRDefault="00657BA2">
            <w:pPr>
              <w:autoSpaceDE w:val="0"/>
              <w:autoSpaceDN w:val="0"/>
              <w:adjustRightInd w:val="0"/>
              <w:jc w:val="right"/>
              <w:rPr>
                <w:color w:val="000000"/>
                <w:sz w:val="16"/>
                <w:szCs w:val="16"/>
                <w:lang w:val="sk-SK"/>
              </w:rPr>
            </w:pPr>
          </w:p>
        </w:tc>
        <w:tc>
          <w:tcPr>
            <w:tcW w:w="643" w:type="pct"/>
            <w:tcBorders>
              <w:top w:val="nil"/>
              <w:left w:val="nil"/>
              <w:bottom w:val="nil"/>
              <w:right w:val="nil"/>
            </w:tcBorders>
            <w:shd w:val="solid" w:color="FFFFFF" w:fill="auto"/>
          </w:tcPr>
          <w:p w14:paraId="4006B03F" w14:textId="77777777" w:rsidR="00657BA2" w:rsidRPr="00017AA0" w:rsidRDefault="00657BA2">
            <w:pPr>
              <w:autoSpaceDE w:val="0"/>
              <w:autoSpaceDN w:val="0"/>
              <w:adjustRightInd w:val="0"/>
              <w:jc w:val="right"/>
              <w:rPr>
                <w:color w:val="000000"/>
                <w:sz w:val="16"/>
                <w:szCs w:val="16"/>
                <w:lang w:val="sk-SK"/>
              </w:rPr>
            </w:pPr>
          </w:p>
        </w:tc>
      </w:tr>
      <w:tr w:rsidR="00657BA2" w:rsidRPr="00017AA0" w14:paraId="23336D35" w14:textId="77777777" w:rsidTr="00FA4580">
        <w:trPr>
          <w:trHeight w:val="290"/>
        </w:trPr>
        <w:tc>
          <w:tcPr>
            <w:tcW w:w="477" w:type="pct"/>
            <w:tcBorders>
              <w:top w:val="single" w:sz="12" w:space="0" w:color="auto"/>
              <w:left w:val="single" w:sz="12" w:space="0" w:color="auto"/>
              <w:bottom w:val="nil"/>
              <w:right w:val="single" w:sz="12" w:space="0" w:color="auto"/>
            </w:tcBorders>
            <w:shd w:val="solid" w:color="C0C0C0" w:fill="auto"/>
          </w:tcPr>
          <w:p w14:paraId="4770779A"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A.1.0.</w:t>
            </w:r>
          </w:p>
        </w:tc>
        <w:tc>
          <w:tcPr>
            <w:tcW w:w="750" w:type="pct"/>
            <w:tcBorders>
              <w:top w:val="single" w:sz="12" w:space="0" w:color="auto"/>
              <w:left w:val="single" w:sz="12" w:space="0" w:color="auto"/>
              <w:bottom w:val="nil"/>
              <w:right w:val="single" w:sz="12" w:space="0" w:color="auto"/>
            </w:tcBorders>
            <w:shd w:val="solid" w:color="C0C0C0" w:fill="auto"/>
          </w:tcPr>
          <w:p w14:paraId="40A93513"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681" w:type="pct"/>
            <w:tcBorders>
              <w:top w:val="single" w:sz="12" w:space="0" w:color="auto"/>
              <w:left w:val="single" w:sz="12" w:space="0" w:color="auto"/>
              <w:bottom w:val="nil"/>
              <w:right w:val="single" w:sz="12" w:space="0" w:color="auto"/>
            </w:tcBorders>
            <w:shd w:val="clear" w:color="auto" w:fill="BFBFBF" w:themeFill="background1" w:themeFillShade="BF"/>
          </w:tcPr>
          <w:p w14:paraId="3665E37C"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900" w:type="pct"/>
            <w:tcBorders>
              <w:top w:val="single" w:sz="12" w:space="0" w:color="auto"/>
              <w:left w:val="nil"/>
              <w:bottom w:val="nil"/>
              <w:right w:val="single" w:sz="12" w:space="0" w:color="auto"/>
            </w:tcBorders>
            <w:shd w:val="clear" w:color="auto" w:fill="BFBFBF" w:themeFill="background1" w:themeFillShade="BF"/>
          </w:tcPr>
          <w:p w14:paraId="7DD4CDC1"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794" w:type="pct"/>
            <w:tcBorders>
              <w:top w:val="single" w:sz="12" w:space="0" w:color="auto"/>
              <w:left w:val="nil"/>
              <w:bottom w:val="nil"/>
              <w:right w:val="single" w:sz="12" w:space="0" w:color="auto"/>
            </w:tcBorders>
            <w:shd w:val="clear" w:color="auto" w:fill="BFBFBF" w:themeFill="background1" w:themeFillShade="BF"/>
          </w:tcPr>
          <w:p w14:paraId="67E670C7"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C.8.1</w:t>
            </w:r>
          </w:p>
        </w:tc>
        <w:tc>
          <w:tcPr>
            <w:tcW w:w="755" w:type="pct"/>
            <w:tcBorders>
              <w:top w:val="single" w:sz="12" w:space="0" w:color="auto"/>
              <w:left w:val="nil"/>
              <w:bottom w:val="nil"/>
              <w:right w:val="single" w:sz="12" w:space="0" w:color="auto"/>
            </w:tcBorders>
            <w:shd w:val="clear" w:color="auto" w:fill="BFBFBF" w:themeFill="background1" w:themeFillShade="BF"/>
          </w:tcPr>
          <w:p w14:paraId="0E817250"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C.8.1.1</w:t>
            </w:r>
          </w:p>
        </w:tc>
        <w:tc>
          <w:tcPr>
            <w:tcW w:w="643" w:type="pct"/>
            <w:tcBorders>
              <w:top w:val="single" w:sz="12" w:space="0" w:color="auto"/>
              <w:left w:val="nil"/>
              <w:bottom w:val="nil"/>
              <w:right w:val="single" w:sz="12" w:space="0" w:color="auto"/>
            </w:tcBorders>
            <w:shd w:val="clear" w:color="auto" w:fill="BFBFBF" w:themeFill="background1" w:themeFillShade="BF"/>
          </w:tcPr>
          <w:p w14:paraId="170B2FBF"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C.8.1.2.</w:t>
            </w:r>
          </w:p>
        </w:tc>
      </w:tr>
      <w:tr w:rsidR="00657BA2" w:rsidRPr="00017AA0" w14:paraId="5983C71E" w14:textId="77777777" w:rsidTr="00FA4580">
        <w:trPr>
          <w:trHeight w:val="653"/>
        </w:trPr>
        <w:tc>
          <w:tcPr>
            <w:tcW w:w="477" w:type="pct"/>
            <w:tcBorders>
              <w:top w:val="nil"/>
              <w:left w:val="single" w:sz="12" w:space="0" w:color="auto"/>
              <w:bottom w:val="single" w:sz="12" w:space="0" w:color="auto"/>
              <w:right w:val="single" w:sz="12" w:space="0" w:color="auto"/>
            </w:tcBorders>
            <w:shd w:val="solid" w:color="C0C0C0" w:fill="auto"/>
          </w:tcPr>
          <w:p w14:paraId="06F15449"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Portfólio</w:t>
            </w:r>
          </w:p>
        </w:tc>
        <w:tc>
          <w:tcPr>
            <w:tcW w:w="750" w:type="pct"/>
            <w:tcBorders>
              <w:top w:val="nil"/>
              <w:left w:val="single" w:sz="12" w:space="0" w:color="auto"/>
              <w:bottom w:val="single" w:sz="12" w:space="0" w:color="auto"/>
              <w:right w:val="single" w:sz="12" w:space="0" w:color="auto"/>
            </w:tcBorders>
            <w:shd w:val="solid" w:color="C0C0C0" w:fill="auto"/>
          </w:tcPr>
          <w:p w14:paraId="733B39AD"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681" w:type="pct"/>
            <w:tcBorders>
              <w:top w:val="nil"/>
              <w:left w:val="single" w:sz="12" w:space="0" w:color="auto"/>
              <w:bottom w:val="single" w:sz="12" w:space="0" w:color="auto"/>
              <w:right w:val="nil"/>
            </w:tcBorders>
            <w:shd w:val="clear" w:color="auto" w:fill="BFBFBF" w:themeFill="background1" w:themeFillShade="BF"/>
          </w:tcPr>
          <w:p w14:paraId="422094CA"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900" w:type="pct"/>
            <w:tcBorders>
              <w:top w:val="nil"/>
              <w:left w:val="single" w:sz="12" w:space="0" w:color="auto"/>
              <w:bottom w:val="single" w:sz="12" w:space="0" w:color="auto"/>
              <w:right w:val="single" w:sz="12" w:space="0" w:color="auto"/>
            </w:tcBorders>
            <w:shd w:val="clear" w:color="auto" w:fill="BFBFBF" w:themeFill="background1" w:themeFillShade="BF"/>
          </w:tcPr>
          <w:p w14:paraId="76F8D56F"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ref. číslo úveru</w:t>
            </w:r>
          </w:p>
        </w:tc>
        <w:tc>
          <w:tcPr>
            <w:tcW w:w="794" w:type="pct"/>
            <w:tcBorders>
              <w:top w:val="nil"/>
              <w:left w:val="single" w:sz="12" w:space="0" w:color="auto"/>
              <w:bottom w:val="single" w:sz="12" w:space="0" w:color="auto"/>
              <w:right w:val="single" w:sz="12" w:space="0" w:color="auto"/>
            </w:tcBorders>
            <w:shd w:val="clear" w:color="auto" w:fill="BFBFBF" w:themeFill="background1" w:themeFillShade="BF"/>
          </w:tcPr>
          <w:p w14:paraId="4320EB2D"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dátum vymoženia čiastky istiny</w:t>
            </w:r>
          </w:p>
        </w:tc>
        <w:tc>
          <w:tcPr>
            <w:tcW w:w="755" w:type="pct"/>
            <w:tcBorders>
              <w:top w:val="nil"/>
              <w:left w:val="single" w:sz="12" w:space="0" w:color="auto"/>
              <w:bottom w:val="single" w:sz="12" w:space="0" w:color="auto"/>
              <w:right w:val="single" w:sz="12" w:space="0" w:color="auto"/>
            </w:tcBorders>
            <w:shd w:val="clear" w:color="auto" w:fill="BFBFBF" w:themeFill="background1" w:themeFillShade="BF"/>
          </w:tcPr>
          <w:p w14:paraId="60EAEDE5"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Suma vymoženej čiastky istiny</w:t>
            </w:r>
          </w:p>
        </w:tc>
        <w:tc>
          <w:tcPr>
            <w:tcW w:w="643" w:type="pct"/>
            <w:tcBorders>
              <w:top w:val="nil"/>
              <w:left w:val="single" w:sz="12" w:space="0" w:color="auto"/>
              <w:bottom w:val="single" w:sz="12" w:space="0" w:color="auto"/>
              <w:right w:val="single" w:sz="12" w:space="0" w:color="auto"/>
            </w:tcBorders>
            <w:shd w:val="clear" w:color="auto" w:fill="BFBFBF" w:themeFill="background1" w:themeFillShade="BF"/>
          </w:tcPr>
          <w:p w14:paraId="2FB54E26"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Suma vymoženej čiastky istiny (podiel NDF II.)</w:t>
            </w:r>
          </w:p>
        </w:tc>
      </w:tr>
      <w:tr w:rsidR="00657BA2" w:rsidRPr="00017AA0" w14:paraId="3D4620C3" w14:textId="77777777" w:rsidTr="005B3FC2">
        <w:trPr>
          <w:trHeight w:val="617"/>
        </w:trPr>
        <w:tc>
          <w:tcPr>
            <w:tcW w:w="477" w:type="pct"/>
            <w:tcBorders>
              <w:top w:val="nil"/>
              <w:left w:val="single" w:sz="6" w:space="0" w:color="auto"/>
              <w:bottom w:val="single" w:sz="6" w:space="0" w:color="auto"/>
              <w:right w:val="single" w:sz="6" w:space="0" w:color="auto"/>
            </w:tcBorders>
            <w:shd w:val="solid" w:color="FFFFFF" w:fill="auto"/>
          </w:tcPr>
          <w:p w14:paraId="2F7AB665"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 (Portfólio A; Portfólio B)</w:t>
            </w:r>
          </w:p>
        </w:tc>
        <w:tc>
          <w:tcPr>
            <w:tcW w:w="750" w:type="pct"/>
            <w:tcBorders>
              <w:top w:val="nil"/>
              <w:left w:val="single" w:sz="6" w:space="0" w:color="auto"/>
              <w:bottom w:val="single" w:sz="6" w:space="0" w:color="auto"/>
              <w:right w:val="single" w:sz="6" w:space="0" w:color="auto"/>
            </w:tcBorders>
            <w:shd w:val="solid" w:color="FFFFFF" w:fill="auto"/>
          </w:tcPr>
          <w:p w14:paraId="11B41B22"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681" w:type="pct"/>
            <w:tcBorders>
              <w:top w:val="single" w:sz="12" w:space="0" w:color="auto"/>
              <w:left w:val="single" w:sz="6" w:space="0" w:color="auto"/>
              <w:bottom w:val="single" w:sz="6" w:space="0" w:color="auto"/>
              <w:right w:val="single" w:sz="6" w:space="0" w:color="auto"/>
            </w:tcBorders>
          </w:tcPr>
          <w:p w14:paraId="4581A40B"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900" w:type="pct"/>
            <w:tcBorders>
              <w:top w:val="nil"/>
              <w:left w:val="single" w:sz="6" w:space="0" w:color="auto"/>
              <w:bottom w:val="single" w:sz="6" w:space="0" w:color="auto"/>
              <w:right w:val="single" w:sz="6" w:space="0" w:color="auto"/>
            </w:tcBorders>
            <w:shd w:val="solid" w:color="FFFFFF" w:fill="auto"/>
          </w:tcPr>
          <w:p w14:paraId="197F18C8"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794" w:type="pct"/>
            <w:tcBorders>
              <w:top w:val="nil"/>
              <w:left w:val="single" w:sz="6" w:space="0" w:color="auto"/>
              <w:bottom w:val="single" w:sz="6" w:space="0" w:color="auto"/>
              <w:right w:val="single" w:sz="6" w:space="0" w:color="auto"/>
            </w:tcBorders>
            <w:shd w:val="solid" w:color="FFFFFF" w:fill="auto"/>
          </w:tcPr>
          <w:p w14:paraId="3BE681E1"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 (DD.MM.RRRR)</w:t>
            </w:r>
          </w:p>
        </w:tc>
        <w:tc>
          <w:tcPr>
            <w:tcW w:w="755" w:type="pct"/>
            <w:tcBorders>
              <w:top w:val="nil"/>
              <w:left w:val="single" w:sz="6" w:space="0" w:color="auto"/>
              <w:bottom w:val="single" w:sz="6" w:space="0" w:color="auto"/>
              <w:right w:val="single" w:sz="6" w:space="0" w:color="auto"/>
            </w:tcBorders>
            <w:shd w:val="solid" w:color="FFFFFF" w:fill="auto"/>
          </w:tcPr>
          <w:p w14:paraId="15116AAF"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643" w:type="pct"/>
            <w:tcBorders>
              <w:top w:val="nil"/>
              <w:left w:val="single" w:sz="6" w:space="0" w:color="auto"/>
              <w:bottom w:val="single" w:sz="6" w:space="0" w:color="auto"/>
              <w:right w:val="single" w:sz="6" w:space="0" w:color="auto"/>
            </w:tcBorders>
            <w:shd w:val="solid" w:color="FFFFFF" w:fill="auto"/>
          </w:tcPr>
          <w:p w14:paraId="58367C29"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r>
    </w:tbl>
    <w:p w14:paraId="2E2FF894" w14:textId="77777777" w:rsidR="00B10EA8" w:rsidRPr="00017AA0" w:rsidRDefault="00B10EA8" w:rsidP="00B10EA8">
      <w:pPr>
        <w:pStyle w:val="AONormal"/>
        <w:rPr>
          <w:lang w:val="sk-SK"/>
        </w:rPr>
      </w:pPr>
    </w:p>
    <w:p w14:paraId="01601678" w14:textId="77777777" w:rsidR="00B10EA8" w:rsidRPr="00017AA0" w:rsidRDefault="00B10EA8" w:rsidP="00B10EA8">
      <w:pPr>
        <w:spacing w:line="260" w:lineRule="atLeast"/>
        <w:rPr>
          <w:lang w:val="sk-SK"/>
        </w:rPr>
      </w:pPr>
      <w:r w:rsidRPr="00017AA0">
        <w:rPr>
          <w:lang w:val="sk-SK"/>
        </w:rPr>
        <w:br w:type="page"/>
      </w:r>
    </w:p>
    <w:p w14:paraId="5E4A9EC2" w14:textId="77777777" w:rsidR="00B10EA8" w:rsidRPr="00017AA0" w:rsidRDefault="00B10EA8" w:rsidP="00B10EA8">
      <w:pPr>
        <w:jc w:val="center"/>
        <w:rPr>
          <w:rFonts w:eastAsia="Times New Roman"/>
          <w:b/>
          <w:bCs/>
          <w:szCs w:val="16"/>
          <w:lang w:val="sk-SK"/>
        </w:rPr>
      </w:pPr>
      <w:r w:rsidRPr="00017AA0">
        <w:rPr>
          <w:rFonts w:eastAsia="Times New Roman"/>
          <w:b/>
          <w:bCs/>
          <w:szCs w:val="16"/>
          <w:lang w:val="sk-SK"/>
        </w:rPr>
        <w:t>PRÍLOHA 5B</w:t>
      </w:r>
    </w:p>
    <w:p w14:paraId="6FB955E9" w14:textId="77777777" w:rsidR="00B10EA8" w:rsidRPr="00017AA0" w:rsidRDefault="00B10EA8" w:rsidP="00B10EA8">
      <w:pPr>
        <w:pStyle w:val="AONormal"/>
        <w:rPr>
          <w:lang w:val="sk-SK"/>
        </w:rPr>
      </w:pPr>
    </w:p>
    <w:p w14:paraId="3421C45B" w14:textId="3BE66E86" w:rsidR="00B10EA8" w:rsidRPr="00017AA0" w:rsidRDefault="00B10EA8" w:rsidP="00B10EA8">
      <w:pPr>
        <w:pStyle w:val="AONormal"/>
        <w:rPr>
          <w:lang w:val="sk-SK"/>
        </w:rPr>
      </w:pPr>
    </w:p>
    <w:tbl>
      <w:tblPr>
        <w:tblW w:w="5000" w:type="pct"/>
        <w:tblLayout w:type="fixed"/>
        <w:tblCellMar>
          <w:left w:w="70" w:type="dxa"/>
          <w:right w:w="70" w:type="dxa"/>
        </w:tblCellMar>
        <w:tblLook w:val="0000" w:firstRow="0" w:lastRow="0" w:firstColumn="0" w:lastColumn="0" w:noHBand="0" w:noVBand="0"/>
      </w:tblPr>
      <w:tblGrid>
        <w:gridCol w:w="1057"/>
        <w:gridCol w:w="1660"/>
        <w:gridCol w:w="1505"/>
        <w:gridCol w:w="1991"/>
        <w:gridCol w:w="1756"/>
        <w:gridCol w:w="1669"/>
      </w:tblGrid>
      <w:tr w:rsidR="00657BA2" w:rsidRPr="00017AA0" w14:paraId="5231CCAD" w14:textId="77777777" w:rsidTr="00132A84">
        <w:trPr>
          <w:trHeight w:val="290"/>
        </w:trPr>
        <w:tc>
          <w:tcPr>
            <w:tcW w:w="3223" w:type="pct"/>
            <w:gridSpan w:val="4"/>
            <w:tcBorders>
              <w:top w:val="nil"/>
              <w:left w:val="nil"/>
              <w:bottom w:val="nil"/>
              <w:right w:val="nil"/>
            </w:tcBorders>
            <w:shd w:val="solid" w:color="FFFFFF" w:fill="auto"/>
          </w:tcPr>
          <w:p w14:paraId="65EC76FD" w14:textId="5D052399" w:rsidR="00657BA2" w:rsidRPr="00017AA0" w:rsidRDefault="00657BA2" w:rsidP="008B1398">
            <w:pPr>
              <w:autoSpaceDE w:val="0"/>
              <w:autoSpaceDN w:val="0"/>
              <w:adjustRightInd w:val="0"/>
              <w:rPr>
                <w:b/>
                <w:bCs/>
                <w:color w:val="000000"/>
                <w:sz w:val="16"/>
                <w:szCs w:val="16"/>
                <w:lang w:val="sk-SK"/>
              </w:rPr>
            </w:pPr>
            <w:r w:rsidRPr="00017AA0">
              <w:rPr>
                <w:b/>
                <w:bCs/>
                <w:color w:val="000000"/>
                <w:sz w:val="16"/>
                <w:szCs w:val="16"/>
                <w:lang w:val="sk-SK"/>
              </w:rPr>
              <w:t>Príloha 5B - Forma oznámenia o vymoženej čiastke - poplatku za záruku</w:t>
            </w:r>
          </w:p>
        </w:tc>
        <w:tc>
          <w:tcPr>
            <w:tcW w:w="911" w:type="pct"/>
            <w:tcBorders>
              <w:top w:val="nil"/>
              <w:left w:val="nil"/>
              <w:bottom w:val="nil"/>
              <w:right w:val="nil"/>
            </w:tcBorders>
            <w:shd w:val="solid" w:color="FFFFFF" w:fill="auto"/>
          </w:tcPr>
          <w:p w14:paraId="21C8CDC1" w14:textId="77777777" w:rsidR="00657BA2" w:rsidRPr="00017AA0" w:rsidRDefault="00657BA2">
            <w:pPr>
              <w:autoSpaceDE w:val="0"/>
              <w:autoSpaceDN w:val="0"/>
              <w:adjustRightInd w:val="0"/>
              <w:jc w:val="right"/>
              <w:rPr>
                <w:color w:val="000000"/>
                <w:sz w:val="16"/>
                <w:szCs w:val="16"/>
                <w:lang w:val="sk-SK"/>
              </w:rPr>
            </w:pPr>
          </w:p>
        </w:tc>
        <w:tc>
          <w:tcPr>
            <w:tcW w:w="866" w:type="pct"/>
            <w:tcBorders>
              <w:top w:val="nil"/>
              <w:left w:val="nil"/>
              <w:bottom w:val="nil"/>
              <w:right w:val="nil"/>
            </w:tcBorders>
          </w:tcPr>
          <w:p w14:paraId="2F8A2807" w14:textId="77777777" w:rsidR="00657BA2" w:rsidRPr="00017AA0" w:rsidRDefault="00657BA2">
            <w:pPr>
              <w:autoSpaceDE w:val="0"/>
              <w:autoSpaceDN w:val="0"/>
              <w:adjustRightInd w:val="0"/>
              <w:jc w:val="right"/>
              <w:rPr>
                <w:color w:val="000000"/>
                <w:sz w:val="16"/>
                <w:szCs w:val="16"/>
                <w:lang w:val="sk-SK"/>
              </w:rPr>
            </w:pPr>
          </w:p>
        </w:tc>
      </w:tr>
      <w:tr w:rsidR="00657BA2" w:rsidRPr="00017AA0" w14:paraId="36A62BF2" w14:textId="77777777" w:rsidTr="00657BA2">
        <w:trPr>
          <w:trHeight w:val="180"/>
        </w:trPr>
        <w:tc>
          <w:tcPr>
            <w:tcW w:w="548" w:type="pct"/>
            <w:tcBorders>
              <w:top w:val="nil"/>
              <w:left w:val="nil"/>
              <w:bottom w:val="nil"/>
              <w:right w:val="nil"/>
            </w:tcBorders>
            <w:shd w:val="solid" w:color="FFFFFF" w:fill="auto"/>
          </w:tcPr>
          <w:p w14:paraId="25BB8BE9" w14:textId="77777777" w:rsidR="00657BA2" w:rsidRPr="00017AA0" w:rsidRDefault="00657BA2">
            <w:pPr>
              <w:autoSpaceDE w:val="0"/>
              <w:autoSpaceDN w:val="0"/>
              <w:adjustRightInd w:val="0"/>
              <w:jc w:val="right"/>
              <w:rPr>
                <w:color w:val="000000"/>
                <w:sz w:val="16"/>
                <w:szCs w:val="16"/>
                <w:lang w:val="sk-SK"/>
              </w:rPr>
            </w:pPr>
          </w:p>
        </w:tc>
        <w:tc>
          <w:tcPr>
            <w:tcW w:w="861" w:type="pct"/>
            <w:tcBorders>
              <w:top w:val="nil"/>
              <w:left w:val="nil"/>
              <w:bottom w:val="nil"/>
              <w:right w:val="nil"/>
            </w:tcBorders>
            <w:shd w:val="solid" w:color="FFFFFF" w:fill="auto"/>
          </w:tcPr>
          <w:p w14:paraId="26F33852" w14:textId="77777777" w:rsidR="00657BA2" w:rsidRPr="00017AA0" w:rsidRDefault="00657BA2">
            <w:pPr>
              <w:autoSpaceDE w:val="0"/>
              <w:autoSpaceDN w:val="0"/>
              <w:adjustRightInd w:val="0"/>
              <w:jc w:val="right"/>
              <w:rPr>
                <w:color w:val="000000"/>
                <w:sz w:val="16"/>
                <w:szCs w:val="16"/>
                <w:lang w:val="sk-SK"/>
              </w:rPr>
            </w:pPr>
          </w:p>
        </w:tc>
        <w:tc>
          <w:tcPr>
            <w:tcW w:w="781" w:type="pct"/>
            <w:tcBorders>
              <w:top w:val="nil"/>
              <w:left w:val="nil"/>
              <w:bottom w:val="nil"/>
              <w:right w:val="nil"/>
            </w:tcBorders>
            <w:shd w:val="solid" w:color="FFFFFF" w:fill="auto"/>
          </w:tcPr>
          <w:p w14:paraId="5BC470FD" w14:textId="77777777" w:rsidR="00657BA2" w:rsidRPr="00017AA0" w:rsidRDefault="00657BA2">
            <w:pPr>
              <w:autoSpaceDE w:val="0"/>
              <w:autoSpaceDN w:val="0"/>
              <w:adjustRightInd w:val="0"/>
              <w:jc w:val="right"/>
              <w:rPr>
                <w:color w:val="000000"/>
                <w:sz w:val="16"/>
                <w:szCs w:val="16"/>
                <w:lang w:val="sk-SK"/>
              </w:rPr>
            </w:pPr>
          </w:p>
        </w:tc>
        <w:tc>
          <w:tcPr>
            <w:tcW w:w="1033" w:type="pct"/>
            <w:tcBorders>
              <w:top w:val="nil"/>
              <w:left w:val="nil"/>
              <w:bottom w:val="nil"/>
              <w:right w:val="nil"/>
            </w:tcBorders>
            <w:shd w:val="solid" w:color="FFFFFF" w:fill="auto"/>
          </w:tcPr>
          <w:p w14:paraId="1A2F7387" w14:textId="77777777" w:rsidR="00657BA2" w:rsidRPr="00017AA0" w:rsidRDefault="00657BA2">
            <w:pPr>
              <w:autoSpaceDE w:val="0"/>
              <w:autoSpaceDN w:val="0"/>
              <w:adjustRightInd w:val="0"/>
              <w:jc w:val="right"/>
              <w:rPr>
                <w:color w:val="000000"/>
                <w:sz w:val="16"/>
                <w:szCs w:val="16"/>
                <w:lang w:val="sk-SK"/>
              </w:rPr>
            </w:pPr>
          </w:p>
        </w:tc>
        <w:tc>
          <w:tcPr>
            <w:tcW w:w="911" w:type="pct"/>
            <w:tcBorders>
              <w:top w:val="nil"/>
              <w:left w:val="nil"/>
              <w:bottom w:val="nil"/>
              <w:right w:val="nil"/>
            </w:tcBorders>
            <w:shd w:val="solid" w:color="FFFFFF" w:fill="auto"/>
          </w:tcPr>
          <w:p w14:paraId="296FBED0" w14:textId="77777777" w:rsidR="00657BA2" w:rsidRPr="00017AA0" w:rsidRDefault="00657BA2">
            <w:pPr>
              <w:autoSpaceDE w:val="0"/>
              <w:autoSpaceDN w:val="0"/>
              <w:adjustRightInd w:val="0"/>
              <w:jc w:val="right"/>
              <w:rPr>
                <w:color w:val="000000"/>
                <w:sz w:val="16"/>
                <w:szCs w:val="16"/>
                <w:lang w:val="sk-SK"/>
              </w:rPr>
            </w:pPr>
          </w:p>
        </w:tc>
        <w:tc>
          <w:tcPr>
            <w:tcW w:w="866" w:type="pct"/>
            <w:tcBorders>
              <w:top w:val="nil"/>
              <w:left w:val="nil"/>
              <w:bottom w:val="nil"/>
              <w:right w:val="nil"/>
            </w:tcBorders>
            <w:shd w:val="solid" w:color="FFFFFF" w:fill="auto"/>
          </w:tcPr>
          <w:p w14:paraId="3EF7F0F4" w14:textId="77777777" w:rsidR="00657BA2" w:rsidRPr="00017AA0" w:rsidRDefault="00657BA2">
            <w:pPr>
              <w:autoSpaceDE w:val="0"/>
              <w:autoSpaceDN w:val="0"/>
              <w:adjustRightInd w:val="0"/>
              <w:jc w:val="right"/>
              <w:rPr>
                <w:color w:val="000000"/>
                <w:sz w:val="16"/>
                <w:szCs w:val="16"/>
                <w:lang w:val="sk-SK"/>
              </w:rPr>
            </w:pPr>
          </w:p>
        </w:tc>
      </w:tr>
      <w:tr w:rsidR="00657BA2" w:rsidRPr="00017AA0" w14:paraId="3C78BC50" w14:textId="77777777" w:rsidTr="00440E63">
        <w:trPr>
          <w:trHeight w:val="290"/>
        </w:trPr>
        <w:tc>
          <w:tcPr>
            <w:tcW w:w="548" w:type="pct"/>
            <w:tcBorders>
              <w:top w:val="single" w:sz="12" w:space="0" w:color="auto"/>
              <w:left w:val="single" w:sz="12" w:space="0" w:color="auto"/>
              <w:bottom w:val="nil"/>
              <w:right w:val="single" w:sz="12" w:space="0" w:color="auto"/>
            </w:tcBorders>
            <w:shd w:val="solid" w:color="C0C0C0" w:fill="auto"/>
          </w:tcPr>
          <w:p w14:paraId="5CC18857"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A.1.0.</w:t>
            </w:r>
          </w:p>
        </w:tc>
        <w:tc>
          <w:tcPr>
            <w:tcW w:w="861" w:type="pct"/>
            <w:tcBorders>
              <w:top w:val="single" w:sz="12" w:space="0" w:color="auto"/>
              <w:left w:val="single" w:sz="12" w:space="0" w:color="auto"/>
              <w:bottom w:val="nil"/>
              <w:right w:val="single" w:sz="12" w:space="0" w:color="auto"/>
            </w:tcBorders>
            <w:shd w:val="solid" w:color="C0C0C0" w:fill="auto"/>
          </w:tcPr>
          <w:p w14:paraId="0798550A"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A.1.1.</w:t>
            </w:r>
          </w:p>
        </w:tc>
        <w:tc>
          <w:tcPr>
            <w:tcW w:w="781" w:type="pct"/>
            <w:tcBorders>
              <w:top w:val="single" w:sz="12" w:space="0" w:color="auto"/>
              <w:left w:val="single" w:sz="12" w:space="0" w:color="auto"/>
              <w:bottom w:val="nil"/>
              <w:right w:val="single" w:sz="12" w:space="0" w:color="auto"/>
            </w:tcBorders>
            <w:shd w:val="solid" w:color="C0C0C0" w:fill="auto"/>
          </w:tcPr>
          <w:p w14:paraId="7A031587"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A.1.2.</w:t>
            </w:r>
          </w:p>
        </w:tc>
        <w:tc>
          <w:tcPr>
            <w:tcW w:w="1033" w:type="pct"/>
            <w:tcBorders>
              <w:top w:val="single" w:sz="12" w:space="0" w:color="auto"/>
              <w:left w:val="nil"/>
              <w:bottom w:val="nil"/>
              <w:right w:val="single" w:sz="12" w:space="0" w:color="auto"/>
            </w:tcBorders>
            <w:shd w:val="solid" w:color="C0C0C0" w:fill="auto"/>
          </w:tcPr>
          <w:p w14:paraId="635DE562"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A.2.1.</w:t>
            </w:r>
          </w:p>
        </w:tc>
        <w:tc>
          <w:tcPr>
            <w:tcW w:w="911" w:type="pct"/>
            <w:tcBorders>
              <w:top w:val="single" w:sz="12" w:space="0" w:color="auto"/>
              <w:left w:val="nil"/>
              <w:bottom w:val="nil"/>
              <w:right w:val="single" w:sz="12" w:space="0" w:color="auto"/>
            </w:tcBorders>
            <w:shd w:val="solid" w:color="C0C0C0" w:fill="auto"/>
          </w:tcPr>
          <w:p w14:paraId="2435DEDC"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C.8.2</w:t>
            </w:r>
          </w:p>
        </w:tc>
        <w:tc>
          <w:tcPr>
            <w:tcW w:w="866" w:type="pct"/>
            <w:tcBorders>
              <w:top w:val="single" w:sz="12" w:space="0" w:color="auto"/>
              <w:left w:val="nil"/>
              <w:bottom w:val="nil"/>
              <w:right w:val="single" w:sz="12" w:space="0" w:color="auto"/>
            </w:tcBorders>
            <w:shd w:val="clear" w:color="auto" w:fill="BFBFBF" w:themeFill="background1" w:themeFillShade="BF"/>
          </w:tcPr>
          <w:p w14:paraId="41B353DF"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C.8.2.1</w:t>
            </w:r>
          </w:p>
        </w:tc>
      </w:tr>
      <w:tr w:rsidR="00657BA2" w:rsidRPr="00017AA0" w14:paraId="53D891AB" w14:textId="77777777" w:rsidTr="00FA4580">
        <w:trPr>
          <w:trHeight w:val="629"/>
        </w:trPr>
        <w:tc>
          <w:tcPr>
            <w:tcW w:w="548" w:type="pct"/>
            <w:tcBorders>
              <w:top w:val="nil"/>
              <w:left w:val="single" w:sz="12" w:space="0" w:color="auto"/>
              <w:bottom w:val="single" w:sz="12" w:space="0" w:color="auto"/>
              <w:right w:val="single" w:sz="12" w:space="0" w:color="auto"/>
            </w:tcBorders>
            <w:shd w:val="solid" w:color="C0C0C0" w:fill="auto"/>
          </w:tcPr>
          <w:p w14:paraId="3EE56A5A"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Portfólio</w:t>
            </w:r>
          </w:p>
        </w:tc>
        <w:tc>
          <w:tcPr>
            <w:tcW w:w="861" w:type="pct"/>
            <w:tcBorders>
              <w:top w:val="nil"/>
              <w:left w:val="single" w:sz="12" w:space="0" w:color="auto"/>
              <w:bottom w:val="single" w:sz="12" w:space="0" w:color="auto"/>
              <w:right w:val="single" w:sz="12" w:space="0" w:color="auto"/>
            </w:tcBorders>
            <w:shd w:val="solid" w:color="C0C0C0" w:fill="auto"/>
          </w:tcPr>
          <w:p w14:paraId="022DD94A"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IČO</w:t>
            </w:r>
          </w:p>
        </w:tc>
        <w:tc>
          <w:tcPr>
            <w:tcW w:w="781" w:type="pct"/>
            <w:tcBorders>
              <w:top w:val="nil"/>
              <w:left w:val="single" w:sz="12" w:space="0" w:color="auto"/>
              <w:bottom w:val="single" w:sz="12" w:space="0" w:color="auto"/>
              <w:right w:val="nil"/>
            </w:tcBorders>
            <w:shd w:val="clear" w:color="auto" w:fill="BFBFBF" w:themeFill="background1" w:themeFillShade="BF"/>
          </w:tcPr>
          <w:p w14:paraId="33F59026"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názov MSP</w:t>
            </w:r>
          </w:p>
        </w:tc>
        <w:tc>
          <w:tcPr>
            <w:tcW w:w="1033" w:type="pct"/>
            <w:tcBorders>
              <w:top w:val="nil"/>
              <w:left w:val="single" w:sz="12" w:space="0" w:color="auto"/>
              <w:bottom w:val="single" w:sz="12" w:space="0" w:color="auto"/>
              <w:right w:val="single" w:sz="12" w:space="0" w:color="auto"/>
            </w:tcBorders>
            <w:shd w:val="clear" w:color="auto" w:fill="BFBFBF" w:themeFill="background1" w:themeFillShade="BF"/>
          </w:tcPr>
          <w:p w14:paraId="6EA7D859"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ref. číslo úveru</w:t>
            </w:r>
          </w:p>
        </w:tc>
        <w:tc>
          <w:tcPr>
            <w:tcW w:w="911" w:type="pct"/>
            <w:tcBorders>
              <w:top w:val="nil"/>
              <w:left w:val="single" w:sz="12" w:space="0" w:color="auto"/>
              <w:bottom w:val="single" w:sz="12" w:space="0" w:color="auto"/>
              <w:right w:val="single" w:sz="12" w:space="0" w:color="auto"/>
            </w:tcBorders>
            <w:shd w:val="clear" w:color="auto" w:fill="BFBFBF" w:themeFill="background1" w:themeFillShade="BF"/>
          </w:tcPr>
          <w:p w14:paraId="3823B74F"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dátum vymoženia čiastky (poplatku za záruku)</w:t>
            </w:r>
          </w:p>
        </w:tc>
        <w:tc>
          <w:tcPr>
            <w:tcW w:w="866" w:type="pct"/>
            <w:tcBorders>
              <w:top w:val="nil"/>
              <w:left w:val="single" w:sz="12" w:space="0" w:color="auto"/>
              <w:bottom w:val="single" w:sz="12" w:space="0" w:color="auto"/>
              <w:right w:val="single" w:sz="12" w:space="0" w:color="auto"/>
            </w:tcBorders>
            <w:shd w:val="clear" w:color="auto" w:fill="BFBFBF" w:themeFill="background1" w:themeFillShade="BF"/>
          </w:tcPr>
          <w:p w14:paraId="4D3C179B" w14:textId="77777777" w:rsidR="00657BA2" w:rsidRPr="00017AA0" w:rsidRDefault="00657BA2">
            <w:pPr>
              <w:autoSpaceDE w:val="0"/>
              <w:autoSpaceDN w:val="0"/>
              <w:adjustRightInd w:val="0"/>
              <w:jc w:val="center"/>
              <w:rPr>
                <w:b/>
                <w:bCs/>
                <w:color w:val="000000"/>
                <w:sz w:val="16"/>
                <w:szCs w:val="16"/>
                <w:lang w:val="sk-SK"/>
              </w:rPr>
            </w:pPr>
            <w:r w:rsidRPr="00017AA0">
              <w:rPr>
                <w:b/>
                <w:bCs/>
                <w:color w:val="000000"/>
                <w:sz w:val="16"/>
                <w:szCs w:val="16"/>
                <w:lang w:val="sk-SK"/>
              </w:rPr>
              <w:t>Suma vymoženej čiastky (poplatku za záruku)</w:t>
            </w:r>
          </w:p>
        </w:tc>
      </w:tr>
      <w:tr w:rsidR="00657BA2" w:rsidRPr="00017AA0" w14:paraId="3E6CE9C2" w14:textId="77777777" w:rsidTr="00657BA2">
        <w:trPr>
          <w:trHeight w:val="617"/>
        </w:trPr>
        <w:tc>
          <w:tcPr>
            <w:tcW w:w="548" w:type="pct"/>
            <w:tcBorders>
              <w:top w:val="nil"/>
              <w:left w:val="single" w:sz="6" w:space="0" w:color="auto"/>
              <w:bottom w:val="single" w:sz="6" w:space="0" w:color="auto"/>
              <w:right w:val="single" w:sz="6" w:space="0" w:color="auto"/>
            </w:tcBorders>
            <w:shd w:val="solid" w:color="FFFFFF" w:fill="auto"/>
          </w:tcPr>
          <w:p w14:paraId="7F03974E"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 (Portfólio A; Portfólio B)</w:t>
            </w:r>
          </w:p>
        </w:tc>
        <w:tc>
          <w:tcPr>
            <w:tcW w:w="861" w:type="pct"/>
            <w:tcBorders>
              <w:top w:val="nil"/>
              <w:left w:val="single" w:sz="6" w:space="0" w:color="auto"/>
              <w:bottom w:val="single" w:sz="6" w:space="0" w:color="auto"/>
              <w:right w:val="single" w:sz="6" w:space="0" w:color="auto"/>
            </w:tcBorders>
            <w:shd w:val="solid" w:color="FFFFFF" w:fill="auto"/>
          </w:tcPr>
          <w:p w14:paraId="47D08F5C"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781" w:type="pct"/>
            <w:tcBorders>
              <w:top w:val="single" w:sz="12" w:space="0" w:color="auto"/>
              <w:left w:val="single" w:sz="6" w:space="0" w:color="auto"/>
              <w:bottom w:val="single" w:sz="6" w:space="0" w:color="auto"/>
              <w:right w:val="single" w:sz="6" w:space="0" w:color="auto"/>
            </w:tcBorders>
          </w:tcPr>
          <w:p w14:paraId="2718985C"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1033" w:type="pct"/>
            <w:tcBorders>
              <w:top w:val="nil"/>
              <w:left w:val="single" w:sz="6" w:space="0" w:color="auto"/>
              <w:bottom w:val="single" w:sz="6" w:space="0" w:color="auto"/>
              <w:right w:val="single" w:sz="6" w:space="0" w:color="auto"/>
            </w:tcBorders>
            <w:shd w:val="solid" w:color="FFFFFF" w:fill="auto"/>
          </w:tcPr>
          <w:p w14:paraId="7599D663"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c>
          <w:tcPr>
            <w:tcW w:w="911" w:type="pct"/>
            <w:tcBorders>
              <w:top w:val="nil"/>
              <w:left w:val="single" w:sz="6" w:space="0" w:color="auto"/>
              <w:bottom w:val="single" w:sz="6" w:space="0" w:color="auto"/>
              <w:right w:val="single" w:sz="6" w:space="0" w:color="auto"/>
            </w:tcBorders>
            <w:shd w:val="solid" w:color="FFFFFF" w:fill="auto"/>
          </w:tcPr>
          <w:p w14:paraId="29C2936B"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 (DD.MM.RRRR)</w:t>
            </w:r>
          </w:p>
        </w:tc>
        <w:tc>
          <w:tcPr>
            <w:tcW w:w="866" w:type="pct"/>
            <w:tcBorders>
              <w:top w:val="nil"/>
              <w:left w:val="single" w:sz="6" w:space="0" w:color="auto"/>
              <w:bottom w:val="single" w:sz="6" w:space="0" w:color="auto"/>
              <w:right w:val="single" w:sz="6" w:space="0" w:color="auto"/>
            </w:tcBorders>
            <w:shd w:val="solid" w:color="FFFFFF" w:fill="auto"/>
          </w:tcPr>
          <w:p w14:paraId="289E48AA" w14:textId="77777777" w:rsidR="00657BA2" w:rsidRPr="00017AA0" w:rsidRDefault="00657BA2">
            <w:pPr>
              <w:autoSpaceDE w:val="0"/>
              <w:autoSpaceDN w:val="0"/>
              <w:adjustRightInd w:val="0"/>
              <w:jc w:val="center"/>
              <w:rPr>
                <w:i/>
                <w:iCs/>
                <w:color w:val="000000"/>
                <w:sz w:val="16"/>
                <w:szCs w:val="16"/>
                <w:lang w:val="sk-SK"/>
              </w:rPr>
            </w:pPr>
            <w:r w:rsidRPr="00017AA0">
              <w:rPr>
                <w:i/>
                <w:iCs/>
                <w:color w:val="000000"/>
                <w:sz w:val="16"/>
                <w:szCs w:val="16"/>
                <w:lang w:val="sk-SK"/>
              </w:rPr>
              <w:t>povinné</w:t>
            </w:r>
          </w:p>
        </w:tc>
      </w:tr>
    </w:tbl>
    <w:p w14:paraId="3944D392" w14:textId="77777777" w:rsidR="00B10EA8" w:rsidRPr="00017AA0" w:rsidRDefault="00B10EA8" w:rsidP="00B10EA8">
      <w:pPr>
        <w:pStyle w:val="AONormal"/>
        <w:rPr>
          <w:sz w:val="16"/>
          <w:szCs w:val="16"/>
          <w:lang w:val="sk-SK"/>
        </w:rPr>
      </w:pPr>
    </w:p>
    <w:p w14:paraId="20755CA3" w14:textId="77777777" w:rsidR="00B10EA8" w:rsidRPr="00017AA0" w:rsidRDefault="00B10EA8" w:rsidP="00B10EA8">
      <w:pPr>
        <w:pStyle w:val="AOSchHead"/>
        <w:numPr>
          <w:ilvl w:val="0"/>
          <w:numId w:val="26"/>
        </w:numPr>
        <w:tabs>
          <w:tab w:val="clear" w:pos="0"/>
          <w:tab w:val="num" w:pos="5245"/>
        </w:tabs>
        <w:rPr>
          <w:lang w:val="sk-SK"/>
        </w:rPr>
      </w:pPr>
      <w:bookmarkStart w:id="289" w:name="_Toc187547203"/>
    </w:p>
    <w:p w14:paraId="516F8F76" w14:textId="77777777" w:rsidR="00B10EA8" w:rsidRPr="00017AA0" w:rsidRDefault="00B10EA8" w:rsidP="00B10EA8">
      <w:pPr>
        <w:pStyle w:val="AOSchTitle"/>
        <w:rPr>
          <w:lang w:val="sk-SK"/>
        </w:rPr>
      </w:pPr>
      <w:bookmarkStart w:id="290" w:name="_Toc42263654"/>
      <w:bookmarkStart w:id="291" w:name="_Toc42257605"/>
      <w:bookmarkStart w:id="292" w:name="_Toc40997689"/>
      <w:bookmarkStart w:id="293" w:name="_Toc42264163"/>
      <w:bookmarkStart w:id="294" w:name="_Toc43396194"/>
      <w:bookmarkStart w:id="295" w:name="_Toc43662574"/>
      <w:r w:rsidRPr="00017AA0">
        <w:rPr>
          <w:lang w:val="sk-SK"/>
        </w:rPr>
        <w:t>Vyhlásenia</w:t>
      </w:r>
      <w:bookmarkEnd w:id="289"/>
      <w:bookmarkEnd w:id="290"/>
      <w:bookmarkEnd w:id="291"/>
      <w:bookmarkEnd w:id="292"/>
      <w:bookmarkEnd w:id="293"/>
      <w:bookmarkEnd w:id="294"/>
      <w:bookmarkEnd w:id="295"/>
    </w:p>
    <w:p w14:paraId="3FDF8F30" w14:textId="77777777" w:rsidR="00B10EA8" w:rsidRPr="00017AA0" w:rsidRDefault="00B10EA8" w:rsidP="00B10EA8">
      <w:pPr>
        <w:pStyle w:val="AOSchPartHead"/>
        <w:numPr>
          <w:ilvl w:val="1"/>
          <w:numId w:val="26"/>
        </w:numPr>
        <w:rPr>
          <w:lang w:val="sk-SK"/>
        </w:rPr>
      </w:pPr>
    </w:p>
    <w:p w14:paraId="7E84FECC" w14:textId="77777777" w:rsidR="00B10EA8" w:rsidRPr="00017AA0" w:rsidRDefault="00B10EA8" w:rsidP="00B10EA8">
      <w:pPr>
        <w:pStyle w:val="AOSchPartTitle"/>
        <w:rPr>
          <w:lang w:val="sk-SK"/>
        </w:rPr>
      </w:pPr>
      <w:bookmarkStart w:id="296" w:name="_Toc42263655"/>
      <w:bookmarkStart w:id="297" w:name="_Toc42257606"/>
      <w:bookmarkStart w:id="298" w:name="_Toc40997690"/>
      <w:bookmarkStart w:id="299" w:name="_Toc42264164"/>
      <w:bookmarkStart w:id="300" w:name="_Toc43396195"/>
      <w:bookmarkStart w:id="301" w:name="_Toc43662575"/>
      <w:r w:rsidRPr="00017AA0">
        <w:rPr>
          <w:lang w:val="sk-SK"/>
        </w:rPr>
        <w:t>Vyhlásenia Veriteľa</w:t>
      </w:r>
      <w:bookmarkEnd w:id="296"/>
      <w:bookmarkEnd w:id="297"/>
      <w:bookmarkEnd w:id="298"/>
      <w:bookmarkEnd w:id="299"/>
      <w:bookmarkEnd w:id="300"/>
      <w:bookmarkEnd w:id="301"/>
    </w:p>
    <w:p w14:paraId="4F2FDA8F" w14:textId="77777777" w:rsidR="00B10EA8" w:rsidRPr="00017AA0" w:rsidRDefault="00B10EA8" w:rsidP="00B10EA8">
      <w:pPr>
        <w:pStyle w:val="AOGenNum2"/>
        <w:numPr>
          <w:ilvl w:val="0"/>
          <w:numId w:val="33"/>
        </w:numPr>
        <w:rPr>
          <w:lang w:val="sk-SK"/>
        </w:rPr>
      </w:pPr>
      <w:r w:rsidRPr="00017AA0">
        <w:rPr>
          <w:lang w:val="sk-SK"/>
        </w:rPr>
        <w:t>Postavenie</w:t>
      </w:r>
    </w:p>
    <w:p w14:paraId="79E082ED" w14:textId="77777777" w:rsidR="00B10EA8" w:rsidRPr="00017AA0" w:rsidRDefault="00B10EA8" w:rsidP="00B10EA8">
      <w:pPr>
        <w:pStyle w:val="AOGenNum2List"/>
        <w:numPr>
          <w:ilvl w:val="2"/>
          <w:numId w:val="33"/>
        </w:numPr>
        <w:rPr>
          <w:lang w:val="sk-SK"/>
        </w:rPr>
      </w:pPr>
      <w:r w:rsidRPr="00017AA0">
        <w:rPr>
          <w:lang w:val="sk-SK"/>
        </w:rPr>
        <w:t>Bol riadne zriadený a platne existuje podľa práva Slovenskej republiky.</w:t>
      </w:r>
    </w:p>
    <w:p w14:paraId="350BBC47" w14:textId="77777777" w:rsidR="00B10EA8" w:rsidRPr="00017AA0" w:rsidRDefault="00B10EA8" w:rsidP="00B10EA8">
      <w:pPr>
        <w:pStyle w:val="AOGenNum2List"/>
        <w:numPr>
          <w:ilvl w:val="2"/>
          <w:numId w:val="33"/>
        </w:numPr>
        <w:rPr>
          <w:lang w:val="sk-SK"/>
        </w:rPr>
      </w:pPr>
      <w:r w:rsidRPr="00017AA0">
        <w:rPr>
          <w:lang w:val="sk-SK"/>
        </w:rPr>
        <w:t>Má právo vlastniť svoj majetok a vykonávať svoju obchodnú činnosť tak, ako ju vykonáva.</w:t>
      </w:r>
    </w:p>
    <w:p w14:paraId="1E42C524" w14:textId="77777777" w:rsidR="00B10EA8" w:rsidRPr="00017AA0" w:rsidRDefault="00B10EA8" w:rsidP="00B10EA8">
      <w:pPr>
        <w:pStyle w:val="AOGenNum2"/>
        <w:numPr>
          <w:ilvl w:val="0"/>
          <w:numId w:val="33"/>
        </w:numPr>
        <w:rPr>
          <w:lang w:val="sk-SK"/>
        </w:rPr>
      </w:pPr>
      <w:r w:rsidRPr="00017AA0">
        <w:rPr>
          <w:lang w:val="sk-SK"/>
        </w:rPr>
        <w:t>Platnosť záväzkov</w:t>
      </w:r>
    </w:p>
    <w:p w14:paraId="0291A549" w14:textId="77777777" w:rsidR="00B10EA8" w:rsidRPr="00017AA0" w:rsidRDefault="00B10EA8" w:rsidP="00B10EA8">
      <w:pPr>
        <w:pStyle w:val="AODocTxtL1"/>
        <w:rPr>
          <w:lang w:val="sk-SK"/>
        </w:rPr>
      </w:pPr>
      <w:r w:rsidRPr="00017AA0">
        <w:rPr>
          <w:lang w:val="sk-SK"/>
        </w:rPr>
        <w:t>Jeho záväzky na základe tejto Dohody sú zákonné, platné, záväzné a vymožiteľné.</w:t>
      </w:r>
    </w:p>
    <w:p w14:paraId="287EA5A2" w14:textId="77777777" w:rsidR="00B10EA8" w:rsidRPr="00017AA0" w:rsidRDefault="00B10EA8" w:rsidP="00B10EA8">
      <w:pPr>
        <w:pStyle w:val="AOGenNum2"/>
        <w:numPr>
          <w:ilvl w:val="0"/>
          <w:numId w:val="33"/>
        </w:numPr>
        <w:rPr>
          <w:lang w:val="sk-SK"/>
        </w:rPr>
      </w:pPr>
      <w:r w:rsidRPr="00017AA0">
        <w:rPr>
          <w:lang w:val="sk-SK"/>
        </w:rPr>
        <w:t>Súlad s inými záväzkami</w:t>
      </w:r>
    </w:p>
    <w:p w14:paraId="1DA4EF9A" w14:textId="15735B21" w:rsidR="00B10EA8" w:rsidRPr="00017AA0" w:rsidRDefault="00B10EA8" w:rsidP="00B10EA8">
      <w:pPr>
        <w:pStyle w:val="AODocTxtL1"/>
        <w:rPr>
          <w:lang w:val="sk-SK"/>
        </w:rPr>
      </w:pPr>
      <w:r w:rsidRPr="00017AA0">
        <w:rPr>
          <w:lang w:val="sk-SK"/>
        </w:rPr>
        <w:t>Uzavretie a plnenie tejto Dohody a transakcií v nej predpokladaných nie je v rozpore s:</w:t>
      </w:r>
    </w:p>
    <w:p w14:paraId="5B88B6D1" w14:textId="77777777" w:rsidR="00B10EA8" w:rsidRPr="00017AA0" w:rsidRDefault="00B10EA8" w:rsidP="00B10EA8">
      <w:pPr>
        <w:pStyle w:val="AOGenNum2List"/>
        <w:numPr>
          <w:ilvl w:val="3"/>
          <w:numId w:val="33"/>
        </w:numPr>
        <w:rPr>
          <w:lang w:val="sk-SK"/>
        </w:rPr>
      </w:pPr>
      <w:r w:rsidRPr="00017AA0">
        <w:rPr>
          <w:lang w:val="sk-SK"/>
        </w:rPr>
        <w:t>akýmkoľvek právnym predpisom alebo súdnym alebo úradným príkazom, ktoré sa na neho vzťahujú;</w:t>
      </w:r>
    </w:p>
    <w:p w14:paraId="26DA61E5" w14:textId="77777777" w:rsidR="00B10EA8" w:rsidRPr="00017AA0" w:rsidRDefault="00B10EA8" w:rsidP="00B10EA8">
      <w:pPr>
        <w:pStyle w:val="AOGenNum2List"/>
        <w:numPr>
          <w:ilvl w:val="3"/>
          <w:numId w:val="33"/>
        </w:numPr>
        <w:rPr>
          <w:lang w:val="sk-SK"/>
        </w:rPr>
      </w:pPr>
      <w:r w:rsidRPr="00017AA0">
        <w:rPr>
          <w:lang w:val="sk-SK"/>
        </w:rPr>
        <w:t>jeho zakladateľskými dokumentmi; alebo</w:t>
      </w:r>
    </w:p>
    <w:p w14:paraId="22EA4C3C" w14:textId="77777777" w:rsidR="00B10EA8" w:rsidRPr="00017AA0" w:rsidRDefault="00B10EA8" w:rsidP="00B10EA8">
      <w:pPr>
        <w:pStyle w:val="AOGenNum2List"/>
        <w:numPr>
          <w:ilvl w:val="3"/>
          <w:numId w:val="33"/>
        </w:numPr>
        <w:rPr>
          <w:lang w:val="sk-SK"/>
        </w:rPr>
      </w:pPr>
      <w:r w:rsidRPr="00017AA0">
        <w:rPr>
          <w:lang w:val="sk-SK"/>
        </w:rPr>
        <w:t>akoukoľvek dohodou, ktorá je pre neho alebo akýkoľvek jeho majetok záväzná alebo zakladá udalosť neplnenia alebo ukončenia (akokoľvek opísanú) v zmysle danej dohody.</w:t>
      </w:r>
    </w:p>
    <w:p w14:paraId="117B5C90" w14:textId="77777777" w:rsidR="00B10EA8" w:rsidRPr="00017AA0" w:rsidRDefault="00B10EA8" w:rsidP="00B10EA8">
      <w:pPr>
        <w:pStyle w:val="AOGenNum2"/>
        <w:numPr>
          <w:ilvl w:val="0"/>
          <w:numId w:val="33"/>
        </w:numPr>
        <w:rPr>
          <w:lang w:val="sk-SK"/>
        </w:rPr>
      </w:pPr>
      <w:r w:rsidRPr="00017AA0">
        <w:rPr>
          <w:lang w:val="sk-SK"/>
        </w:rPr>
        <w:t>Právomoc a oprávnenie</w:t>
      </w:r>
    </w:p>
    <w:p w14:paraId="449AADB8" w14:textId="77777777" w:rsidR="00B10EA8" w:rsidRPr="00017AA0" w:rsidRDefault="00B10EA8" w:rsidP="00B10EA8">
      <w:pPr>
        <w:pStyle w:val="AODocTxtL1"/>
        <w:rPr>
          <w:lang w:val="sk-SK"/>
        </w:rPr>
      </w:pPr>
      <w:r w:rsidRPr="00017AA0">
        <w:rPr>
          <w:lang w:val="sk-SK"/>
        </w:rPr>
        <w:t>Má právomoc uzavrieť a plniť a podnikol všetky potrebné kroky na získanie povolenia na uzavretie a plnenie tejto Dohody a transakcií ňou predpokladaných.</w:t>
      </w:r>
    </w:p>
    <w:p w14:paraId="7D074887" w14:textId="77777777" w:rsidR="00B10EA8" w:rsidRPr="00017AA0" w:rsidRDefault="00B10EA8" w:rsidP="00B10EA8">
      <w:pPr>
        <w:pStyle w:val="AOGenNum2"/>
        <w:numPr>
          <w:ilvl w:val="0"/>
          <w:numId w:val="33"/>
        </w:numPr>
        <w:rPr>
          <w:lang w:val="sk-SK"/>
        </w:rPr>
      </w:pPr>
      <w:r w:rsidRPr="00017AA0">
        <w:rPr>
          <w:lang w:val="sk-SK"/>
        </w:rPr>
        <w:t>Oprávnenia</w:t>
      </w:r>
    </w:p>
    <w:p w14:paraId="1B765756" w14:textId="77777777" w:rsidR="00B10EA8" w:rsidRPr="00017AA0" w:rsidRDefault="00B10EA8" w:rsidP="00B10EA8">
      <w:pPr>
        <w:pStyle w:val="AODocTxt"/>
        <w:ind w:left="720"/>
        <w:rPr>
          <w:lang w:val="sk-SK"/>
        </w:rPr>
      </w:pPr>
      <w:r w:rsidRPr="00017AA0">
        <w:rPr>
          <w:lang w:val="sk-SK"/>
        </w:rPr>
        <w:t>Všetky oprávnenia potrebné na to, aby mohol platne uzatvoriť, uplatňovať svoje práva a plniť svoje záväzky podľa tejto Dohody a potrebné na vykonávanie jeho podnikateľskej činnosti boli získané alebo vykonané a sú úplne platné a účinné.</w:t>
      </w:r>
    </w:p>
    <w:p w14:paraId="26012E20" w14:textId="77777777" w:rsidR="00B10EA8" w:rsidRPr="00017AA0" w:rsidRDefault="00B10EA8" w:rsidP="00B10EA8">
      <w:pPr>
        <w:pStyle w:val="AOGenNum2"/>
        <w:numPr>
          <w:ilvl w:val="0"/>
          <w:numId w:val="33"/>
        </w:numPr>
        <w:rPr>
          <w:lang w:val="sk-SK"/>
        </w:rPr>
      </w:pPr>
      <w:r w:rsidRPr="00017AA0">
        <w:rPr>
          <w:lang w:val="sk-SK"/>
        </w:rPr>
        <w:t>Neplnenie</w:t>
      </w:r>
    </w:p>
    <w:p w14:paraId="165337BA" w14:textId="10417D3B" w:rsidR="00B10EA8" w:rsidRPr="00017AA0" w:rsidRDefault="00B10EA8" w:rsidP="00B10EA8">
      <w:pPr>
        <w:pStyle w:val="AOGenNum2List"/>
        <w:numPr>
          <w:ilvl w:val="2"/>
          <w:numId w:val="33"/>
        </w:numPr>
        <w:rPr>
          <w:lang w:val="sk-SK"/>
        </w:rPr>
      </w:pPr>
      <w:r w:rsidRPr="00017AA0">
        <w:rPr>
          <w:lang w:val="sk-SK"/>
        </w:rPr>
        <w:t>Žiadne Neplnenie v súvislosti s ním nepretrváva.</w:t>
      </w:r>
    </w:p>
    <w:p w14:paraId="118D9398" w14:textId="77777777" w:rsidR="00B10EA8" w:rsidRPr="00017AA0" w:rsidRDefault="00B10EA8" w:rsidP="00B10EA8">
      <w:pPr>
        <w:pStyle w:val="AOGenNum2List"/>
        <w:numPr>
          <w:ilvl w:val="2"/>
          <w:numId w:val="33"/>
        </w:numPr>
        <w:rPr>
          <w:lang w:val="sk-SK"/>
        </w:rPr>
      </w:pPr>
      <w:r w:rsidRPr="00017AA0">
        <w:rPr>
          <w:lang w:val="sk-SK"/>
        </w:rPr>
        <w:t>Neexistuje žiadna okolnosť, ktorá by predstavovala neplnenie podľa akejkoľvek inej dohody, ktorá je pre neho záväzná a ktorá by mohla mať Podstatný nepriaznivý vplyv.</w:t>
      </w:r>
    </w:p>
    <w:p w14:paraId="7F63EA75" w14:textId="6413B965" w:rsidR="00B10EA8" w:rsidRPr="00017AA0" w:rsidRDefault="00B10EA8" w:rsidP="00B10EA8">
      <w:pPr>
        <w:pStyle w:val="AOGenNum2"/>
        <w:numPr>
          <w:ilvl w:val="0"/>
          <w:numId w:val="33"/>
        </w:numPr>
        <w:rPr>
          <w:lang w:val="sk-SK"/>
        </w:rPr>
      </w:pPr>
      <w:r w:rsidRPr="00017AA0">
        <w:rPr>
          <w:lang w:val="sk-SK"/>
        </w:rPr>
        <w:t xml:space="preserve">Žiadne </w:t>
      </w:r>
      <w:r w:rsidR="00CD35C5" w:rsidRPr="00017AA0">
        <w:rPr>
          <w:lang w:val="sk-SK"/>
        </w:rPr>
        <w:t xml:space="preserve">nepravdivé a nepresné </w:t>
      </w:r>
      <w:r w:rsidRPr="00017AA0">
        <w:rPr>
          <w:lang w:val="sk-SK"/>
        </w:rPr>
        <w:t>informácie</w:t>
      </w:r>
    </w:p>
    <w:p w14:paraId="37268C35" w14:textId="77777777" w:rsidR="00B10EA8" w:rsidRPr="00017AA0" w:rsidRDefault="00B10EA8" w:rsidP="00B10EA8">
      <w:pPr>
        <w:pStyle w:val="AOGenNum2List"/>
        <w:numPr>
          <w:ilvl w:val="2"/>
          <w:numId w:val="33"/>
        </w:numPr>
        <w:rPr>
          <w:lang w:val="sk-SK"/>
        </w:rPr>
      </w:pPr>
      <w:bookmarkStart w:id="302" w:name="_Ref483904075"/>
      <w:r w:rsidRPr="00017AA0">
        <w:rPr>
          <w:lang w:val="sk-SK"/>
        </w:rPr>
        <w:t>Akékoľvek faktické informácie, ktoré poskytol na účely tejto Dohody (vrátane akýchkoľvek informácií, poskytnutých pred Dňom účinnosti tejto dohody), boli pravdivé a presné a úplné ku dňu, kedy boli poskytnuté alebo ku dňu (ak je to relevantné), ku ktorému boli uvedené.</w:t>
      </w:r>
      <w:bookmarkEnd w:id="302"/>
    </w:p>
    <w:p w14:paraId="5CDD90EA" w14:textId="30686CA3" w:rsidR="00B10EA8" w:rsidRPr="00017AA0" w:rsidRDefault="00B10EA8" w:rsidP="00B10EA8">
      <w:pPr>
        <w:pStyle w:val="AOGenNum2List"/>
        <w:numPr>
          <w:ilvl w:val="2"/>
          <w:numId w:val="33"/>
        </w:numPr>
        <w:rPr>
          <w:lang w:val="sk-SK"/>
        </w:rPr>
      </w:pPr>
      <w:r w:rsidRPr="00017AA0">
        <w:rPr>
          <w:lang w:val="sk-SK"/>
        </w:rPr>
        <w:t xml:space="preserve">Nevyskytlo sa nič ani nebolo nič vynechané z faktických informácií podľa odseku </w:t>
      </w:r>
      <w:r w:rsidRPr="00017AA0">
        <w:rPr>
          <w:lang w:val="sk-SK"/>
        </w:rPr>
        <w:fldChar w:fldCharType="begin"/>
      </w:r>
      <w:r w:rsidRPr="00017AA0">
        <w:rPr>
          <w:lang w:val="sk-SK"/>
        </w:rPr>
        <w:instrText xml:space="preserve"> REF _Ref483904075 \n \p \h  \* MERGEFORMAT </w:instrText>
      </w:r>
      <w:r w:rsidRPr="00017AA0">
        <w:rPr>
          <w:lang w:val="sk-SK"/>
        </w:rPr>
      </w:r>
      <w:r w:rsidRPr="00017AA0">
        <w:rPr>
          <w:lang w:val="sk-SK"/>
        </w:rPr>
        <w:fldChar w:fldCharType="separate"/>
      </w:r>
      <w:r w:rsidR="005F6510">
        <w:rPr>
          <w:lang w:val="sk-SK"/>
        </w:rPr>
        <w:t>(a) vyššie</w:t>
      </w:r>
      <w:r w:rsidRPr="00017AA0">
        <w:rPr>
          <w:lang w:val="sk-SK"/>
        </w:rPr>
        <w:fldChar w:fldCharType="end"/>
      </w:r>
      <w:r w:rsidRPr="00017AA0">
        <w:rPr>
          <w:lang w:val="sk-SK"/>
        </w:rPr>
        <w:t xml:space="preserve"> a žiadne informácie neboli poskytnuté alebo vedome odopreté v dôsledku čoho by boli tieto informácie podľa odseku </w:t>
      </w:r>
      <w:r w:rsidRPr="00017AA0">
        <w:rPr>
          <w:lang w:val="sk-SK"/>
        </w:rPr>
        <w:fldChar w:fldCharType="begin"/>
      </w:r>
      <w:r w:rsidRPr="00017AA0">
        <w:rPr>
          <w:lang w:val="sk-SK"/>
        </w:rPr>
        <w:instrText xml:space="preserve"> REF _Ref483904075 \n \p \h  \* MERGEFORMAT </w:instrText>
      </w:r>
      <w:r w:rsidRPr="00017AA0">
        <w:rPr>
          <w:lang w:val="sk-SK"/>
        </w:rPr>
      </w:r>
      <w:r w:rsidRPr="00017AA0">
        <w:rPr>
          <w:lang w:val="sk-SK"/>
        </w:rPr>
        <w:fldChar w:fldCharType="separate"/>
      </w:r>
      <w:r w:rsidR="005F6510">
        <w:rPr>
          <w:lang w:val="sk-SK"/>
        </w:rPr>
        <w:t>(a) vyššie</w:t>
      </w:r>
      <w:r w:rsidRPr="00017AA0">
        <w:rPr>
          <w:lang w:val="sk-SK"/>
        </w:rPr>
        <w:fldChar w:fldCharType="end"/>
      </w:r>
      <w:r w:rsidRPr="00017AA0">
        <w:rPr>
          <w:lang w:val="sk-SK"/>
        </w:rPr>
        <w:t xml:space="preserve"> zavádzajúce.</w:t>
      </w:r>
    </w:p>
    <w:p w14:paraId="3B0D3BAC" w14:textId="77777777" w:rsidR="00B10EA8" w:rsidRPr="00017AA0" w:rsidRDefault="00B10EA8" w:rsidP="00B10EA8">
      <w:pPr>
        <w:pStyle w:val="AOGenNum2"/>
        <w:numPr>
          <w:ilvl w:val="0"/>
          <w:numId w:val="33"/>
        </w:numPr>
        <w:rPr>
          <w:lang w:val="sk-SK"/>
        </w:rPr>
      </w:pPr>
      <w:r w:rsidRPr="00017AA0">
        <w:rPr>
          <w:lang w:val="sk-SK"/>
        </w:rPr>
        <w:t>Konania</w:t>
      </w:r>
    </w:p>
    <w:p w14:paraId="05B70716" w14:textId="77777777" w:rsidR="00B10EA8" w:rsidRPr="00017AA0" w:rsidRDefault="00B10EA8" w:rsidP="00B10EA8">
      <w:pPr>
        <w:pStyle w:val="AOGenNum2List"/>
        <w:numPr>
          <w:ilvl w:val="2"/>
          <w:numId w:val="33"/>
        </w:numPr>
        <w:rPr>
          <w:lang w:val="sk-SK"/>
        </w:rPr>
      </w:pPr>
      <w:r w:rsidRPr="00017AA0">
        <w:rPr>
          <w:lang w:val="sk-SK"/>
        </w:rPr>
        <w:t xml:space="preserve">Nepodlieha ani nepodliehal žiadnemu právoplatnému a vykonateľnému rozsudku za podvod, korupciu, účasť v zločineckej organizácii alebo za akúkoľvek inú nezákonnú činnosť poškodzujúcu finančné záujmy Európskej únie. </w:t>
      </w:r>
    </w:p>
    <w:p w14:paraId="5997830C" w14:textId="77777777" w:rsidR="00B10EA8" w:rsidRPr="00017AA0" w:rsidRDefault="00B10EA8" w:rsidP="00B10EA8">
      <w:pPr>
        <w:pStyle w:val="AOGenNum2List"/>
        <w:numPr>
          <w:ilvl w:val="2"/>
          <w:numId w:val="33"/>
        </w:numPr>
        <w:rPr>
          <w:lang w:val="sk-SK"/>
        </w:rPr>
      </w:pPr>
      <w:r w:rsidRPr="00017AA0">
        <w:rPr>
          <w:lang w:val="sk-SK"/>
        </w:rPr>
        <w:t>Žiadne súdne, rozhodcovské alebo správne konanie alebo vyšetrovanie akéhokoľvek súdu, rozhodcovského orgánu alebo správneho orgánu alebo pred akýmkoľvek súdom, rozhodcovským orgánom alebo správnym orgánom, pri ktorých by sa v prípade nepriaznivého rozhodnutia dalo odôvodnene očakávať, že budú mať Podstatný nepriaznivý vplyv (podľa jeho najlepšieho vedomia a svedomia) voči nemu nezačalo ani nehrozí.</w:t>
      </w:r>
    </w:p>
    <w:p w14:paraId="248B5C12" w14:textId="77777777" w:rsidR="00B10EA8" w:rsidRPr="00017AA0" w:rsidRDefault="00B10EA8" w:rsidP="00B10EA8">
      <w:pPr>
        <w:pStyle w:val="AOGenNum2"/>
        <w:numPr>
          <w:ilvl w:val="0"/>
          <w:numId w:val="33"/>
        </w:numPr>
        <w:rPr>
          <w:lang w:val="sk-SK"/>
        </w:rPr>
      </w:pPr>
      <w:r w:rsidRPr="00017AA0">
        <w:rPr>
          <w:lang w:val="sk-SK"/>
        </w:rPr>
        <w:t>Úvery MSP</w:t>
      </w:r>
    </w:p>
    <w:p w14:paraId="1157E9EC" w14:textId="77777777" w:rsidR="00B10EA8" w:rsidRPr="00017AA0" w:rsidRDefault="00B10EA8" w:rsidP="00B10EA8">
      <w:pPr>
        <w:pStyle w:val="AODocTxtL1"/>
        <w:rPr>
          <w:lang w:val="sk-SK"/>
        </w:rPr>
      </w:pPr>
      <w:r w:rsidRPr="00017AA0">
        <w:rPr>
          <w:lang w:val="sk-SK"/>
        </w:rPr>
        <w:t>Zmluvná dokumentácia upravujúca Úvery MSP je zákonná, platná, záväzná a vymožiteľná podľa práva Slovenskej republiky.</w:t>
      </w:r>
    </w:p>
    <w:p w14:paraId="74B5ABDE" w14:textId="77777777" w:rsidR="00B10EA8" w:rsidRPr="00017AA0" w:rsidRDefault="00B10EA8" w:rsidP="00B10EA8">
      <w:pPr>
        <w:pStyle w:val="AOGenNum2"/>
        <w:numPr>
          <w:ilvl w:val="0"/>
          <w:numId w:val="33"/>
        </w:numPr>
        <w:rPr>
          <w:lang w:val="sk-SK"/>
        </w:rPr>
      </w:pPr>
      <w:r w:rsidRPr="00017AA0">
        <w:rPr>
          <w:lang w:val="sk-SK"/>
        </w:rPr>
        <w:t>Dobrá viera</w:t>
      </w:r>
    </w:p>
    <w:p w14:paraId="788F5922" w14:textId="77777777" w:rsidR="00B10EA8" w:rsidRPr="00017AA0" w:rsidRDefault="00B10EA8" w:rsidP="00B10EA8">
      <w:pPr>
        <w:pStyle w:val="AODocTxtL1"/>
        <w:rPr>
          <w:lang w:val="sk-SK"/>
        </w:rPr>
      </w:pPr>
      <w:r w:rsidRPr="00017AA0">
        <w:rPr>
          <w:lang w:val="sk-SK"/>
        </w:rPr>
        <w:t>Uzatvoril túto Dohodu v dobrej viere.</w:t>
      </w:r>
    </w:p>
    <w:p w14:paraId="2E5B665D" w14:textId="77777777" w:rsidR="00B10EA8" w:rsidRPr="00017AA0" w:rsidRDefault="00B10EA8" w:rsidP="00B10EA8">
      <w:pPr>
        <w:pStyle w:val="AOGenNum2"/>
        <w:numPr>
          <w:ilvl w:val="0"/>
          <w:numId w:val="33"/>
        </w:numPr>
        <w:rPr>
          <w:lang w:val="sk-SK"/>
        </w:rPr>
      </w:pPr>
      <w:r w:rsidRPr="00017AA0">
        <w:rPr>
          <w:lang w:val="sk-SK"/>
        </w:rPr>
        <w:t>Splnenie Kritérií oprávnenosti</w:t>
      </w:r>
    </w:p>
    <w:p w14:paraId="0372BEC1" w14:textId="252C8BD3" w:rsidR="00B10EA8" w:rsidRPr="00017AA0" w:rsidRDefault="00B10EA8" w:rsidP="00B10EA8">
      <w:pPr>
        <w:pStyle w:val="AODocTxtL1"/>
        <w:rPr>
          <w:lang w:val="sk-SK"/>
        </w:rPr>
      </w:pPr>
      <w:r w:rsidRPr="00017AA0">
        <w:rPr>
          <w:lang w:val="sk-SK"/>
        </w:rPr>
        <w:t xml:space="preserve">Podľa </w:t>
      </w:r>
      <w:r w:rsidR="0085481D" w:rsidRPr="00017AA0">
        <w:rPr>
          <w:lang w:val="sk-SK"/>
        </w:rPr>
        <w:t xml:space="preserve">najlepšieho vedomia Veriteľa </w:t>
      </w:r>
      <w:r w:rsidRPr="00017AA0">
        <w:rPr>
          <w:lang w:val="sk-SK"/>
        </w:rPr>
        <w:t xml:space="preserve">každý Úver MSP zahrnutý do Portfólia spĺňa Kritériá oprávnenosti </w:t>
      </w:r>
      <w:r w:rsidR="00360EF1" w:rsidRPr="00017AA0">
        <w:rPr>
          <w:lang w:val="sk-SK"/>
        </w:rPr>
        <w:t>v čase, v ktorom ich má spĺňať podľa tejto Dohody</w:t>
      </w:r>
      <w:r w:rsidRPr="00017AA0">
        <w:rPr>
          <w:lang w:val="sk-SK"/>
        </w:rPr>
        <w:t>.</w:t>
      </w:r>
    </w:p>
    <w:p w14:paraId="640C91BB" w14:textId="77777777" w:rsidR="00B10EA8" w:rsidRPr="00017AA0" w:rsidRDefault="00B10EA8" w:rsidP="00B10EA8">
      <w:pPr>
        <w:pStyle w:val="AOGenNum2"/>
        <w:numPr>
          <w:ilvl w:val="0"/>
          <w:numId w:val="33"/>
        </w:numPr>
        <w:rPr>
          <w:lang w:val="sk-SK"/>
        </w:rPr>
      </w:pPr>
      <w:bookmarkStart w:id="303" w:name="_Ref484454126"/>
      <w:r w:rsidRPr="00017AA0">
        <w:rPr>
          <w:lang w:val="sk-SK"/>
        </w:rPr>
        <w:t>Zábezpeka</w:t>
      </w:r>
      <w:bookmarkEnd w:id="303"/>
    </w:p>
    <w:p w14:paraId="513FA5CC" w14:textId="77777777" w:rsidR="00B10EA8" w:rsidRPr="00017AA0" w:rsidRDefault="00B10EA8" w:rsidP="00B10EA8">
      <w:pPr>
        <w:pStyle w:val="AODocTxt"/>
        <w:ind w:left="720"/>
        <w:rPr>
          <w:lang w:val="sk-SK"/>
        </w:rPr>
      </w:pPr>
      <w:r w:rsidRPr="00017AA0">
        <w:rPr>
          <w:lang w:val="sk-SK"/>
        </w:rPr>
        <w:t>Ku dňu odoslania Žiadosti o plnenie, že žiaden Krytý úver MSP, ktorého sa daná Žiadosť o plnenie týka, nie je predmetom Zábezpeky v prospech tretej osoby.</w:t>
      </w:r>
    </w:p>
    <w:p w14:paraId="11C86E69" w14:textId="77777777" w:rsidR="00B10EA8" w:rsidRPr="00017AA0" w:rsidRDefault="00B10EA8" w:rsidP="00B10EA8">
      <w:pPr>
        <w:pStyle w:val="AOGenNum2"/>
        <w:numPr>
          <w:ilvl w:val="0"/>
          <w:numId w:val="33"/>
        </w:numPr>
        <w:rPr>
          <w:lang w:val="sk-SK"/>
        </w:rPr>
      </w:pPr>
      <w:r w:rsidRPr="00017AA0">
        <w:rPr>
          <w:lang w:val="sk-SK"/>
        </w:rPr>
        <w:t>Investičná metodika</w:t>
      </w:r>
    </w:p>
    <w:p w14:paraId="514069D1" w14:textId="77777777" w:rsidR="00B10EA8" w:rsidRPr="00017AA0" w:rsidRDefault="00B10EA8" w:rsidP="00B10EA8">
      <w:pPr>
        <w:pStyle w:val="AODocTxt"/>
        <w:ind w:left="720"/>
        <w:rPr>
          <w:lang w:val="sk-SK"/>
        </w:rPr>
      </w:pPr>
      <w:r w:rsidRPr="00017AA0">
        <w:rPr>
          <w:lang w:val="sk-SK"/>
        </w:rPr>
        <w:t>Veriteľ disponuje, dodržuje, aktualizuje, a nebolo mu v predchádzajúcich 12 mesiacov vytýkané nedodržiavanie, Úverovej a inkasnej politiky.</w:t>
      </w:r>
    </w:p>
    <w:p w14:paraId="2F284F31" w14:textId="77777777" w:rsidR="00B10EA8" w:rsidRPr="00017AA0" w:rsidRDefault="00B10EA8" w:rsidP="00B10EA8">
      <w:pPr>
        <w:pStyle w:val="AOGenNum2"/>
        <w:numPr>
          <w:ilvl w:val="0"/>
          <w:numId w:val="33"/>
        </w:numPr>
        <w:rPr>
          <w:lang w:val="sk-SK"/>
        </w:rPr>
      </w:pPr>
      <w:r w:rsidRPr="00017AA0">
        <w:rPr>
          <w:lang w:val="sk-SK"/>
        </w:rPr>
        <w:t>Finančné postavenie</w:t>
      </w:r>
    </w:p>
    <w:p w14:paraId="3872E397" w14:textId="77777777" w:rsidR="00B10EA8" w:rsidRPr="00017AA0" w:rsidRDefault="00B10EA8" w:rsidP="00B10EA8">
      <w:pPr>
        <w:pStyle w:val="AODocTxt"/>
        <w:ind w:left="720"/>
        <w:rPr>
          <w:lang w:val="sk-SK"/>
        </w:rPr>
      </w:pPr>
      <w:r w:rsidRPr="00017AA0">
        <w:rPr>
          <w:lang w:val="sk-SK"/>
        </w:rPr>
        <w:t>Veriteľ má dostatočné kapitálové vybavenie, ktoré mu umožní plniť Dohodu riadne a včas tak, aby úverové podmienky, výška úrokovej sadzby, požadovaná výška zábezpeky, rozsah a výška poplatkov účtovaných príslušnému MSP zodpovedali požiadavkám tejto Dohody.</w:t>
      </w:r>
    </w:p>
    <w:p w14:paraId="2A91FB10" w14:textId="77777777" w:rsidR="00B10EA8" w:rsidRPr="00017AA0" w:rsidRDefault="00B10EA8" w:rsidP="00B10EA8">
      <w:pPr>
        <w:pStyle w:val="AOGenNum2"/>
        <w:numPr>
          <w:ilvl w:val="0"/>
          <w:numId w:val="33"/>
        </w:numPr>
        <w:rPr>
          <w:lang w:val="sk-SK"/>
        </w:rPr>
      </w:pPr>
      <w:r w:rsidRPr="00017AA0">
        <w:rPr>
          <w:lang w:val="sk-SK"/>
        </w:rPr>
        <w:t>Výkazníctvo</w:t>
      </w:r>
    </w:p>
    <w:p w14:paraId="3D595B2C" w14:textId="77777777" w:rsidR="00B10EA8" w:rsidRPr="00017AA0" w:rsidRDefault="00B10EA8" w:rsidP="00B10EA8">
      <w:pPr>
        <w:pStyle w:val="AODocTxt"/>
        <w:ind w:left="720"/>
        <w:rPr>
          <w:lang w:val="sk-SK"/>
        </w:rPr>
      </w:pPr>
      <w:r w:rsidRPr="00017AA0">
        <w:rPr>
          <w:lang w:val="sk-SK"/>
        </w:rPr>
        <w:t>Veriteľ disponuje dostatočnými kapacitami, personálnym a materiálnym vybavením na to, aby Ručiteľovi poskytoval riadne a včas požadované informácie o plnení tejto Dohody.</w:t>
      </w:r>
    </w:p>
    <w:p w14:paraId="280B6FF7" w14:textId="77777777" w:rsidR="00B10EA8" w:rsidRPr="00017AA0" w:rsidRDefault="00B10EA8" w:rsidP="00B10EA8">
      <w:pPr>
        <w:pStyle w:val="AOGenNum2"/>
        <w:numPr>
          <w:ilvl w:val="0"/>
          <w:numId w:val="33"/>
        </w:numPr>
        <w:rPr>
          <w:lang w:val="sk-SK"/>
        </w:rPr>
      </w:pPr>
      <w:r w:rsidRPr="00017AA0">
        <w:rPr>
          <w:lang w:val="sk-SK"/>
        </w:rPr>
        <w:t>Kritéria oprávnenosti uchádzačov podľa Výzvy</w:t>
      </w:r>
    </w:p>
    <w:p w14:paraId="15826825" w14:textId="34572022" w:rsidR="00B10EA8" w:rsidRPr="00017AA0" w:rsidRDefault="00B10EA8" w:rsidP="004A6174">
      <w:pPr>
        <w:pStyle w:val="AODocTxt"/>
        <w:ind w:left="720"/>
        <w:rPr>
          <w:lang w:val="sk-SK"/>
        </w:rPr>
      </w:pPr>
      <w:r w:rsidRPr="00017AA0">
        <w:rPr>
          <w:lang w:val="sk-SK"/>
        </w:rPr>
        <w:t>Veriteľ spĺňa kritéria oprávnenosti uchádzačov uvedené vo Výzve minimálne v rozsahu, v akom ich spĺňal v čase vyjadrenia záujmu na základe Výzvy.</w:t>
      </w:r>
      <w:r w:rsidRPr="00017AA0">
        <w:rPr>
          <w:lang w:val="sk-SK"/>
        </w:rPr>
        <w:br w:type="page"/>
      </w:r>
    </w:p>
    <w:p w14:paraId="46E21A19" w14:textId="77777777" w:rsidR="00B10EA8" w:rsidRPr="00017AA0" w:rsidRDefault="00B10EA8" w:rsidP="00B10EA8">
      <w:pPr>
        <w:pStyle w:val="AOSchPartHead"/>
        <w:numPr>
          <w:ilvl w:val="1"/>
          <w:numId w:val="26"/>
        </w:numPr>
        <w:rPr>
          <w:lang w:val="sk-SK"/>
        </w:rPr>
      </w:pPr>
    </w:p>
    <w:p w14:paraId="6B1015EF" w14:textId="77777777" w:rsidR="00B10EA8" w:rsidRPr="00017AA0" w:rsidRDefault="00B10EA8" w:rsidP="00B10EA8">
      <w:pPr>
        <w:pStyle w:val="AOSchPartTitle"/>
        <w:rPr>
          <w:lang w:val="sk-SK"/>
        </w:rPr>
      </w:pPr>
      <w:bookmarkStart w:id="304" w:name="_Toc42263656"/>
      <w:bookmarkStart w:id="305" w:name="_Toc42257607"/>
      <w:bookmarkStart w:id="306" w:name="_Toc40997691"/>
      <w:bookmarkStart w:id="307" w:name="_Toc42264165"/>
      <w:bookmarkStart w:id="308" w:name="_Toc43396196"/>
      <w:bookmarkStart w:id="309" w:name="_Toc43662576"/>
      <w:r w:rsidRPr="00017AA0">
        <w:rPr>
          <w:lang w:val="sk-SK"/>
        </w:rPr>
        <w:t>Vyhlásenia Ručiteľa</w:t>
      </w:r>
      <w:bookmarkEnd w:id="304"/>
      <w:bookmarkEnd w:id="305"/>
      <w:bookmarkEnd w:id="306"/>
      <w:bookmarkEnd w:id="307"/>
      <w:bookmarkEnd w:id="308"/>
      <w:bookmarkEnd w:id="309"/>
    </w:p>
    <w:p w14:paraId="63265E65" w14:textId="77777777" w:rsidR="00B10EA8" w:rsidRPr="00017AA0" w:rsidRDefault="00B10EA8" w:rsidP="00B10EA8">
      <w:pPr>
        <w:pStyle w:val="AOGenNum2"/>
        <w:numPr>
          <w:ilvl w:val="0"/>
          <w:numId w:val="40"/>
        </w:numPr>
        <w:rPr>
          <w:lang w:val="sk-SK"/>
        </w:rPr>
      </w:pPr>
      <w:r w:rsidRPr="00017AA0">
        <w:rPr>
          <w:lang w:val="sk-SK"/>
        </w:rPr>
        <w:t>Postavenie</w:t>
      </w:r>
    </w:p>
    <w:p w14:paraId="52002A2C" w14:textId="77777777" w:rsidR="00B10EA8" w:rsidRPr="00017AA0" w:rsidRDefault="00B10EA8" w:rsidP="00B10EA8">
      <w:pPr>
        <w:pStyle w:val="AOGenNum2List"/>
        <w:numPr>
          <w:ilvl w:val="2"/>
          <w:numId w:val="33"/>
        </w:numPr>
        <w:rPr>
          <w:lang w:val="sk-SK"/>
        </w:rPr>
      </w:pPr>
      <w:r w:rsidRPr="00017AA0">
        <w:rPr>
          <w:lang w:val="sk-SK"/>
        </w:rPr>
        <w:t>Bol riadne zriadený a platne existuje podľa práva Slovenskej republiky.</w:t>
      </w:r>
    </w:p>
    <w:p w14:paraId="6B5EBFE2" w14:textId="77777777" w:rsidR="00B10EA8" w:rsidRPr="00017AA0" w:rsidRDefault="00B10EA8" w:rsidP="00B10EA8">
      <w:pPr>
        <w:pStyle w:val="AOGenNum2List"/>
        <w:numPr>
          <w:ilvl w:val="2"/>
          <w:numId w:val="33"/>
        </w:numPr>
        <w:rPr>
          <w:lang w:val="sk-SK"/>
        </w:rPr>
      </w:pPr>
      <w:r w:rsidRPr="00017AA0">
        <w:rPr>
          <w:lang w:val="sk-SK"/>
        </w:rPr>
        <w:t>Má právo vlastniť svoj majetok a vykonávať svoju obchodnú činnosť tak, ako ju vykonáva.</w:t>
      </w:r>
    </w:p>
    <w:p w14:paraId="2CF44281" w14:textId="77777777" w:rsidR="00B10EA8" w:rsidRPr="00017AA0" w:rsidRDefault="00B10EA8" w:rsidP="00B10EA8">
      <w:pPr>
        <w:pStyle w:val="AOGenNum2"/>
        <w:numPr>
          <w:ilvl w:val="0"/>
          <w:numId w:val="33"/>
        </w:numPr>
        <w:rPr>
          <w:lang w:val="sk-SK"/>
        </w:rPr>
      </w:pPr>
      <w:r w:rsidRPr="00017AA0">
        <w:rPr>
          <w:lang w:val="sk-SK"/>
        </w:rPr>
        <w:t>Platnosť záväzkov</w:t>
      </w:r>
    </w:p>
    <w:p w14:paraId="31A81D04" w14:textId="77777777" w:rsidR="00B10EA8" w:rsidRPr="00017AA0" w:rsidRDefault="00B10EA8" w:rsidP="00B10EA8">
      <w:pPr>
        <w:pStyle w:val="AODocTxtL1"/>
        <w:rPr>
          <w:lang w:val="sk-SK"/>
        </w:rPr>
      </w:pPr>
      <w:r w:rsidRPr="00017AA0">
        <w:rPr>
          <w:lang w:val="sk-SK"/>
        </w:rPr>
        <w:t>Jeho záväzky na základe tejto Dohody sú zákonné, platné, záväzné a vymožiteľné.</w:t>
      </w:r>
    </w:p>
    <w:p w14:paraId="196DE73D" w14:textId="77777777" w:rsidR="00B10EA8" w:rsidRPr="00017AA0" w:rsidRDefault="00B10EA8" w:rsidP="00B10EA8">
      <w:pPr>
        <w:pStyle w:val="AOGenNum2"/>
        <w:numPr>
          <w:ilvl w:val="0"/>
          <w:numId w:val="33"/>
        </w:numPr>
        <w:rPr>
          <w:lang w:val="sk-SK"/>
        </w:rPr>
      </w:pPr>
      <w:r w:rsidRPr="00017AA0">
        <w:rPr>
          <w:lang w:val="sk-SK"/>
        </w:rPr>
        <w:t>Súlad s inými záväzkami</w:t>
      </w:r>
    </w:p>
    <w:p w14:paraId="284CDF43" w14:textId="0AC0E11C" w:rsidR="00B10EA8" w:rsidRPr="00017AA0" w:rsidRDefault="00B10EA8" w:rsidP="00B10EA8">
      <w:pPr>
        <w:pStyle w:val="AODocTxtL1"/>
        <w:rPr>
          <w:lang w:val="sk-SK"/>
        </w:rPr>
      </w:pPr>
      <w:r w:rsidRPr="00017AA0">
        <w:rPr>
          <w:lang w:val="sk-SK"/>
        </w:rPr>
        <w:t>Uzavretie a plnenie tejto Dohody a transakcií v nej predpokladaných nie je v rozpore s:</w:t>
      </w:r>
    </w:p>
    <w:p w14:paraId="281DC77C" w14:textId="77777777" w:rsidR="00B10EA8" w:rsidRPr="00017AA0" w:rsidRDefault="00B10EA8" w:rsidP="00B10EA8">
      <w:pPr>
        <w:pStyle w:val="AOGenNum2List"/>
        <w:numPr>
          <w:ilvl w:val="3"/>
          <w:numId w:val="33"/>
        </w:numPr>
        <w:rPr>
          <w:lang w:val="sk-SK"/>
        </w:rPr>
      </w:pPr>
      <w:r w:rsidRPr="00017AA0">
        <w:rPr>
          <w:lang w:val="sk-SK"/>
        </w:rPr>
        <w:t>akýmkoľvek právnym predpisom alebo súdnym alebo úradným príkazom, ktoré sa na neho vzťahujú;</w:t>
      </w:r>
    </w:p>
    <w:p w14:paraId="197AB817" w14:textId="77777777" w:rsidR="00B10EA8" w:rsidRPr="00017AA0" w:rsidRDefault="00B10EA8" w:rsidP="00B10EA8">
      <w:pPr>
        <w:pStyle w:val="AOGenNum2List"/>
        <w:numPr>
          <w:ilvl w:val="3"/>
          <w:numId w:val="33"/>
        </w:numPr>
        <w:rPr>
          <w:lang w:val="sk-SK"/>
        </w:rPr>
      </w:pPr>
      <w:r w:rsidRPr="00017AA0">
        <w:rPr>
          <w:lang w:val="sk-SK"/>
        </w:rPr>
        <w:t>jeho zakladateľskými dokumentmi; alebo</w:t>
      </w:r>
    </w:p>
    <w:p w14:paraId="13F50E3E" w14:textId="77777777" w:rsidR="00B10EA8" w:rsidRPr="00017AA0" w:rsidRDefault="00B10EA8" w:rsidP="00B10EA8">
      <w:pPr>
        <w:pStyle w:val="AOGenNum2List"/>
        <w:numPr>
          <w:ilvl w:val="3"/>
          <w:numId w:val="33"/>
        </w:numPr>
        <w:rPr>
          <w:lang w:val="sk-SK"/>
        </w:rPr>
      </w:pPr>
      <w:r w:rsidRPr="00017AA0">
        <w:rPr>
          <w:lang w:val="sk-SK"/>
        </w:rPr>
        <w:t>akoukoľvek dohodou, ktorá je pre neho alebo akýkoľvek jeho majetok záväzná alebo zakladá udalosť neplnenia alebo ukončenia (akokoľvek opísanú) v zmysle danej dohody.</w:t>
      </w:r>
    </w:p>
    <w:p w14:paraId="3B3029BB" w14:textId="77777777" w:rsidR="00B10EA8" w:rsidRPr="00017AA0" w:rsidRDefault="00B10EA8" w:rsidP="00B10EA8">
      <w:pPr>
        <w:pStyle w:val="AOGenNum2"/>
        <w:numPr>
          <w:ilvl w:val="0"/>
          <w:numId w:val="33"/>
        </w:numPr>
        <w:rPr>
          <w:lang w:val="sk-SK"/>
        </w:rPr>
      </w:pPr>
      <w:r w:rsidRPr="00017AA0">
        <w:rPr>
          <w:lang w:val="sk-SK"/>
        </w:rPr>
        <w:t>Právomoc a oprávnenie</w:t>
      </w:r>
    </w:p>
    <w:p w14:paraId="41BDB02B" w14:textId="77777777" w:rsidR="00B10EA8" w:rsidRPr="00017AA0" w:rsidRDefault="00B10EA8" w:rsidP="00B10EA8">
      <w:pPr>
        <w:pStyle w:val="AODocTxtL1"/>
        <w:rPr>
          <w:lang w:val="sk-SK"/>
        </w:rPr>
      </w:pPr>
      <w:r w:rsidRPr="00017AA0">
        <w:rPr>
          <w:lang w:val="sk-SK"/>
        </w:rPr>
        <w:t>Má právomoc uzavrieť a plniť a podnikol všetky potrebné kroky na získanie povolenia na uzavretie a plnenie tejto Dohody a transakcií ňou predpokladaných.</w:t>
      </w:r>
    </w:p>
    <w:p w14:paraId="251C352B" w14:textId="77777777" w:rsidR="00B10EA8" w:rsidRPr="00017AA0" w:rsidRDefault="00B10EA8" w:rsidP="00B10EA8">
      <w:pPr>
        <w:pStyle w:val="AOGenNum2"/>
        <w:numPr>
          <w:ilvl w:val="0"/>
          <w:numId w:val="33"/>
        </w:numPr>
        <w:rPr>
          <w:lang w:val="sk-SK"/>
        </w:rPr>
      </w:pPr>
      <w:r w:rsidRPr="00017AA0">
        <w:rPr>
          <w:lang w:val="sk-SK"/>
        </w:rPr>
        <w:t>Oprávnenia</w:t>
      </w:r>
    </w:p>
    <w:p w14:paraId="46307A67" w14:textId="77777777" w:rsidR="00B10EA8" w:rsidRPr="00017AA0" w:rsidRDefault="00B10EA8" w:rsidP="00B10EA8">
      <w:pPr>
        <w:pStyle w:val="AODocTxt"/>
        <w:ind w:left="720"/>
        <w:rPr>
          <w:lang w:val="sk-SK"/>
        </w:rPr>
      </w:pPr>
      <w:r w:rsidRPr="00017AA0">
        <w:rPr>
          <w:lang w:val="sk-SK"/>
        </w:rPr>
        <w:t>Všetky oprávnenia potrebné na to, aby mohol platne uzatvoriť, uplatňovať svoje práva a plniť svoje záväzky podľa tejto Dohody a potrebné na vykonávanie jeho podnikateľskej činnosti boli získané alebo vykonané a sú úplne platné a účinné.</w:t>
      </w:r>
    </w:p>
    <w:p w14:paraId="4CD49BB5" w14:textId="77777777" w:rsidR="00B10EA8" w:rsidRPr="00017AA0" w:rsidRDefault="00B10EA8" w:rsidP="00B10EA8">
      <w:pPr>
        <w:pStyle w:val="AOGenNum2"/>
        <w:numPr>
          <w:ilvl w:val="0"/>
          <w:numId w:val="33"/>
        </w:numPr>
        <w:rPr>
          <w:lang w:val="sk-SK"/>
        </w:rPr>
      </w:pPr>
      <w:r w:rsidRPr="00017AA0">
        <w:rPr>
          <w:lang w:val="sk-SK"/>
        </w:rPr>
        <w:t>Neplnenie</w:t>
      </w:r>
    </w:p>
    <w:p w14:paraId="136643E0" w14:textId="2488AAE4" w:rsidR="00B10EA8" w:rsidRPr="00017AA0" w:rsidRDefault="00B10EA8" w:rsidP="00B10EA8">
      <w:pPr>
        <w:pStyle w:val="AOGenNum2List"/>
        <w:numPr>
          <w:ilvl w:val="2"/>
          <w:numId w:val="33"/>
        </w:numPr>
        <w:rPr>
          <w:lang w:val="sk-SK"/>
        </w:rPr>
      </w:pPr>
      <w:r w:rsidRPr="00017AA0">
        <w:rPr>
          <w:lang w:val="sk-SK"/>
        </w:rPr>
        <w:t>Žiadne Neplnenie v súvislosti s ním nepretrváva.</w:t>
      </w:r>
    </w:p>
    <w:p w14:paraId="5546A90A" w14:textId="77777777" w:rsidR="00B10EA8" w:rsidRPr="00017AA0" w:rsidRDefault="00B10EA8" w:rsidP="00B10EA8">
      <w:pPr>
        <w:pStyle w:val="AOGenNum2List"/>
        <w:numPr>
          <w:ilvl w:val="2"/>
          <w:numId w:val="33"/>
        </w:numPr>
        <w:rPr>
          <w:lang w:val="sk-SK"/>
        </w:rPr>
      </w:pPr>
      <w:r w:rsidRPr="00017AA0">
        <w:rPr>
          <w:lang w:val="sk-SK"/>
        </w:rPr>
        <w:t>Neexistuje žiadna okolnosť, ktorá by predstavovala neplnenie podľa akejkoľvek inej dohody, ktorá je pre neho záväzná a ktorá by mohla mať Podstatný nepriaznivý vplyv.</w:t>
      </w:r>
    </w:p>
    <w:p w14:paraId="12CFB51C" w14:textId="2A10BDC1" w:rsidR="00B10EA8" w:rsidRPr="00017AA0" w:rsidRDefault="00B10EA8" w:rsidP="00B10EA8">
      <w:pPr>
        <w:pStyle w:val="AOGenNum2"/>
        <w:numPr>
          <w:ilvl w:val="0"/>
          <w:numId w:val="33"/>
        </w:numPr>
        <w:rPr>
          <w:lang w:val="sk-SK"/>
        </w:rPr>
      </w:pPr>
      <w:r w:rsidRPr="00017AA0">
        <w:rPr>
          <w:lang w:val="sk-SK"/>
        </w:rPr>
        <w:t xml:space="preserve">Žiadne </w:t>
      </w:r>
      <w:r w:rsidR="00360EF1" w:rsidRPr="00017AA0">
        <w:rPr>
          <w:lang w:val="sk-SK"/>
        </w:rPr>
        <w:t xml:space="preserve">nepravdivé a nepresné </w:t>
      </w:r>
      <w:r w:rsidRPr="00017AA0">
        <w:rPr>
          <w:lang w:val="sk-SK"/>
        </w:rPr>
        <w:t>informácie</w:t>
      </w:r>
    </w:p>
    <w:p w14:paraId="4563A9CB" w14:textId="77777777" w:rsidR="00B10EA8" w:rsidRPr="00017AA0" w:rsidRDefault="00B10EA8" w:rsidP="00B10EA8">
      <w:pPr>
        <w:pStyle w:val="AOGenNum2List"/>
        <w:numPr>
          <w:ilvl w:val="2"/>
          <w:numId w:val="33"/>
        </w:numPr>
        <w:rPr>
          <w:lang w:val="sk-SK"/>
        </w:rPr>
      </w:pPr>
      <w:r w:rsidRPr="00017AA0">
        <w:rPr>
          <w:lang w:val="sk-SK"/>
        </w:rPr>
        <w:t>Akékoľvek faktické informácie, ktoré poskytol na účely tejto Dohody (vrátane akýchkoľvek informácií, poskytnutých pred Dňom účinnosti tejto dohody), boli pravdivé a presné a úplné ku dňu, kedy boli poskytnuté alebo ku dňu (ak je to relevantné), ku ktorému boli uvedené.</w:t>
      </w:r>
    </w:p>
    <w:p w14:paraId="1B75BA8C" w14:textId="62A66685" w:rsidR="00B10EA8" w:rsidRPr="00017AA0" w:rsidRDefault="00B10EA8" w:rsidP="00B10EA8">
      <w:pPr>
        <w:pStyle w:val="AOGenNum2List"/>
        <w:numPr>
          <w:ilvl w:val="2"/>
          <w:numId w:val="33"/>
        </w:numPr>
        <w:rPr>
          <w:lang w:val="sk-SK"/>
        </w:rPr>
      </w:pPr>
      <w:r w:rsidRPr="00017AA0">
        <w:rPr>
          <w:lang w:val="sk-SK"/>
        </w:rPr>
        <w:t xml:space="preserve">Nevyskytlo sa nič ani nebolo nič vynechané z faktických informácií podľa odseku </w:t>
      </w:r>
      <w:r w:rsidRPr="00017AA0">
        <w:rPr>
          <w:lang w:val="sk-SK"/>
        </w:rPr>
        <w:fldChar w:fldCharType="begin"/>
      </w:r>
      <w:r w:rsidRPr="00017AA0">
        <w:rPr>
          <w:lang w:val="sk-SK"/>
        </w:rPr>
        <w:instrText xml:space="preserve"> REF _Ref483904075 \n \p \h  \* MERGEFORMAT </w:instrText>
      </w:r>
      <w:r w:rsidRPr="00017AA0">
        <w:rPr>
          <w:lang w:val="sk-SK"/>
        </w:rPr>
      </w:r>
      <w:r w:rsidRPr="00017AA0">
        <w:rPr>
          <w:lang w:val="sk-SK"/>
        </w:rPr>
        <w:fldChar w:fldCharType="separate"/>
      </w:r>
      <w:r w:rsidR="005F6510">
        <w:rPr>
          <w:lang w:val="sk-SK"/>
        </w:rPr>
        <w:t>(a) vyššie</w:t>
      </w:r>
      <w:r w:rsidRPr="00017AA0">
        <w:rPr>
          <w:lang w:val="sk-SK"/>
        </w:rPr>
        <w:fldChar w:fldCharType="end"/>
      </w:r>
      <w:r w:rsidRPr="00017AA0">
        <w:rPr>
          <w:lang w:val="sk-SK"/>
        </w:rPr>
        <w:t xml:space="preserve"> a žiadne informácie neboli poskytnuté alebo vedome odopreté v dôsledku čoho by boli tieto informácie podľa odseku </w:t>
      </w:r>
      <w:r w:rsidRPr="00017AA0">
        <w:rPr>
          <w:lang w:val="sk-SK"/>
        </w:rPr>
        <w:fldChar w:fldCharType="begin"/>
      </w:r>
      <w:r w:rsidRPr="00017AA0">
        <w:rPr>
          <w:lang w:val="sk-SK"/>
        </w:rPr>
        <w:instrText xml:space="preserve"> REF _Ref483904075 \n \p \h  \* MERGEFORMAT </w:instrText>
      </w:r>
      <w:r w:rsidRPr="00017AA0">
        <w:rPr>
          <w:lang w:val="sk-SK"/>
        </w:rPr>
      </w:r>
      <w:r w:rsidRPr="00017AA0">
        <w:rPr>
          <w:lang w:val="sk-SK"/>
        </w:rPr>
        <w:fldChar w:fldCharType="separate"/>
      </w:r>
      <w:r w:rsidR="005F6510">
        <w:rPr>
          <w:lang w:val="sk-SK"/>
        </w:rPr>
        <w:t>(a) vyššie</w:t>
      </w:r>
      <w:r w:rsidRPr="00017AA0">
        <w:rPr>
          <w:lang w:val="sk-SK"/>
        </w:rPr>
        <w:fldChar w:fldCharType="end"/>
      </w:r>
      <w:r w:rsidRPr="00017AA0">
        <w:rPr>
          <w:lang w:val="sk-SK"/>
        </w:rPr>
        <w:t xml:space="preserve"> zavádzajúce.</w:t>
      </w:r>
    </w:p>
    <w:p w14:paraId="0E82529F" w14:textId="77777777" w:rsidR="00B10EA8" w:rsidRPr="00017AA0" w:rsidRDefault="00B10EA8" w:rsidP="00B10EA8">
      <w:pPr>
        <w:pStyle w:val="AOGenNum2"/>
        <w:numPr>
          <w:ilvl w:val="0"/>
          <w:numId w:val="33"/>
        </w:numPr>
        <w:rPr>
          <w:lang w:val="sk-SK"/>
        </w:rPr>
      </w:pPr>
      <w:r w:rsidRPr="00017AA0">
        <w:rPr>
          <w:lang w:val="sk-SK"/>
        </w:rPr>
        <w:t>Konania</w:t>
      </w:r>
    </w:p>
    <w:p w14:paraId="38A8555C" w14:textId="77777777" w:rsidR="00B10EA8" w:rsidRPr="00017AA0" w:rsidRDefault="00B10EA8" w:rsidP="00B10EA8">
      <w:pPr>
        <w:pStyle w:val="AOGenNum2List"/>
        <w:numPr>
          <w:ilvl w:val="2"/>
          <w:numId w:val="33"/>
        </w:numPr>
        <w:rPr>
          <w:lang w:val="sk-SK"/>
        </w:rPr>
      </w:pPr>
      <w:r w:rsidRPr="00017AA0">
        <w:rPr>
          <w:lang w:val="sk-SK"/>
        </w:rPr>
        <w:t xml:space="preserve">Nepodlieha ani nepodliehal žiadnemu právoplatnému a vykonateľnému rozsudku za podvod, korupciu, účasť v zločineckej organizácii alebo za akúkoľvek inú nezákonnú činnosť poškodzujúcu finančné záujmy Európskej únie. </w:t>
      </w:r>
    </w:p>
    <w:p w14:paraId="2CDF7BB8" w14:textId="77777777" w:rsidR="00B10EA8" w:rsidRPr="00017AA0" w:rsidRDefault="00B10EA8" w:rsidP="00B10EA8">
      <w:pPr>
        <w:pStyle w:val="AOGenNum2List"/>
        <w:numPr>
          <w:ilvl w:val="2"/>
          <w:numId w:val="33"/>
        </w:numPr>
        <w:rPr>
          <w:lang w:val="sk-SK"/>
        </w:rPr>
      </w:pPr>
      <w:r w:rsidRPr="00017AA0">
        <w:rPr>
          <w:lang w:val="sk-SK"/>
        </w:rPr>
        <w:t>Žiadne súdne, rozhodcovské alebo správne konanie alebo vyšetrovanie akéhokoľvek súdu, rozhodcovského orgánu alebo správneho orgánu alebo pred akýmkoľvek súdom, rozhodcovským orgánom alebo správnym orgánom, pri ktorých by sa v prípade nepriaznivého rozhodnutia dalo odôvodnene očakávať, že budú mať Podstatný nepriaznivý vplyv (podľa jeho najlepšieho vedomia a svedomia) voči nemu nezačalo ani nehrozí.</w:t>
      </w:r>
    </w:p>
    <w:p w14:paraId="149A1EC2" w14:textId="77777777" w:rsidR="00B10EA8" w:rsidRPr="00017AA0" w:rsidRDefault="00B10EA8" w:rsidP="00B10EA8">
      <w:pPr>
        <w:pStyle w:val="AOGenNum2"/>
        <w:numPr>
          <w:ilvl w:val="0"/>
          <w:numId w:val="33"/>
        </w:numPr>
        <w:rPr>
          <w:lang w:val="sk-SK"/>
        </w:rPr>
      </w:pPr>
      <w:r w:rsidRPr="00017AA0">
        <w:rPr>
          <w:lang w:val="sk-SK"/>
        </w:rPr>
        <w:t>Dobrá viera</w:t>
      </w:r>
    </w:p>
    <w:p w14:paraId="779AB4F1" w14:textId="77777777" w:rsidR="00B10EA8" w:rsidRPr="00017AA0" w:rsidRDefault="00B10EA8" w:rsidP="00B10EA8">
      <w:pPr>
        <w:pStyle w:val="AODocTxtL1"/>
        <w:rPr>
          <w:lang w:val="sk-SK"/>
        </w:rPr>
      </w:pPr>
      <w:r w:rsidRPr="00017AA0">
        <w:rPr>
          <w:lang w:val="sk-SK"/>
        </w:rPr>
        <w:t>Uzatvoril túto Dohodu v dobrej viere.</w:t>
      </w:r>
    </w:p>
    <w:p w14:paraId="051C71CC" w14:textId="77777777" w:rsidR="00B10EA8" w:rsidRPr="00017AA0" w:rsidRDefault="00B10EA8" w:rsidP="00B10EA8">
      <w:pPr>
        <w:pStyle w:val="AOSchHead"/>
        <w:numPr>
          <w:ilvl w:val="0"/>
          <w:numId w:val="26"/>
        </w:numPr>
        <w:tabs>
          <w:tab w:val="clear" w:pos="0"/>
          <w:tab w:val="num" w:pos="5104"/>
        </w:tabs>
        <w:ind w:left="5104" w:hanging="5104"/>
        <w:rPr>
          <w:lang w:val="sk-SK"/>
        </w:rPr>
      </w:pPr>
    </w:p>
    <w:p w14:paraId="2F46567C" w14:textId="77777777" w:rsidR="00B10EA8" w:rsidRPr="00017AA0" w:rsidRDefault="00B10EA8" w:rsidP="00B10EA8">
      <w:pPr>
        <w:pStyle w:val="AOSchTitle"/>
        <w:rPr>
          <w:lang w:val="sk-SK"/>
        </w:rPr>
      </w:pPr>
      <w:bookmarkStart w:id="310" w:name="_Toc42263657"/>
      <w:bookmarkStart w:id="311" w:name="_Toc42257608"/>
      <w:bookmarkStart w:id="312" w:name="_Toc40997692"/>
      <w:bookmarkStart w:id="313" w:name="_Toc42264166"/>
      <w:bookmarkStart w:id="314" w:name="_Toc43396197"/>
      <w:bookmarkStart w:id="315" w:name="_Toc43662577"/>
      <w:r w:rsidRPr="00017AA0">
        <w:rPr>
          <w:lang w:val="sk-SK"/>
        </w:rPr>
        <w:t>Forma Správy MSP</w:t>
      </w:r>
      <w:bookmarkEnd w:id="310"/>
      <w:bookmarkEnd w:id="311"/>
      <w:bookmarkEnd w:id="312"/>
      <w:bookmarkEnd w:id="313"/>
      <w:bookmarkEnd w:id="314"/>
      <w:bookmarkEnd w:id="315"/>
    </w:p>
    <w:p w14:paraId="3D3B6115" w14:textId="77777777" w:rsidR="00EE7DAE" w:rsidRPr="000368A1" w:rsidRDefault="00EE7DAE" w:rsidP="00EE7DAE">
      <w:pPr>
        <w:pStyle w:val="AODocTxt"/>
        <w:jc w:val="center"/>
        <w:rPr>
          <w:b/>
          <w:lang w:val="sk-SK"/>
        </w:rPr>
      </w:pPr>
      <w:r w:rsidRPr="000368A1">
        <w:rPr>
          <w:noProof/>
          <w:lang w:val="sk-SK" w:eastAsia="sk-SK"/>
        </w:rPr>
        <mc:AlternateContent>
          <mc:Choice Requires="wpg">
            <w:drawing>
              <wp:anchor distT="0" distB="0" distL="114300" distR="114300" simplePos="0" relativeHeight="251663360" behindDoc="1" locked="0" layoutInCell="1" allowOverlap="1" wp14:anchorId="38D366A9" wp14:editId="21163312">
                <wp:simplePos x="0" y="0"/>
                <wp:positionH relativeFrom="margin">
                  <wp:align>center</wp:align>
                </wp:positionH>
                <wp:positionV relativeFrom="paragraph">
                  <wp:posOffset>520065</wp:posOffset>
                </wp:positionV>
                <wp:extent cx="6630670" cy="608330"/>
                <wp:effectExtent l="0" t="0" r="0" b="1270"/>
                <wp:wrapTopAndBottom/>
                <wp:docPr id="1" name="Skupina 1"/>
                <wp:cNvGraphicFramePr/>
                <a:graphic xmlns:a="http://schemas.openxmlformats.org/drawingml/2006/main">
                  <a:graphicData uri="http://schemas.microsoft.com/office/word/2010/wordprocessingGroup">
                    <wpg:wgp>
                      <wpg:cNvGrpSpPr/>
                      <wpg:grpSpPr>
                        <a:xfrm>
                          <a:off x="0" y="0"/>
                          <a:ext cx="6630670" cy="608330"/>
                          <a:chOff x="0" y="0"/>
                          <a:chExt cx="6631572" cy="608330"/>
                        </a:xfrm>
                      </wpg:grpSpPr>
                      <pic:pic xmlns:pic="http://schemas.openxmlformats.org/drawingml/2006/picture">
                        <pic:nvPicPr>
                          <pic:cNvPr id="2" name="Obrázok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932947" y="0"/>
                            <a:ext cx="1698625" cy="608330"/>
                          </a:xfrm>
                          <a:prstGeom prst="rect">
                            <a:avLst/>
                          </a:prstGeom>
                        </pic:spPr>
                      </pic:pic>
                      <pic:pic xmlns:pic="http://schemas.openxmlformats.org/drawingml/2006/picture">
                        <pic:nvPicPr>
                          <pic:cNvPr id="3" name="Obrázok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122BE3" id="Skupina 1" o:spid="_x0000_s1026" style="position:absolute;margin-left:0;margin-top:40.95pt;width:522.1pt;height:47.9pt;z-index:-251653120;mso-position-horizontal:center;mso-position-horizontal-relative:margin;mso-width-relative:margin;mso-height-relative:margin" coordsize="663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9329;width:16986;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">
                  <v:imagedata r:id="rId28" o:title=""/>
                </v:shape>
                <v:shape id="Obrázok 3" o:spid="_x0000_s1028" type="#_x0000_t75" style="position:absolute;width:4667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">
                  <v:imagedata r:id="rId29" o:title=""/>
                </v:shape>
                <w10:wrap type="topAndBottom" anchorx="margin"/>
              </v:group>
            </w:pict>
          </mc:Fallback>
        </mc:AlternateContent>
      </w:r>
      <w:r w:rsidRPr="000368A1">
        <w:rPr>
          <w:b/>
          <w:lang w:val="sk-SK"/>
        </w:rPr>
        <w:t>MONITOROVACIA SPRÁVA PROJEKTU</w:t>
      </w:r>
    </w:p>
    <w:p w14:paraId="2A084A42" w14:textId="77777777" w:rsidR="00EE7DAE" w:rsidRPr="000368A1" w:rsidRDefault="00EE7DAE" w:rsidP="00EE7DAE">
      <w:pPr>
        <w:pStyle w:val="AODocTxt"/>
        <w:rPr>
          <w:bCs/>
          <w:i/>
          <w:lang w:val="sk-SK"/>
        </w:rPr>
      </w:pPr>
      <w:r w:rsidRPr="000368A1">
        <w:rPr>
          <w:i/>
          <w:lang w:val="sk-SK"/>
        </w:rPr>
        <w:t>Účelom monitorovacej správy projektu je kvantifikovať efekt zo zrealizovaných investično-rozvojových aktivít projektu v nadväznosti na ciele Operačného programu Integrovaná infraštruktúra, ktorého riadiacim orgánom je Ministerstvo dopravy a výstavby SR a ktorého vnútorné zdroje sú tvorené z Európskeho fondu regionálneho rozvoja a štátneho rozpočtu SR. Garančný mechanizmus vďaka týmto finančným prostriedkom umožňuje oprávneným malým a stredným podnikom vo zvýšenej miere prístup k úverovým zdrojom a taktiež ich umožňuje získať za zvýhodnených podmienok. Kvantifikácia merateľných ukazovateľov je dôležitá pri meraní prínosu zo zrealizovaných projektov v oblasti tvorby nových pracovných miest a rastu konkurencieschopnosti podporených podnikov. Tieto oblasti patria k základným cieľom Operačného programu Integrovaná infraštruktúra.</w:t>
      </w:r>
    </w:p>
    <w:p w14:paraId="1B158179" w14:textId="77777777" w:rsidR="00EE7DAE" w:rsidRPr="000368A1" w:rsidRDefault="00EE7DAE" w:rsidP="00EE7DAE">
      <w:pPr>
        <w:pStyle w:val="AODocTxt"/>
        <w:rPr>
          <w:bCs/>
          <w:i/>
          <w:iCs/>
          <w:lang w:val="sk-SK"/>
        </w:rPr>
      </w:pPr>
      <w:r w:rsidRPr="000368A1">
        <w:rPr>
          <w:b/>
          <w:i/>
          <w:lang w:val="sk-SK"/>
        </w:rPr>
        <w:t xml:space="preserve">Termín doručenia: najneskôr </w:t>
      </w:r>
      <w:r w:rsidRPr="000368A1">
        <w:rPr>
          <w:b/>
          <w:i/>
          <w:u w:val="single"/>
          <w:lang w:val="sk-SK"/>
        </w:rPr>
        <w:t>do 20. januára nasledujúceho roku po skončení bežného účtovného obdobia.</w:t>
      </w:r>
      <w:r w:rsidRPr="000368A1">
        <w:rPr>
          <w:i/>
          <w:lang w:val="sk-SK"/>
        </w:rPr>
        <w:t xml:space="preserve"> Monitorovacia správa projektu sa </w:t>
      </w:r>
      <w:r w:rsidRPr="000368A1">
        <w:rPr>
          <w:b/>
          <w:i/>
          <w:lang w:val="sk-SK"/>
        </w:rPr>
        <w:t>predkladá za tri bežné účtovné obdobia nasledujúce po podpise úverovej zmluvy,</w:t>
      </w:r>
      <w:r w:rsidRPr="000368A1">
        <w:rPr>
          <w:i/>
          <w:lang w:val="sk-SK"/>
        </w:rPr>
        <w:t xml:space="preserve"> t.j. monitorovacia správa projektu sa celkovo </w:t>
      </w:r>
      <w:r w:rsidRPr="000368A1">
        <w:rPr>
          <w:b/>
          <w:i/>
          <w:lang w:val="sk-SK"/>
        </w:rPr>
        <w:t>predkladá trikrát</w:t>
      </w:r>
      <w:r w:rsidRPr="000368A1">
        <w:rPr>
          <w:i/>
          <w:lang w:val="sk-SK"/>
        </w:rPr>
        <w:t>, a to vždy po skončení bežného účtovného obdobia (do 20. januára).</w:t>
      </w:r>
      <w:r w:rsidRPr="00573F87">
        <w:rPr>
          <w:i/>
          <w:vertAlign w:val="superscript"/>
          <w:lang w:val="sk-SK"/>
        </w:rPr>
        <w:footnoteReference w:id="3"/>
      </w:r>
      <w:r w:rsidRPr="000368A1">
        <w:rPr>
          <w:i/>
          <w:lang w:val="sk-SK"/>
        </w:rPr>
        <w:t xml:space="preserve"> </w:t>
      </w:r>
    </w:p>
    <w:p w14:paraId="2314BAFA" w14:textId="14169D19" w:rsidR="00EE7DAE" w:rsidRPr="000368A1" w:rsidRDefault="00EE7DAE" w:rsidP="00EE7DAE">
      <w:pPr>
        <w:pStyle w:val="AODocTxt"/>
        <w:rPr>
          <w:i/>
          <w:lang w:val="sk-SK"/>
        </w:rPr>
      </w:pPr>
      <w:r w:rsidRPr="000368A1">
        <w:rPr>
          <w:b/>
          <w:i/>
          <w:lang w:val="sk-SK"/>
        </w:rPr>
        <w:t>Adresa doručenia:</w:t>
      </w:r>
      <w:r w:rsidRPr="000368A1">
        <w:rPr>
          <w:i/>
          <w:lang w:val="sk-SK"/>
        </w:rPr>
        <w:t xml:space="preserve"> e-mailom na adresu: </w:t>
      </w:r>
      <w:r w:rsidRPr="000368A1">
        <w:rPr>
          <w:i/>
          <w:highlight w:val="magenta"/>
          <w:lang w:val="sk-SK"/>
        </w:rPr>
        <w:t>[</w:t>
      </w:r>
      <w:r w:rsidRPr="000368A1">
        <w:rPr>
          <w:i/>
          <w:lang w:val="sk-SK"/>
        </w:rPr>
        <w:sym w:font="Wingdings" w:char="F06C"/>
      </w:r>
      <w:r w:rsidRPr="000368A1">
        <w:rPr>
          <w:i/>
          <w:highlight w:val="magenta"/>
          <w:lang w:val="sk-SK"/>
        </w:rPr>
        <w:t>]</w:t>
      </w:r>
      <w:r w:rsidRPr="000368A1">
        <w:rPr>
          <w:i/>
          <w:lang w:val="sk-SK"/>
        </w:rPr>
        <w:t xml:space="preserve"> a monitoring@sih.sk. </w:t>
      </w:r>
    </w:p>
    <w:p w14:paraId="6D55CF40" w14:textId="77777777" w:rsidR="00EE7DAE" w:rsidRPr="000368A1" w:rsidRDefault="00EE7DAE" w:rsidP="00EE7DAE">
      <w:pPr>
        <w:pStyle w:val="AODocTxt"/>
        <w:rPr>
          <w:bCs/>
          <w:i/>
          <w:iCs/>
          <w:lang w:val="sk-SK"/>
        </w:rPr>
      </w:pPr>
    </w:p>
    <w:p w14:paraId="0FFCC091" w14:textId="77777777" w:rsidR="00EE7DAE" w:rsidRPr="000368A1" w:rsidRDefault="00EE7DAE" w:rsidP="00EE7DAE">
      <w:pPr>
        <w:pStyle w:val="AOGenNum1"/>
        <w:numPr>
          <w:ilvl w:val="0"/>
          <w:numId w:val="32"/>
        </w:numPr>
        <w:rPr>
          <w:bCs/>
          <w:lang w:val="sk-SK"/>
        </w:rPr>
      </w:pPr>
      <w:r w:rsidRPr="000368A1">
        <w:rPr>
          <w:lang w:val="sk-SK"/>
        </w:rPr>
        <w:t>IDENTIFIKAČNÉ ÚDAJE PRIJÍMATEĽA NÁVRATNEJ FINANČNEJ POMOCI A PROJEKTU</w:t>
      </w:r>
    </w:p>
    <w:p w14:paraId="6E7426F5" w14:textId="77777777" w:rsidR="00EE7DAE" w:rsidRPr="000368A1" w:rsidRDefault="00EE7DAE" w:rsidP="00EE7DAE">
      <w:pPr>
        <w:pStyle w:val="AOGenNum1Para"/>
        <w:numPr>
          <w:ilvl w:val="1"/>
          <w:numId w:val="32"/>
        </w:numPr>
        <w:rPr>
          <w:bCs/>
          <w:lang w:val="sk-SK"/>
        </w:rPr>
      </w:pPr>
      <w:r w:rsidRPr="000368A1">
        <w:rPr>
          <w:lang w:val="sk-SK"/>
        </w:rPr>
        <w:t>Prijímateľ</w:t>
      </w:r>
    </w:p>
    <w:p w14:paraId="79076C40" w14:textId="77777777" w:rsidR="00EE7DAE" w:rsidRPr="000368A1" w:rsidRDefault="00EE7DAE" w:rsidP="00EE7DAE">
      <w:pPr>
        <w:pStyle w:val="AONormal"/>
        <w:ind w:left="720"/>
        <w:rPr>
          <w:lang w:val="sk-SK"/>
        </w:rPr>
      </w:pPr>
    </w:p>
    <w:tbl>
      <w:tblPr>
        <w:tblW w:w="455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1591"/>
        <w:gridCol w:w="2418"/>
        <w:gridCol w:w="2432"/>
        <w:gridCol w:w="2320"/>
      </w:tblGrid>
      <w:tr w:rsidR="00EE7DAE" w:rsidRPr="000368A1" w14:paraId="640D46B6" w14:textId="77777777" w:rsidTr="00573F87">
        <w:tc>
          <w:tcPr>
            <w:tcW w:w="5000" w:type="pct"/>
            <w:gridSpan w:val="4"/>
            <w:tcBorders>
              <w:top w:val="single" w:sz="4" w:space="0" w:color="auto"/>
              <w:left w:val="single" w:sz="4" w:space="0" w:color="auto"/>
              <w:bottom w:val="single" w:sz="4" w:space="0" w:color="auto"/>
              <w:right w:val="single" w:sz="4" w:space="0" w:color="auto"/>
            </w:tcBorders>
            <w:shd w:val="clear" w:color="auto" w:fill="4F81BD"/>
            <w:hideMark/>
          </w:tcPr>
          <w:p w14:paraId="2CD0DF25" w14:textId="77777777" w:rsidR="00EE7DAE" w:rsidRPr="000368A1" w:rsidRDefault="00EE7DAE" w:rsidP="00573F87">
            <w:pPr>
              <w:pStyle w:val="AODocTxt"/>
              <w:spacing w:before="80"/>
              <w:rPr>
                <w:lang w:val="sk-SK"/>
              </w:rPr>
            </w:pPr>
            <w:r w:rsidRPr="000368A1">
              <w:rPr>
                <w:b/>
                <w:lang w:val="sk-SK"/>
              </w:rPr>
              <w:t>1.</w:t>
            </w:r>
            <w:r w:rsidRPr="000368A1">
              <w:rPr>
                <w:b/>
                <w:lang w:val="sk-SK"/>
              </w:rPr>
              <w:tab/>
              <w:t>Identifikácia prijímateľa</w:t>
            </w:r>
          </w:p>
        </w:tc>
      </w:tr>
      <w:tr w:rsidR="00EE7DAE" w:rsidRPr="000368A1" w14:paraId="04D74664" w14:textId="77777777" w:rsidTr="00573F87">
        <w:tc>
          <w:tcPr>
            <w:tcW w:w="5000" w:type="pct"/>
            <w:gridSpan w:val="4"/>
            <w:tcBorders>
              <w:top w:val="single" w:sz="4" w:space="0" w:color="auto"/>
              <w:left w:val="single" w:sz="4" w:space="0" w:color="auto"/>
              <w:bottom w:val="single" w:sz="4" w:space="0" w:color="auto"/>
              <w:right w:val="single" w:sz="4" w:space="0" w:color="auto"/>
            </w:tcBorders>
            <w:shd w:val="clear" w:color="auto" w:fill="D3DFEE"/>
            <w:vAlign w:val="center"/>
            <w:hideMark/>
          </w:tcPr>
          <w:p w14:paraId="6C5E9DC4" w14:textId="77777777" w:rsidR="00EE7DAE" w:rsidRPr="000368A1" w:rsidRDefault="00EE7DAE" w:rsidP="00573F87">
            <w:pPr>
              <w:pStyle w:val="AODocTxt"/>
              <w:spacing w:before="80"/>
              <w:rPr>
                <w:lang w:val="sk-SK"/>
              </w:rPr>
            </w:pPr>
            <w:r w:rsidRPr="000368A1">
              <w:rPr>
                <w:lang w:val="sk-SK"/>
              </w:rPr>
              <w:t>Názov / meno / obchodné meno</w:t>
            </w:r>
          </w:p>
        </w:tc>
      </w:tr>
      <w:tr w:rsidR="00EE7DAE" w:rsidRPr="000368A1" w14:paraId="07C5640B" w14:textId="77777777" w:rsidTr="00573F87">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B42A3E" w14:textId="77777777" w:rsidR="00EE7DAE" w:rsidRPr="000368A1" w:rsidRDefault="00EE7DAE" w:rsidP="00573F87">
            <w:pPr>
              <w:pStyle w:val="AODocTxt"/>
              <w:spacing w:before="80"/>
              <w:rPr>
                <w:lang w:val="sk-SK"/>
              </w:rPr>
            </w:pPr>
          </w:p>
        </w:tc>
      </w:tr>
      <w:tr w:rsidR="00EE7DAE" w:rsidRPr="000368A1" w14:paraId="0240C249" w14:textId="77777777" w:rsidTr="00573F87">
        <w:tc>
          <w:tcPr>
            <w:tcW w:w="5000" w:type="pct"/>
            <w:gridSpan w:val="4"/>
            <w:tcBorders>
              <w:top w:val="single" w:sz="4" w:space="0" w:color="auto"/>
              <w:left w:val="single" w:sz="4" w:space="0" w:color="auto"/>
              <w:bottom w:val="single" w:sz="4" w:space="0" w:color="auto"/>
              <w:right w:val="single" w:sz="4" w:space="0" w:color="auto"/>
            </w:tcBorders>
            <w:shd w:val="clear" w:color="auto" w:fill="D3DFEE"/>
            <w:vAlign w:val="center"/>
            <w:hideMark/>
          </w:tcPr>
          <w:p w14:paraId="3A9BB377" w14:textId="77777777" w:rsidR="00EE7DAE" w:rsidRPr="000368A1" w:rsidRDefault="00EE7DAE" w:rsidP="00573F87">
            <w:pPr>
              <w:pStyle w:val="AODocTxt"/>
              <w:spacing w:before="80"/>
              <w:rPr>
                <w:lang w:val="sk-SK"/>
              </w:rPr>
            </w:pPr>
            <w:r w:rsidRPr="000368A1">
              <w:rPr>
                <w:lang w:val="sk-SK"/>
              </w:rPr>
              <w:t>Sídlo</w:t>
            </w:r>
          </w:p>
        </w:tc>
      </w:tr>
      <w:tr w:rsidR="00EE7DAE" w:rsidRPr="000368A1" w14:paraId="14F970BE" w14:textId="77777777" w:rsidTr="00573F87">
        <w:tc>
          <w:tcPr>
            <w:tcW w:w="908"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096A2D22" w14:textId="77777777" w:rsidR="00EE7DAE" w:rsidRPr="000368A1" w:rsidRDefault="00EE7DAE" w:rsidP="00573F87">
            <w:pPr>
              <w:pStyle w:val="AODocTxt"/>
              <w:spacing w:before="80"/>
              <w:rPr>
                <w:lang w:val="sk-SK"/>
              </w:rPr>
            </w:pPr>
            <w:r w:rsidRPr="000368A1">
              <w:rPr>
                <w:lang w:val="sk-SK"/>
              </w:rPr>
              <w:t>PSČ</w:t>
            </w:r>
          </w:p>
        </w:tc>
        <w:tc>
          <w:tcPr>
            <w:tcW w:w="1380"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49523730" w14:textId="77777777" w:rsidR="00EE7DAE" w:rsidRPr="000368A1" w:rsidRDefault="00EE7DAE" w:rsidP="00573F87">
            <w:pPr>
              <w:pStyle w:val="AODocTxt"/>
              <w:spacing w:before="80"/>
              <w:rPr>
                <w:lang w:val="sk-SK"/>
              </w:rPr>
            </w:pPr>
            <w:r w:rsidRPr="000368A1">
              <w:rPr>
                <w:lang w:val="sk-SK"/>
              </w:rPr>
              <w:t>Obec</w:t>
            </w:r>
          </w:p>
        </w:tc>
        <w:tc>
          <w:tcPr>
            <w:tcW w:w="1388"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721C01FE" w14:textId="77777777" w:rsidR="00EE7DAE" w:rsidRPr="000368A1" w:rsidRDefault="00EE7DAE" w:rsidP="00573F87">
            <w:pPr>
              <w:pStyle w:val="AODocTxt"/>
              <w:spacing w:before="80"/>
              <w:rPr>
                <w:lang w:val="sk-SK"/>
              </w:rPr>
            </w:pPr>
            <w:r w:rsidRPr="000368A1">
              <w:rPr>
                <w:lang w:val="sk-SK"/>
              </w:rPr>
              <w:t>Ulica</w:t>
            </w:r>
          </w:p>
        </w:tc>
        <w:tc>
          <w:tcPr>
            <w:tcW w:w="1324"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37856ED3" w14:textId="77777777" w:rsidR="00EE7DAE" w:rsidRPr="000368A1" w:rsidRDefault="00EE7DAE" w:rsidP="00573F87">
            <w:pPr>
              <w:pStyle w:val="AODocTxt"/>
              <w:spacing w:before="80"/>
              <w:rPr>
                <w:lang w:val="sk-SK"/>
              </w:rPr>
            </w:pPr>
            <w:r w:rsidRPr="000368A1">
              <w:rPr>
                <w:lang w:val="sk-SK"/>
              </w:rPr>
              <w:t>Číslo</w:t>
            </w:r>
          </w:p>
        </w:tc>
      </w:tr>
      <w:tr w:rsidR="00EE7DAE" w:rsidRPr="000368A1" w14:paraId="090B9EED" w14:textId="77777777" w:rsidTr="00573F87">
        <w:tc>
          <w:tcPr>
            <w:tcW w:w="908" w:type="pct"/>
            <w:tcBorders>
              <w:top w:val="single" w:sz="4" w:space="0" w:color="auto"/>
              <w:left w:val="single" w:sz="4" w:space="0" w:color="auto"/>
              <w:bottom w:val="single" w:sz="4" w:space="0" w:color="auto"/>
              <w:right w:val="single" w:sz="4" w:space="0" w:color="auto"/>
            </w:tcBorders>
            <w:shd w:val="clear" w:color="auto" w:fill="FFFFFF"/>
            <w:vAlign w:val="center"/>
          </w:tcPr>
          <w:p w14:paraId="4066E591" w14:textId="77777777" w:rsidR="00EE7DAE" w:rsidRPr="000368A1" w:rsidRDefault="00EE7DAE" w:rsidP="00573F87">
            <w:pPr>
              <w:pStyle w:val="AODocTxt"/>
              <w:spacing w:before="80"/>
              <w:rPr>
                <w:lang w:val="sk-SK"/>
              </w:rPr>
            </w:pPr>
          </w:p>
        </w:tc>
        <w:tc>
          <w:tcPr>
            <w:tcW w:w="1380" w:type="pct"/>
            <w:tcBorders>
              <w:top w:val="single" w:sz="4" w:space="0" w:color="auto"/>
              <w:left w:val="single" w:sz="4" w:space="0" w:color="auto"/>
              <w:bottom w:val="single" w:sz="4" w:space="0" w:color="auto"/>
              <w:right w:val="single" w:sz="4" w:space="0" w:color="auto"/>
            </w:tcBorders>
            <w:shd w:val="clear" w:color="auto" w:fill="FFFFFF"/>
            <w:vAlign w:val="center"/>
          </w:tcPr>
          <w:p w14:paraId="4681BC86" w14:textId="77777777" w:rsidR="00EE7DAE" w:rsidRPr="000368A1" w:rsidRDefault="00EE7DAE" w:rsidP="00573F87">
            <w:pPr>
              <w:pStyle w:val="AODocTxt"/>
              <w:spacing w:before="80"/>
              <w:rPr>
                <w:lang w:val="sk-SK"/>
              </w:rPr>
            </w:pPr>
          </w:p>
        </w:tc>
        <w:tc>
          <w:tcPr>
            <w:tcW w:w="1388" w:type="pct"/>
            <w:tcBorders>
              <w:top w:val="single" w:sz="4" w:space="0" w:color="auto"/>
              <w:left w:val="single" w:sz="4" w:space="0" w:color="auto"/>
              <w:bottom w:val="single" w:sz="4" w:space="0" w:color="auto"/>
              <w:right w:val="single" w:sz="4" w:space="0" w:color="auto"/>
            </w:tcBorders>
            <w:shd w:val="clear" w:color="auto" w:fill="FFFFFF"/>
            <w:vAlign w:val="center"/>
          </w:tcPr>
          <w:p w14:paraId="7A2A3A24" w14:textId="77777777" w:rsidR="00EE7DAE" w:rsidRPr="000368A1" w:rsidRDefault="00EE7DAE" w:rsidP="00573F87">
            <w:pPr>
              <w:pStyle w:val="AODocTxt"/>
              <w:spacing w:before="80"/>
              <w:rPr>
                <w:lang w:val="sk-SK"/>
              </w:rPr>
            </w:pPr>
          </w:p>
        </w:tc>
        <w:tc>
          <w:tcPr>
            <w:tcW w:w="1324" w:type="pct"/>
            <w:tcBorders>
              <w:top w:val="single" w:sz="4" w:space="0" w:color="auto"/>
              <w:left w:val="single" w:sz="4" w:space="0" w:color="auto"/>
              <w:bottom w:val="single" w:sz="4" w:space="0" w:color="auto"/>
              <w:right w:val="single" w:sz="4" w:space="0" w:color="auto"/>
            </w:tcBorders>
            <w:shd w:val="clear" w:color="auto" w:fill="FFFFFF"/>
            <w:vAlign w:val="center"/>
          </w:tcPr>
          <w:p w14:paraId="410572A3" w14:textId="77777777" w:rsidR="00EE7DAE" w:rsidRPr="000368A1" w:rsidRDefault="00EE7DAE" w:rsidP="00573F87">
            <w:pPr>
              <w:pStyle w:val="AODocTxt"/>
              <w:spacing w:before="80"/>
              <w:rPr>
                <w:lang w:val="sk-SK"/>
              </w:rPr>
            </w:pPr>
          </w:p>
        </w:tc>
      </w:tr>
      <w:tr w:rsidR="00EE7DAE" w:rsidRPr="000368A1" w14:paraId="480DE79B" w14:textId="77777777" w:rsidTr="00573F87">
        <w:tc>
          <w:tcPr>
            <w:tcW w:w="908"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1DDC970F" w14:textId="77777777" w:rsidR="00EE7DAE" w:rsidRPr="000368A1" w:rsidRDefault="00EE7DAE" w:rsidP="00573F87">
            <w:pPr>
              <w:pStyle w:val="AODocTxt"/>
              <w:spacing w:before="80"/>
              <w:rPr>
                <w:lang w:val="sk-SK"/>
              </w:rPr>
            </w:pPr>
            <w:r w:rsidRPr="000368A1">
              <w:rPr>
                <w:lang w:val="sk-SK"/>
              </w:rPr>
              <w:t xml:space="preserve">Štát </w:t>
            </w:r>
          </w:p>
        </w:tc>
        <w:tc>
          <w:tcPr>
            <w:tcW w:w="1380"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329BCD54" w14:textId="77777777" w:rsidR="00EE7DAE" w:rsidRPr="000368A1" w:rsidRDefault="00EE7DAE" w:rsidP="00573F87">
            <w:pPr>
              <w:pStyle w:val="AODocTxt"/>
              <w:spacing w:before="80"/>
              <w:rPr>
                <w:lang w:val="sk-SK"/>
              </w:rPr>
            </w:pPr>
            <w:r w:rsidRPr="000368A1">
              <w:rPr>
                <w:lang w:val="sk-SK"/>
              </w:rPr>
              <w:t>IČO</w:t>
            </w:r>
          </w:p>
        </w:tc>
        <w:tc>
          <w:tcPr>
            <w:tcW w:w="1388"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1E20CFCE" w14:textId="77777777" w:rsidR="00EE7DAE" w:rsidRPr="000368A1" w:rsidRDefault="00EE7DAE" w:rsidP="00573F87">
            <w:pPr>
              <w:pStyle w:val="AODocTxt"/>
              <w:spacing w:before="80"/>
              <w:rPr>
                <w:lang w:val="sk-SK"/>
              </w:rPr>
            </w:pPr>
            <w:r w:rsidRPr="000368A1">
              <w:rPr>
                <w:lang w:val="sk-SK"/>
              </w:rPr>
              <w:t>Právna forma</w:t>
            </w:r>
          </w:p>
        </w:tc>
        <w:tc>
          <w:tcPr>
            <w:tcW w:w="1324"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6BD0E5D4" w14:textId="77777777" w:rsidR="00EE7DAE" w:rsidRPr="000368A1" w:rsidRDefault="00EE7DAE" w:rsidP="00573F87">
            <w:pPr>
              <w:pStyle w:val="AODocTxt"/>
              <w:spacing w:before="80"/>
              <w:rPr>
                <w:lang w:val="sk-SK"/>
              </w:rPr>
            </w:pPr>
            <w:r w:rsidRPr="000368A1">
              <w:rPr>
                <w:lang w:val="sk-SK"/>
              </w:rPr>
              <w:t>Kontakt</w:t>
            </w:r>
          </w:p>
        </w:tc>
      </w:tr>
      <w:tr w:rsidR="00EE7DAE" w:rsidRPr="000368A1" w14:paraId="3F451018" w14:textId="77777777" w:rsidTr="00573F87">
        <w:tc>
          <w:tcPr>
            <w:tcW w:w="908" w:type="pct"/>
            <w:tcBorders>
              <w:top w:val="single" w:sz="4" w:space="0" w:color="auto"/>
              <w:left w:val="single" w:sz="4" w:space="0" w:color="auto"/>
              <w:bottom w:val="single" w:sz="4" w:space="0" w:color="auto"/>
              <w:right w:val="single" w:sz="4" w:space="0" w:color="auto"/>
            </w:tcBorders>
            <w:shd w:val="clear" w:color="auto" w:fill="FFFFFF"/>
            <w:vAlign w:val="center"/>
          </w:tcPr>
          <w:p w14:paraId="587B0D3C" w14:textId="77777777" w:rsidR="00EE7DAE" w:rsidRPr="000368A1" w:rsidRDefault="00EE7DAE" w:rsidP="00573F87">
            <w:pPr>
              <w:pStyle w:val="AODocTxt"/>
              <w:spacing w:before="80"/>
              <w:rPr>
                <w:lang w:val="sk-SK"/>
              </w:rPr>
            </w:pPr>
          </w:p>
        </w:tc>
        <w:tc>
          <w:tcPr>
            <w:tcW w:w="1380" w:type="pct"/>
            <w:tcBorders>
              <w:top w:val="single" w:sz="4" w:space="0" w:color="auto"/>
              <w:left w:val="single" w:sz="4" w:space="0" w:color="auto"/>
              <w:bottom w:val="single" w:sz="4" w:space="0" w:color="auto"/>
              <w:right w:val="single" w:sz="4" w:space="0" w:color="auto"/>
            </w:tcBorders>
            <w:shd w:val="clear" w:color="auto" w:fill="FFFFFF"/>
            <w:vAlign w:val="center"/>
          </w:tcPr>
          <w:p w14:paraId="03B78E2B" w14:textId="77777777" w:rsidR="00EE7DAE" w:rsidRPr="000368A1" w:rsidRDefault="00EE7DAE" w:rsidP="00573F87">
            <w:pPr>
              <w:pStyle w:val="AODocTxt"/>
              <w:spacing w:before="80"/>
              <w:rPr>
                <w:lang w:val="sk-SK"/>
              </w:rPr>
            </w:pPr>
          </w:p>
        </w:tc>
        <w:tc>
          <w:tcPr>
            <w:tcW w:w="1388" w:type="pct"/>
            <w:tcBorders>
              <w:top w:val="single" w:sz="4" w:space="0" w:color="auto"/>
              <w:left w:val="single" w:sz="4" w:space="0" w:color="auto"/>
              <w:bottom w:val="single" w:sz="4" w:space="0" w:color="auto"/>
              <w:right w:val="single" w:sz="4" w:space="0" w:color="auto"/>
            </w:tcBorders>
            <w:shd w:val="clear" w:color="auto" w:fill="FFFFFF"/>
            <w:vAlign w:val="center"/>
          </w:tcPr>
          <w:p w14:paraId="33D5B328" w14:textId="77777777" w:rsidR="00EE7DAE" w:rsidRPr="000368A1" w:rsidRDefault="00EE7DAE" w:rsidP="00573F87">
            <w:pPr>
              <w:pStyle w:val="AODocTxt"/>
              <w:spacing w:before="80"/>
              <w:rPr>
                <w:lang w:val="sk-SK"/>
              </w:rPr>
            </w:pPr>
          </w:p>
        </w:tc>
        <w:tc>
          <w:tcPr>
            <w:tcW w:w="1324" w:type="pct"/>
            <w:tcBorders>
              <w:top w:val="single" w:sz="4" w:space="0" w:color="auto"/>
              <w:left w:val="single" w:sz="4" w:space="0" w:color="auto"/>
              <w:bottom w:val="single" w:sz="4" w:space="0" w:color="auto"/>
              <w:right w:val="single" w:sz="4" w:space="0" w:color="auto"/>
            </w:tcBorders>
            <w:shd w:val="clear" w:color="auto" w:fill="FFFFFF"/>
            <w:vAlign w:val="center"/>
          </w:tcPr>
          <w:p w14:paraId="2846CD77" w14:textId="77777777" w:rsidR="00EE7DAE" w:rsidRPr="000368A1" w:rsidRDefault="00EE7DAE" w:rsidP="00573F87">
            <w:pPr>
              <w:pStyle w:val="AODocTxt"/>
              <w:spacing w:before="80"/>
              <w:rPr>
                <w:lang w:val="sk-SK"/>
              </w:rPr>
            </w:pPr>
          </w:p>
        </w:tc>
      </w:tr>
      <w:tr w:rsidR="00EE7DAE" w:rsidRPr="000368A1" w14:paraId="791FEFFE" w14:textId="77777777" w:rsidTr="00573F87">
        <w:tc>
          <w:tcPr>
            <w:tcW w:w="5000" w:type="pct"/>
            <w:gridSpan w:val="4"/>
            <w:tcBorders>
              <w:top w:val="single" w:sz="4" w:space="0" w:color="auto"/>
              <w:left w:val="single" w:sz="4" w:space="0" w:color="auto"/>
              <w:bottom w:val="single" w:sz="4" w:space="0" w:color="auto"/>
              <w:right w:val="single" w:sz="4" w:space="0" w:color="auto"/>
            </w:tcBorders>
            <w:shd w:val="clear" w:color="auto" w:fill="D3DFEE"/>
            <w:vAlign w:val="center"/>
            <w:hideMark/>
          </w:tcPr>
          <w:p w14:paraId="57873598" w14:textId="77777777" w:rsidR="00EE7DAE" w:rsidRPr="000368A1" w:rsidRDefault="00EE7DAE" w:rsidP="00573F87">
            <w:pPr>
              <w:pStyle w:val="AODocTxt"/>
              <w:spacing w:before="80"/>
              <w:rPr>
                <w:lang w:val="sk-SK"/>
              </w:rPr>
            </w:pPr>
            <w:r w:rsidRPr="000368A1">
              <w:rPr>
                <w:lang w:val="sk-SK"/>
              </w:rPr>
              <w:t>Klasifikácia ekonomických činností</w:t>
            </w:r>
            <w:r w:rsidRPr="00573F87">
              <w:rPr>
                <w:rStyle w:val="Odkaznapoznmkupodiarou"/>
                <w:lang w:val="sk-SK"/>
              </w:rPr>
              <w:footnoteReference w:id="4"/>
            </w:r>
            <w:r w:rsidRPr="000368A1">
              <w:rPr>
                <w:lang w:val="sk-SK"/>
              </w:rPr>
              <w:t xml:space="preserve"> (SK NACE)</w:t>
            </w:r>
          </w:p>
        </w:tc>
      </w:tr>
      <w:tr w:rsidR="00EE7DAE" w:rsidRPr="000368A1" w14:paraId="0D1C0D51" w14:textId="77777777" w:rsidTr="00573F87">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946D311" w14:textId="77777777" w:rsidR="00EE7DAE" w:rsidRPr="000368A1" w:rsidRDefault="00EE7DAE" w:rsidP="00573F87">
            <w:pPr>
              <w:pStyle w:val="AODocTxt"/>
              <w:spacing w:before="80"/>
              <w:rPr>
                <w:lang w:val="sk-SK"/>
              </w:rPr>
            </w:pPr>
          </w:p>
        </w:tc>
      </w:tr>
    </w:tbl>
    <w:p w14:paraId="0837A39D" w14:textId="77777777" w:rsidR="00EE7DAE" w:rsidRPr="000368A1" w:rsidRDefault="00EE7DAE" w:rsidP="00EE7DAE">
      <w:pPr>
        <w:pStyle w:val="AOGenNum1Para"/>
        <w:numPr>
          <w:ilvl w:val="1"/>
          <w:numId w:val="32"/>
        </w:numPr>
        <w:rPr>
          <w:lang w:val="sk-SK"/>
        </w:rPr>
      </w:pPr>
      <w:r w:rsidRPr="000368A1">
        <w:rPr>
          <w:lang w:val="sk-SK"/>
        </w:rPr>
        <w:t>Projekt (Investičný zámer)</w:t>
      </w:r>
    </w:p>
    <w:p w14:paraId="598C6093" w14:textId="77777777" w:rsidR="00EE7DAE" w:rsidRPr="000368A1" w:rsidRDefault="00EE7DAE" w:rsidP="00EE7DAE">
      <w:pPr>
        <w:pStyle w:val="AONormal"/>
        <w:ind w:left="720"/>
        <w:rPr>
          <w:lang w:val="sk-SK"/>
        </w:rPr>
      </w:pPr>
    </w:p>
    <w:tbl>
      <w:tblPr>
        <w:tblW w:w="4550" w:type="pct"/>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8761"/>
      </w:tblGrid>
      <w:tr w:rsidR="00EE7DAE" w:rsidRPr="000368A1" w14:paraId="3A7AE871" w14:textId="77777777" w:rsidTr="00573F87">
        <w:tc>
          <w:tcPr>
            <w:tcW w:w="5000" w:type="pct"/>
            <w:tcBorders>
              <w:top w:val="single" w:sz="4" w:space="0" w:color="auto"/>
              <w:left w:val="single" w:sz="4" w:space="0" w:color="auto"/>
              <w:bottom w:val="single" w:sz="4" w:space="0" w:color="auto"/>
              <w:right w:val="single" w:sz="4" w:space="0" w:color="auto"/>
            </w:tcBorders>
            <w:shd w:val="clear" w:color="auto" w:fill="4F81BD"/>
            <w:hideMark/>
          </w:tcPr>
          <w:p w14:paraId="7961DD7C" w14:textId="77777777" w:rsidR="00EE7DAE" w:rsidRPr="000368A1" w:rsidRDefault="00EE7DAE" w:rsidP="00573F87">
            <w:pPr>
              <w:pStyle w:val="AODocTxt"/>
              <w:spacing w:before="120"/>
              <w:rPr>
                <w:lang w:val="sk-SK"/>
              </w:rPr>
            </w:pPr>
            <w:r w:rsidRPr="000368A1">
              <w:rPr>
                <w:b/>
                <w:lang w:val="sk-SK"/>
              </w:rPr>
              <w:t>2.</w:t>
            </w:r>
            <w:r w:rsidRPr="000368A1">
              <w:rPr>
                <w:b/>
                <w:lang w:val="sk-SK"/>
              </w:rPr>
              <w:tab/>
              <w:t>Identifikácia projektu a rozpočet</w:t>
            </w:r>
          </w:p>
        </w:tc>
      </w:tr>
      <w:tr w:rsidR="00EE7DAE" w:rsidRPr="000368A1" w14:paraId="1D8D6E21" w14:textId="77777777" w:rsidTr="00573F87">
        <w:tc>
          <w:tcPr>
            <w:tcW w:w="5000" w:type="pct"/>
            <w:tcBorders>
              <w:top w:val="single" w:sz="4" w:space="0" w:color="auto"/>
              <w:left w:val="single" w:sz="4" w:space="0" w:color="auto"/>
              <w:bottom w:val="single" w:sz="4" w:space="0" w:color="auto"/>
              <w:right w:val="single" w:sz="4" w:space="0" w:color="auto"/>
            </w:tcBorders>
            <w:shd w:val="clear" w:color="auto" w:fill="D3DFEE"/>
            <w:hideMark/>
          </w:tcPr>
          <w:p w14:paraId="1833FD69" w14:textId="77777777" w:rsidR="00EE7DAE" w:rsidRPr="000368A1" w:rsidRDefault="00EE7DAE" w:rsidP="00573F87">
            <w:pPr>
              <w:pStyle w:val="AODocTxt"/>
              <w:spacing w:before="120"/>
              <w:rPr>
                <w:lang w:val="sk-SK"/>
              </w:rPr>
            </w:pPr>
            <w:r w:rsidRPr="000368A1">
              <w:rPr>
                <w:lang w:val="sk-SK"/>
              </w:rPr>
              <w:t>Názov a popis aktivít projektu v členení podľa skupín a podskupín Súvahy Úč POD 1</w:t>
            </w:r>
          </w:p>
        </w:tc>
      </w:tr>
      <w:tr w:rsidR="00EE7DAE" w:rsidRPr="000368A1" w14:paraId="3ECE3B56" w14:textId="77777777" w:rsidTr="00573F87">
        <w:trPr>
          <w:trHeight w:val="753"/>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55C69851" w14:textId="77777777" w:rsidR="00EE7DAE" w:rsidRPr="000368A1" w:rsidRDefault="00EE7DAE" w:rsidP="00573F87">
            <w:pPr>
              <w:pStyle w:val="AODocTxt"/>
              <w:spacing w:before="120"/>
              <w:rPr>
                <w:lang w:val="sk-SK"/>
              </w:rPr>
            </w:pPr>
          </w:p>
        </w:tc>
      </w:tr>
      <w:tr w:rsidR="00EE7DAE" w:rsidRPr="000368A1" w14:paraId="59131468" w14:textId="77777777" w:rsidTr="00573F87">
        <w:tc>
          <w:tcPr>
            <w:tcW w:w="5000"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08C718E7" w14:textId="77777777" w:rsidR="00EE7DAE" w:rsidRPr="000368A1" w:rsidRDefault="00EE7DAE" w:rsidP="00573F87">
            <w:pPr>
              <w:pStyle w:val="AODocTxt"/>
              <w:spacing w:before="120"/>
              <w:rPr>
                <w:lang w:val="sk-SK"/>
              </w:rPr>
            </w:pPr>
            <w:r w:rsidRPr="000368A1">
              <w:rPr>
                <w:lang w:val="sk-SK"/>
              </w:rPr>
              <w:t>Hospodárska činnosť</w:t>
            </w:r>
          </w:p>
        </w:tc>
      </w:tr>
      <w:tr w:rsidR="00EE7DAE" w:rsidRPr="000368A1" w14:paraId="21804C1B" w14:textId="77777777" w:rsidTr="00573F87">
        <w:tc>
          <w:tcPr>
            <w:tcW w:w="5000" w:type="pct"/>
            <w:tcBorders>
              <w:top w:val="single" w:sz="4" w:space="0" w:color="auto"/>
              <w:left w:val="single" w:sz="4" w:space="0" w:color="auto"/>
              <w:bottom w:val="single" w:sz="4" w:space="0" w:color="auto"/>
              <w:right w:val="single" w:sz="4" w:space="0" w:color="auto"/>
            </w:tcBorders>
            <w:shd w:val="clear" w:color="auto" w:fill="FFFFFF"/>
          </w:tcPr>
          <w:p w14:paraId="4C02C65A" w14:textId="77777777" w:rsidR="00EE7DAE" w:rsidRPr="000368A1" w:rsidRDefault="00EE7DAE" w:rsidP="00573F87">
            <w:pPr>
              <w:pStyle w:val="AODocTxt"/>
              <w:spacing w:before="120"/>
              <w:rPr>
                <w:lang w:val="sk-SK"/>
              </w:rPr>
            </w:pPr>
          </w:p>
        </w:tc>
      </w:tr>
    </w:tbl>
    <w:p w14:paraId="51F46061" w14:textId="77777777" w:rsidR="00EE7DAE" w:rsidRPr="000368A1" w:rsidRDefault="00EE7DAE" w:rsidP="00EE7DAE">
      <w:pPr>
        <w:pStyle w:val="AOGenNum1"/>
        <w:numPr>
          <w:ilvl w:val="0"/>
          <w:numId w:val="32"/>
        </w:numPr>
        <w:rPr>
          <w:lang w:val="sk-SK"/>
        </w:rPr>
      </w:pPr>
      <w:r w:rsidRPr="000368A1">
        <w:rPr>
          <w:lang w:val="sk-SK"/>
        </w:rPr>
        <w:t>Merateľné ukazovatele projektu</w:t>
      </w:r>
    </w:p>
    <w:p w14:paraId="27224866" w14:textId="77777777" w:rsidR="00EE7DAE" w:rsidRPr="000368A1" w:rsidRDefault="00EE7DAE" w:rsidP="00EE7DAE">
      <w:pPr>
        <w:pStyle w:val="AONormal"/>
        <w:ind w:left="720"/>
        <w:rPr>
          <w:lang w:val="sk-SK"/>
        </w:rPr>
      </w:pPr>
    </w:p>
    <w:p w14:paraId="69403EC1" w14:textId="77777777" w:rsidR="00EE7DAE" w:rsidRPr="000368A1" w:rsidRDefault="00EE7DAE" w:rsidP="00EE7DAE">
      <w:pPr>
        <w:pStyle w:val="AONormal"/>
        <w:ind w:left="720"/>
        <w:rPr>
          <w:lang w:val="sk-SK"/>
        </w:rPr>
      </w:pPr>
    </w:p>
    <w:tbl>
      <w:tblPr>
        <w:tblW w:w="4550" w:type="pct"/>
        <w:tblInd w:w="8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58" w:type="dxa"/>
          <w:right w:w="58" w:type="dxa"/>
        </w:tblCellMar>
        <w:tblLook w:val="04A0" w:firstRow="1" w:lastRow="0" w:firstColumn="1" w:lastColumn="0" w:noHBand="0" w:noVBand="1"/>
      </w:tblPr>
      <w:tblGrid>
        <w:gridCol w:w="1822"/>
        <w:gridCol w:w="5838"/>
        <w:gridCol w:w="1092"/>
      </w:tblGrid>
      <w:tr w:rsidR="00EE7DAE" w:rsidRPr="000368A1" w14:paraId="014B4CE2" w14:textId="77777777" w:rsidTr="00573F87">
        <w:trPr>
          <w:tblHeader/>
        </w:trPr>
        <w:tc>
          <w:tcPr>
            <w:tcW w:w="1041" w:type="pct"/>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60B459D0" w14:textId="77777777" w:rsidR="00EE7DAE" w:rsidRPr="000368A1" w:rsidRDefault="00EE7DAE" w:rsidP="00573F87">
            <w:pPr>
              <w:pStyle w:val="AODocTxt"/>
              <w:jc w:val="center"/>
              <w:rPr>
                <w:lang w:val="sk-SK"/>
              </w:rPr>
            </w:pPr>
            <w:r w:rsidRPr="000368A1">
              <w:rPr>
                <w:b/>
                <w:lang w:val="sk-SK"/>
              </w:rPr>
              <w:t>Merateľný ukazovateľ</w:t>
            </w:r>
          </w:p>
        </w:tc>
        <w:tc>
          <w:tcPr>
            <w:tcW w:w="3335" w:type="pct"/>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01E66964" w14:textId="77777777" w:rsidR="00EE7DAE" w:rsidRPr="000368A1" w:rsidRDefault="00EE7DAE" w:rsidP="00573F87">
            <w:pPr>
              <w:pStyle w:val="AODocTxt"/>
              <w:jc w:val="center"/>
              <w:rPr>
                <w:lang w:val="sk-SK"/>
              </w:rPr>
            </w:pPr>
            <w:r w:rsidRPr="000368A1">
              <w:rPr>
                <w:b/>
                <w:lang w:val="sk-SK"/>
              </w:rPr>
              <w:t>Definícia</w:t>
            </w:r>
          </w:p>
        </w:tc>
        <w:tc>
          <w:tcPr>
            <w:tcW w:w="624" w:type="pct"/>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7F65D939" w14:textId="77777777" w:rsidR="00EE7DAE" w:rsidRPr="000368A1" w:rsidRDefault="00EE7DAE" w:rsidP="00573F87">
            <w:pPr>
              <w:pStyle w:val="AODocTxt"/>
              <w:jc w:val="center"/>
              <w:rPr>
                <w:lang w:val="sk-SK"/>
              </w:rPr>
            </w:pPr>
            <w:r w:rsidRPr="000368A1">
              <w:rPr>
                <w:b/>
                <w:lang w:val="sk-SK"/>
              </w:rPr>
              <w:t>Stav k </w:t>
            </w:r>
            <w:r w:rsidRPr="000368A1">
              <w:rPr>
                <w:b/>
                <w:lang w:val="sk-SK"/>
              </w:rPr>
              <w:br/>
              <w:t>31. 12.</w:t>
            </w:r>
          </w:p>
        </w:tc>
      </w:tr>
      <w:tr w:rsidR="00EE7DAE" w:rsidRPr="000368A1" w14:paraId="49720907" w14:textId="77777777" w:rsidTr="00573F87">
        <w:trPr>
          <w:trHeight w:val="2837"/>
        </w:trPr>
        <w:tc>
          <w:tcPr>
            <w:tcW w:w="1041" w:type="pct"/>
            <w:tcBorders>
              <w:top w:val="single" w:sz="8" w:space="0" w:color="FFFFFF"/>
              <w:left w:val="single" w:sz="8" w:space="0" w:color="FFFFFF"/>
              <w:right w:val="single" w:sz="24" w:space="0" w:color="FFFFFF"/>
            </w:tcBorders>
            <w:shd w:val="clear" w:color="auto" w:fill="4F81BD"/>
          </w:tcPr>
          <w:p w14:paraId="40D1372B" w14:textId="77777777" w:rsidR="00EE7DAE" w:rsidRPr="000368A1" w:rsidRDefault="00EE7DAE" w:rsidP="00573F87">
            <w:pPr>
              <w:pStyle w:val="AODocTxt"/>
              <w:spacing w:before="40"/>
              <w:jc w:val="left"/>
              <w:rPr>
                <w:b/>
                <w:bCs/>
                <w:lang w:val="sk-SK"/>
              </w:rPr>
            </w:pPr>
            <w:r w:rsidRPr="000368A1">
              <w:rPr>
                <w:b/>
                <w:lang w:val="sk-SK"/>
              </w:rPr>
              <w:t xml:space="preserve">Stav zamestnanosti </w:t>
            </w:r>
          </w:p>
        </w:tc>
        <w:tc>
          <w:tcPr>
            <w:tcW w:w="3335" w:type="pct"/>
            <w:tcBorders>
              <w:top w:val="single" w:sz="24" w:space="0" w:color="FFFFFF"/>
              <w:left w:val="single" w:sz="8" w:space="0" w:color="FFFFFF"/>
              <w:right w:val="single" w:sz="8" w:space="0" w:color="FFFFFF"/>
            </w:tcBorders>
            <w:shd w:val="clear" w:color="auto" w:fill="D3DFEE"/>
            <w:vAlign w:val="center"/>
            <w:hideMark/>
          </w:tcPr>
          <w:p w14:paraId="353E47E3" w14:textId="77777777" w:rsidR="00EE7DAE" w:rsidRPr="000368A1" w:rsidRDefault="00EE7DAE" w:rsidP="00573F87">
            <w:pPr>
              <w:pStyle w:val="AOBullet3"/>
              <w:numPr>
                <w:ilvl w:val="0"/>
                <w:numId w:val="0"/>
              </w:numPr>
              <w:tabs>
                <w:tab w:val="left" w:pos="288"/>
              </w:tabs>
              <w:spacing w:before="0"/>
              <w:rPr>
                <w:lang w:val="sk-SK"/>
              </w:rPr>
            </w:pPr>
            <w:r w:rsidRPr="000368A1">
              <w:rPr>
                <w:lang w:val="sk-SK"/>
              </w:rPr>
              <w:t>Vykazujú sa pracovné miesta v podporenom podniku v ekvivalentoch plných pracovných úväzkov (FTE)</w:t>
            </w:r>
            <w:r w:rsidRPr="00573F87">
              <w:rPr>
                <w:vertAlign w:val="superscript"/>
                <w:lang w:val="sk-SK"/>
              </w:rPr>
              <w:footnoteReference w:id="5"/>
            </w:r>
            <w:r w:rsidRPr="000368A1">
              <w:rPr>
                <w:lang w:val="sk-SK"/>
              </w:rPr>
              <w:t>.</w:t>
            </w:r>
          </w:p>
          <w:p w14:paraId="3158978C" w14:textId="77777777" w:rsidR="00EE7DAE" w:rsidRPr="000368A1" w:rsidRDefault="00EE7DAE" w:rsidP="00573F87">
            <w:pPr>
              <w:pStyle w:val="AOBullet3"/>
              <w:numPr>
                <w:ilvl w:val="0"/>
                <w:numId w:val="0"/>
              </w:numPr>
              <w:tabs>
                <w:tab w:val="left" w:pos="-6"/>
              </w:tabs>
              <w:spacing w:before="0"/>
              <w:ind w:left="-6" w:firstLine="6"/>
              <w:rPr>
                <w:lang w:val="sk-SK"/>
              </w:rPr>
            </w:pPr>
            <w:r w:rsidRPr="000368A1">
              <w:rPr>
                <w:lang w:val="sk-SK"/>
              </w:rPr>
              <w:t>Do výpočtu sa počítajú pracovné miesta obsadené na základe pracovného alebo iného obdobného pomeru (na dobu neurčitú alebo na dobu určitú) alebo iného právneho vzťahu</w:t>
            </w:r>
            <w:r w:rsidRPr="00573F87">
              <w:rPr>
                <w:vertAlign w:val="superscript"/>
                <w:lang w:val="sk-SK"/>
              </w:rPr>
              <w:footnoteReference w:id="6"/>
            </w:r>
            <w:r w:rsidRPr="000368A1">
              <w:rPr>
                <w:lang w:val="sk-SK"/>
              </w:rPr>
              <w:t xml:space="preserve"> ustanoveného osobitnými právnymi predpismi alebo mimo pracovného pomeru, pričom pracovné miesto môže mať charakter plného, sezónneho</w:t>
            </w:r>
            <w:r w:rsidRPr="00573F87">
              <w:rPr>
                <w:rStyle w:val="Odkaznapoznmkupodiarou"/>
                <w:lang w:val="sk-SK"/>
              </w:rPr>
              <w:footnoteReference w:id="7"/>
            </w:r>
            <w:r w:rsidRPr="000368A1">
              <w:rPr>
                <w:lang w:val="sk-SK"/>
              </w:rPr>
              <w:t xml:space="preserve"> alebo čiastkového pracovného úväzku v zmysle osobitných právnych predpisov.</w:t>
            </w:r>
          </w:p>
        </w:tc>
        <w:tc>
          <w:tcPr>
            <w:tcW w:w="624" w:type="pct"/>
            <w:tcBorders>
              <w:top w:val="single" w:sz="24" w:space="0" w:color="FFFFFF"/>
              <w:left w:val="single" w:sz="8" w:space="0" w:color="FFFFFF"/>
              <w:right w:val="single" w:sz="8" w:space="0" w:color="FFFFFF"/>
            </w:tcBorders>
            <w:shd w:val="clear" w:color="auto" w:fill="D9D9D9"/>
          </w:tcPr>
          <w:p w14:paraId="2EBAA5A9" w14:textId="77777777" w:rsidR="00EE7DAE" w:rsidRPr="000368A1" w:rsidRDefault="00EE7DAE" w:rsidP="00573F87">
            <w:pPr>
              <w:spacing w:line="260" w:lineRule="atLeast"/>
              <w:jc w:val="center"/>
              <w:rPr>
                <w:lang w:val="sk-SK"/>
              </w:rPr>
            </w:pPr>
          </w:p>
        </w:tc>
      </w:tr>
      <w:tr w:rsidR="00EE7DAE" w:rsidRPr="000368A1" w14:paraId="69F20C07" w14:textId="77777777" w:rsidTr="00573F87">
        <w:trPr>
          <w:trHeight w:val="3219"/>
        </w:trPr>
        <w:tc>
          <w:tcPr>
            <w:tcW w:w="1041" w:type="pct"/>
            <w:tcBorders>
              <w:top w:val="single" w:sz="6" w:space="0" w:color="FFFFFF"/>
              <w:left w:val="single" w:sz="8" w:space="0" w:color="FFFFFF"/>
              <w:bottom w:val="single" w:sz="6" w:space="0" w:color="FFFFFF"/>
              <w:right w:val="single" w:sz="24" w:space="0" w:color="FFFFFF"/>
            </w:tcBorders>
            <w:shd w:val="clear" w:color="auto" w:fill="4F81BD"/>
            <w:hideMark/>
          </w:tcPr>
          <w:p w14:paraId="36D13A12" w14:textId="77777777" w:rsidR="00EE7DAE" w:rsidRPr="000368A1" w:rsidRDefault="00EE7DAE" w:rsidP="00573F87">
            <w:pPr>
              <w:pStyle w:val="AODocTxt"/>
              <w:spacing w:before="40"/>
              <w:jc w:val="left"/>
              <w:rPr>
                <w:b/>
                <w:lang w:val="sk-SK"/>
              </w:rPr>
            </w:pPr>
            <w:r w:rsidRPr="000368A1">
              <w:rPr>
                <w:b/>
                <w:lang w:val="sk-SK"/>
              </w:rPr>
              <w:t>Počet podnikov,  ktoré dostávajú podporu s cieľom predstaviť výrobky, ktoré sú pre firmu nové</w:t>
            </w:r>
          </w:p>
        </w:tc>
        <w:tc>
          <w:tcPr>
            <w:tcW w:w="3335" w:type="pct"/>
            <w:tcBorders>
              <w:top w:val="single" w:sz="6" w:space="0" w:color="FFFFFF"/>
              <w:left w:val="single" w:sz="6" w:space="0" w:color="FFFFFF"/>
              <w:bottom w:val="single" w:sz="6" w:space="0" w:color="FFFFFF"/>
              <w:right w:val="single" w:sz="6" w:space="0" w:color="FFFFFF"/>
            </w:tcBorders>
            <w:shd w:val="clear" w:color="auto" w:fill="D3DFEE"/>
            <w:vAlign w:val="center"/>
            <w:hideMark/>
          </w:tcPr>
          <w:p w14:paraId="13AD86EE" w14:textId="77777777" w:rsidR="00EE7DAE" w:rsidRPr="000368A1" w:rsidRDefault="00EE7DAE" w:rsidP="00573F87">
            <w:pPr>
              <w:pStyle w:val="AODocTxt"/>
              <w:spacing w:before="0" w:line="200" w:lineRule="atLeast"/>
              <w:rPr>
                <w:lang w:val="sk-SK"/>
              </w:rPr>
            </w:pPr>
            <w:r w:rsidRPr="000368A1">
              <w:rPr>
                <w:lang w:val="sk-SK"/>
              </w:rPr>
              <w:t>Údaj zisťuje, či podporený podnik vyvíja produkt, ktorý je "nový pre firmu", v dôsledku projektu. Zahŕňa proces inovácií, ak tento proces prispieva k vývoju produktu. Projekty, ktorých cieľom nie je vytvorenie nového produktu, sa do tohto údaju nezapočítajú. Ak podnik uvádza niekoľko produktov, započíta sa ako jeden podnik. V prípade projektov spolupráce tento ukazovateľ berie do úvahy všetky zúčastnené podniky, pre ktorý je daný produkt nový. Produkt môže byť hmotný aj nehmotný, t.j. môže ísť o výrobok alebo službu.</w:t>
            </w:r>
          </w:p>
          <w:p w14:paraId="031E0965" w14:textId="77777777" w:rsidR="00EE7DAE" w:rsidRPr="000368A1" w:rsidRDefault="00EE7DAE" w:rsidP="00573F87">
            <w:pPr>
              <w:pStyle w:val="AODocTxt"/>
              <w:spacing w:before="0" w:line="200" w:lineRule="atLeast"/>
              <w:rPr>
                <w:lang w:val="sk-SK"/>
              </w:rPr>
            </w:pPr>
            <w:r w:rsidRPr="000368A1">
              <w:rPr>
                <w:lang w:val="sk-SK"/>
              </w:rPr>
              <w:t>V prípade, že podnikateľský subjekt vyvíja produkt, ktorý je "nový pre firmu", v dôsledku projektu, vykáže sa hodnota „1“, ináč sa vykáže hodnota „0“.</w:t>
            </w:r>
          </w:p>
        </w:tc>
        <w:tc>
          <w:tcPr>
            <w:tcW w:w="624" w:type="pct"/>
            <w:tcBorders>
              <w:top w:val="single" w:sz="6" w:space="0" w:color="FFFFFF"/>
              <w:left w:val="single" w:sz="6" w:space="0" w:color="FFFFFF"/>
              <w:bottom w:val="single" w:sz="6" w:space="0" w:color="FFFFFF"/>
              <w:right w:val="single" w:sz="8" w:space="0" w:color="FFFFFF"/>
            </w:tcBorders>
            <w:shd w:val="clear" w:color="auto" w:fill="D9D9D9"/>
          </w:tcPr>
          <w:p w14:paraId="325B0C42" w14:textId="77777777" w:rsidR="00EE7DAE" w:rsidRPr="000368A1" w:rsidRDefault="00EE7DAE" w:rsidP="00573F87">
            <w:pPr>
              <w:pStyle w:val="AODocTxt"/>
              <w:jc w:val="center"/>
              <w:rPr>
                <w:lang w:val="sk-SK"/>
              </w:rPr>
            </w:pPr>
          </w:p>
        </w:tc>
      </w:tr>
    </w:tbl>
    <w:p w14:paraId="05C46767" w14:textId="77777777" w:rsidR="00EE7DAE" w:rsidRPr="000368A1" w:rsidRDefault="00EE7DAE" w:rsidP="00EE7DAE"/>
    <w:p w14:paraId="5ABF7B63" w14:textId="77777777" w:rsidR="00EE7DAE" w:rsidRPr="000368A1" w:rsidRDefault="00EE7DAE" w:rsidP="00EE7DAE">
      <w:pPr>
        <w:pStyle w:val="AONormal"/>
      </w:pPr>
      <w:r w:rsidRPr="000368A1">
        <w:br w:type="page"/>
      </w:r>
    </w:p>
    <w:p w14:paraId="7EED5BCE" w14:textId="77777777" w:rsidR="00EE7DAE" w:rsidRDefault="00EE7DAE" w:rsidP="00EE7DAE"/>
    <w:tbl>
      <w:tblPr>
        <w:tblW w:w="4550" w:type="pct"/>
        <w:tblInd w:w="8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58" w:type="dxa"/>
          <w:right w:w="58" w:type="dxa"/>
        </w:tblCellMar>
        <w:tblLook w:val="04A0" w:firstRow="1" w:lastRow="0" w:firstColumn="1" w:lastColumn="0" w:noHBand="0" w:noVBand="1"/>
      </w:tblPr>
      <w:tblGrid>
        <w:gridCol w:w="1822"/>
        <w:gridCol w:w="5838"/>
        <w:gridCol w:w="1092"/>
      </w:tblGrid>
      <w:tr w:rsidR="00EE7DAE" w:rsidRPr="00BF32B0" w14:paraId="13A497C2" w14:textId="77777777" w:rsidTr="00573F87">
        <w:trPr>
          <w:trHeight w:val="3413"/>
        </w:trPr>
        <w:tc>
          <w:tcPr>
            <w:tcW w:w="1041" w:type="pct"/>
            <w:tcBorders>
              <w:top w:val="single" w:sz="6" w:space="0" w:color="FFFFFF"/>
              <w:left w:val="single" w:sz="8" w:space="0" w:color="FFFFFF"/>
              <w:bottom w:val="single" w:sz="6" w:space="0" w:color="FFFFFF"/>
              <w:right w:val="single" w:sz="24" w:space="0" w:color="FFFFFF"/>
            </w:tcBorders>
            <w:shd w:val="clear" w:color="auto" w:fill="4F81BD"/>
            <w:hideMark/>
          </w:tcPr>
          <w:p w14:paraId="72E7DBAE" w14:textId="77777777" w:rsidR="00EE7DAE" w:rsidRPr="00BF32B0" w:rsidRDefault="00EE7DAE" w:rsidP="00573F87">
            <w:pPr>
              <w:pStyle w:val="AODocTxt"/>
              <w:spacing w:before="40"/>
              <w:jc w:val="left"/>
              <w:rPr>
                <w:rFonts w:ascii="Souce sans" w:hAnsi="Souce sans"/>
                <w:b/>
                <w:lang w:val="sk-SK"/>
              </w:rPr>
            </w:pPr>
            <w:r w:rsidRPr="00BF32B0">
              <w:rPr>
                <w:rFonts w:ascii="Souce sans" w:hAnsi="Souce sans"/>
                <w:b/>
                <w:lang w:val="sk-SK"/>
              </w:rPr>
              <w:t>Počet podnikov, ktoré dostávajú podporu s cieľom predstaviť výrobky, ktoré sú pre trh nové</w:t>
            </w:r>
          </w:p>
        </w:tc>
        <w:tc>
          <w:tcPr>
            <w:tcW w:w="3335" w:type="pct"/>
            <w:tcBorders>
              <w:top w:val="single" w:sz="6" w:space="0" w:color="FFFFFF"/>
              <w:left w:val="single" w:sz="6" w:space="0" w:color="FFFFFF"/>
              <w:bottom w:val="single" w:sz="6" w:space="0" w:color="FFFFFF"/>
              <w:right w:val="single" w:sz="6" w:space="0" w:color="FFFFFF"/>
            </w:tcBorders>
            <w:shd w:val="clear" w:color="auto" w:fill="D3DFEE"/>
            <w:vAlign w:val="center"/>
            <w:hideMark/>
          </w:tcPr>
          <w:p w14:paraId="43E38724" w14:textId="77777777" w:rsidR="00EE7DAE" w:rsidRPr="00BF32B0" w:rsidRDefault="00EE7DAE" w:rsidP="00573F87">
            <w:pPr>
              <w:pStyle w:val="AODocTxt"/>
              <w:spacing w:before="0" w:line="200" w:lineRule="atLeast"/>
              <w:rPr>
                <w:rFonts w:ascii="Souce sans" w:hAnsi="Souce sans"/>
                <w:lang w:val="sk-SK"/>
              </w:rPr>
            </w:pPr>
            <w:r w:rsidRPr="00BF32B0">
              <w:rPr>
                <w:rFonts w:ascii="Souce sans" w:hAnsi="Souce sans"/>
                <w:lang w:val="sk-SK"/>
              </w:rPr>
              <w:t>Údaj zisťuje, či podporený podnik vyvíja produkt, ktorý je "nový pre trh", v dôsledku projektu na ktoromkoľvek zo svojich trhov. Zahŕňa proces inovácií, pokiaľ tento proces prispieva k vývoju príslušného produktu. Projekty, ktorých cieľom nie je vytvorenie nového produktu, sa do tohto údaju nezapočítajú. Ak podnik uvádza na trh niekoľko produktov, započíta sa ako jeden podnik. V prípade projektov spolupráce tento ukazovateľ berie do úvahy všetky zúčastnené podniky. Produkt môže byť hmotný aj nehmotný, t.j. môže ísť o výrobok alebo službu.</w:t>
            </w:r>
          </w:p>
          <w:p w14:paraId="0AC43D55" w14:textId="77777777" w:rsidR="00EE7DAE" w:rsidRPr="00BF32B0" w:rsidRDefault="00EE7DAE" w:rsidP="00573F87">
            <w:pPr>
              <w:pStyle w:val="AODocTxt"/>
              <w:spacing w:before="0" w:line="200" w:lineRule="atLeast"/>
              <w:rPr>
                <w:rFonts w:ascii="Souce sans" w:hAnsi="Souce sans"/>
                <w:lang w:val="sk-SK"/>
              </w:rPr>
            </w:pPr>
            <w:r w:rsidRPr="00BF32B0">
              <w:rPr>
                <w:rFonts w:ascii="Souce sans" w:hAnsi="Souce sans"/>
                <w:lang w:val="sk-SK"/>
              </w:rPr>
              <w:t>V prípade, že podnikateľský subjekt vyvíja produkt, ktorý je "nový pre trh", v dôsledku projektu, vykáže sa hodnota „1“, ináč sa vykáže hodnota „0“.</w:t>
            </w:r>
          </w:p>
        </w:tc>
        <w:tc>
          <w:tcPr>
            <w:tcW w:w="624" w:type="pct"/>
            <w:tcBorders>
              <w:top w:val="single" w:sz="6" w:space="0" w:color="FFFFFF"/>
              <w:left w:val="single" w:sz="6" w:space="0" w:color="FFFFFF"/>
              <w:bottom w:val="single" w:sz="6" w:space="0" w:color="FFFFFF"/>
              <w:right w:val="single" w:sz="8" w:space="0" w:color="FFFFFF"/>
            </w:tcBorders>
            <w:shd w:val="clear" w:color="auto" w:fill="D9D9D9"/>
          </w:tcPr>
          <w:p w14:paraId="2571A3C6" w14:textId="77777777" w:rsidR="00EE7DAE" w:rsidRPr="00BF32B0" w:rsidRDefault="00EE7DAE" w:rsidP="00573F87">
            <w:pPr>
              <w:pStyle w:val="AODocTxt"/>
              <w:jc w:val="center"/>
              <w:rPr>
                <w:rFonts w:ascii="Souce sans" w:hAnsi="Souce sans"/>
                <w:lang w:val="sk-SK"/>
              </w:rPr>
            </w:pPr>
          </w:p>
        </w:tc>
      </w:tr>
      <w:tr w:rsidR="00EE7DAE" w:rsidRPr="00BF32B0" w14:paraId="40254457" w14:textId="77777777" w:rsidTr="00573F87">
        <w:trPr>
          <w:trHeight w:val="3201"/>
        </w:trPr>
        <w:tc>
          <w:tcPr>
            <w:tcW w:w="1041" w:type="pct"/>
            <w:tcBorders>
              <w:top w:val="single" w:sz="6" w:space="0" w:color="FFFFFF"/>
              <w:left w:val="single" w:sz="8" w:space="0" w:color="FFFFFF"/>
              <w:bottom w:val="single" w:sz="8" w:space="0" w:color="FFFFFF"/>
              <w:right w:val="single" w:sz="24" w:space="0" w:color="FFFFFF"/>
            </w:tcBorders>
            <w:shd w:val="clear" w:color="auto" w:fill="4F81BD"/>
            <w:hideMark/>
          </w:tcPr>
          <w:p w14:paraId="2C5EA320" w14:textId="77777777" w:rsidR="00EE7DAE" w:rsidRPr="00BF32B0" w:rsidRDefault="00EE7DAE" w:rsidP="00573F87">
            <w:pPr>
              <w:pStyle w:val="AODocTxt"/>
              <w:spacing w:before="40"/>
              <w:jc w:val="left"/>
              <w:rPr>
                <w:rFonts w:ascii="Souce sans" w:hAnsi="Souce sans"/>
                <w:b/>
                <w:lang w:val="sk-SK"/>
              </w:rPr>
            </w:pPr>
            <w:r w:rsidRPr="00BF32B0">
              <w:rPr>
                <w:rFonts w:ascii="Souce sans" w:hAnsi="Souce sans"/>
                <w:b/>
                <w:lang w:val="sk-SK"/>
              </w:rPr>
              <w:t>Počet prihlášok registrácie práv duševného vlastníctva</w:t>
            </w:r>
          </w:p>
        </w:tc>
        <w:tc>
          <w:tcPr>
            <w:tcW w:w="3335" w:type="pct"/>
            <w:tcBorders>
              <w:top w:val="single" w:sz="6" w:space="0" w:color="FFFFFF"/>
              <w:left w:val="single" w:sz="6" w:space="0" w:color="FFFFFF"/>
              <w:bottom w:val="single" w:sz="8" w:space="0" w:color="FFFFFF"/>
              <w:right w:val="single" w:sz="6" w:space="0" w:color="FFFFFF"/>
            </w:tcBorders>
            <w:shd w:val="clear" w:color="auto" w:fill="D3DFEE"/>
            <w:vAlign w:val="center"/>
            <w:hideMark/>
          </w:tcPr>
          <w:p w14:paraId="45A4DE90" w14:textId="77777777" w:rsidR="00EE7DAE" w:rsidRPr="00BF32B0" w:rsidRDefault="00EE7DAE" w:rsidP="00573F87">
            <w:pPr>
              <w:pStyle w:val="AODocTxt"/>
              <w:spacing w:before="0"/>
              <w:rPr>
                <w:rFonts w:ascii="Souce sans" w:hAnsi="Souce sans"/>
                <w:lang w:val="sk-SK"/>
              </w:rPr>
            </w:pPr>
            <w:r w:rsidRPr="00BF32B0">
              <w:rPr>
                <w:rFonts w:ascii="Souce sans" w:hAnsi="Souce sans"/>
                <w:lang w:val="sk-SK"/>
              </w:rPr>
              <w:t>Celkový počet prihlášok registrácie práv duševného vlastníctva, ktoré boli podané (zaregistrované) podnikateľským subjektom v dôsledku realizácie projektu.</w:t>
            </w:r>
          </w:p>
          <w:p w14:paraId="60FB0F48" w14:textId="77777777" w:rsidR="00EE7DAE" w:rsidRPr="00BF32B0" w:rsidRDefault="00EE7DAE" w:rsidP="00573F87">
            <w:pPr>
              <w:pStyle w:val="AODocTxt"/>
              <w:spacing w:before="0"/>
              <w:rPr>
                <w:rFonts w:ascii="Souce sans" w:hAnsi="Souce sans"/>
                <w:lang w:val="sk-SK"/>
              </w:rPr>
            </w:pPr>
            <w:r w:rsidRPr="00BF32B0">
              <w:rPr>
                <w:rFonts w:ascii="Souce sans" w:hAnsi="Souce sans"/>
                <w:lang w:val="sk-SK"/>
              </w:rPr>
              <w:t xml:space="preserve">Duševným vlastníctvom sa rozumie statok vytváraný konkrétnym duševným obsahom, ktorého objektívny výraz je spôsobilý byť predmetom spoločenských vzťahov bez toho, aby bolo treba jeho stelesnenie v hmotnej podobe. </w:t>
            </w:r>
          </w:p>
          <w:p w14:paraId="1A861640" w14:textId="77777777" w:rsidR="00EE7DAE" w:rsidRPr="00BF32B0" w:rsidRDefault="00EE7DAE" w:rsidP="00573F87">
            <w:pPr>
              <w:pStyle w:val="AODocTxt"/>
              <w:spacing w:before="0"/>
              <w:rPr>
                <w:rFonts w:ascii="Souce sans" w:hAnsi="Souce sans"/>
                <w:lang w:val="sk-SK"/>
              </w:rPr>
            </w:pPr>
            <w:r w:rsidRPr="00BF32B0">
              <w:rPr>
                <w:rFonts w:ascii="Souce sans" w:hAnsi="Souce sans"/>
                <w:lang w:val="sk-SK"/>
              </w:rPr>
              <w:t xml:space="preserve">Právom duševného vlastníctva môže byť: </w:t>
            </w:r>
          </w:p>
          <w:p w14:paraId="2510479B" w14:textId="77777777" w:rsidR="00EE7DAE" w:rsidRPr="00BF32B0" w:rsidRDefault="00EE7DAE" w:rsidP="00573F87">
            <w:pPr>
              <w:pStyle w:val="AODocTxt"/>
              <w:spacing w:before="0"/>
              <w:rPr>
                <w:rFonts w:ascii="Souce sans" w:hAnsi="Souce sans"/>
                <w:lang w:val="sk-SK"/>
              </w:rPr>
            </w:pPr>
            <w:r w:rsidRPr="00BF32B0">
              <w:rPr>
                <w:rFonts w:ascii="Souce sans" w:hAnsi="Souce sans"/>
                <w:lang w:val="sk-SK"/>
              </w:rPr>
              <w:t>• autorské právo, právo príbuzné autorskému právu a práva súvisiace s autorským právom</w:t>
            </w:r>
          </w:p>
          <w:p w14:paraId="7C97BB2E" w14:textId="77777777" w:rsidR="00EE7DAE" w:rsidRPr="00BF32B0" w:rsidRDefault="00EE7DAE" w:rsidP="00573F87">
            <w:pPr>
              <w:pStyle w:val="AODocTxt"/>
              <w:spacing w:before="0"/>
              <w:rPr>
                <w:rFonts w:ascii="Souce sans" w:hAnsi="Souce sans"/>
                <w:lang w:val="sk-SK"/>
              </w:rPr>
            </w:pPr>
            <w:r w:rsidRPr="00BF32B0">
              <w:rPr>
                <w:rFonts w:ascii="Souce sans" w:hAnsi="Souce sans"/>
                <w:lang w:val="sk-SK"/>
              </w:rPr>
              <w:t>• priemyselné práva a práva obdobné priemyselným právam</w:t>
            </w:r>
            <w:r w:rsidRPr="00573F87">
              <w:rPr>
                <w:rStyle w:val="Odkaznapoznmkupodiarou"/>
                <w:rFonts w:ascii="Souce sans" w:hAnsi="Souce sans"/>
                <w:lang w:val="sk-SK"/>
              </w:rPr>
              <w:footnoteReference w:id="8"/>
            </w:r>
          </w:p>
        </w:tc>
        <w:tc>
          <w:tcPr>
            <w:tcW w:w="624" w:type="pct"/>
            <w:tcBorders>
              <w:top w:val="single" w:sz="6" w:space="0" w:color="FFFFFF"/>
              <w:left w:val="single" w:sz="6" w:space="0" w:color="FFFFFF"/>
              <w:bottom w:val="single" w:sz="8" w:space="0" w:color="FFFFFF"/>
              <w:right w:val="single" w:sz="8" w:space="0" w:color="FFFFFF"/>
            </w:tcBorders>
            <w:shd w:val="clear" w:color="auto" w:fill="D9D9D9"/>
          </w:tcPr>
          <w:p w14:paraId="63F4C48D" w14:textId="77777777" w:rsidR="00EE7DAE" w:rsidRPr="00BF32B0" w:rsidRDefault="00EE7DAE" w:rsidP="00573F87">
            <w:pPr>
              <w:pStyle w:val="AODocTxt"/>
              <w:jc w:val="center"/>
              <w:rPr>
                <w:rFonts w:ascii="Souce sans" w:hAnsi="Souce sans"/>
                <w:lang w:val="sk-SK"/>
              </w:rPr>
            </w:pPr>
          </w:p>
        </w:tc>
      </w:tr>
    </w:tbl>
    <w:p w14:paraId="70BBA5C1" w14:textId="77777777" w:rsidR="00EE7DAE" w:rsidRPr="00BF32B0" w:rsidRDefault="00EE7DAE" w:rsidP="00EE7DAE">
      <w:pPr>
        <w:pStyle w:val="AONormal"/>
        <w:rPr>
          <w:rFonts w:ascii="Souce sans" w:hAnsi="Souce sans"/>
          <w:lang w:val="sk-SK"/>
        </w:rPr>
      </w:pPr>
    </w:p>
    <w:p w14:paraId="69D2C962" w14:textId="77777777" w:rsidR="00EE7DAE" w:rsidRPr="00BF32B0" w:rsidRDefault="00EE7DAE" w:rsidP="00EE7DAE">
      <w:pPr>
        <w:pStyle w:val="AODocTxt"/>
        <w:rPr>
          <w:rFonts w:ascii="Souce sans" w:hAnsi="Souce sans"/>
          <w:b/>
          <w:lang w:val="sk-SK"/>
        </w:rPr>
      </w:pPr>
      <w:r w:rsidRPr="00BF32B0">
        <w:rPr>
          <w:rFonts w:ascii="Souce sans" w:hAnsi="Souce sans"/>
          <w:b/>
          <w:lang w:val="sk-SK"/>
        </w:rPr>
        <w:t>VYSVETLENIE POJMOV:</w:t>
      </w:r>
    </w:p>
    <w:p w14:paraId="5684A092" w14:textId="77777777" w:rsidR="00EE7DAE" w:rsidRPr="002053CC" w:rsidRDefault="00EE7DAE" w:rsidP="00EE7DAE">
      <w:pPr>
        <w:pStyle w:val="AOGenNum3"/>
        <w:numPr>
          <w:ilvl w:val="0"/>
          <w:numId w:val="20"/>
        </w:numPr>
        <w:rPr>
          <w:rFonts w:ascii="Souce sans" w:hAnsi="Souce sans"/>
          <w:lang w:val="sk-SK"/>
        </w:rPr>
      </w:pPr>
      <w:r w:rsidRPr="002053CC">
        <w:rPr>
          <w:rFonts w:ascii="Souce sans" w:hAnsi="Souce sans"/>
          <w:u w:val="single"/>
          <w:lang w:val="sk-SK"/>
        </w:rPr>
        <w:t>Projekt</w:t>
      </w:r>
      <w:r w:rsidRPr="002053CC">
        <w:rPr>
          <w:rFonts w:ascii="Souce sans" w:hAnsi="Souce sans"/>
          <w:lang w:val="sk-SK"/>
        </w:rPr>
        <w:t xml:space="preserve"> - investičný zámer, ktorý je garantovaný z prostriedkov Európskeho fondu regionálneho rozvoja a štátneho rozpočtu Operačným programom Integrovaná infraštruktúra.</w:t>
      </w:r>
    </w:p>
    <w:p w14:paraId="3910F76D" w14:textId="77777777" w:rsidR="00EE7DAE" w:rsidRPr="00BF32B0" w:rsidRDefault="00EE7DAE" w:rsidP="00EE7DAE">
      <w:pPr>
        <w:pStyle w:val="AOGenNum3"/>
        <w:rPr>
          <w:rFonts w:ascii="Souce sans" w:hAnsi="Souce sans"/>
          <w:lang w:val="sk-SK"/>
        </w:rPr>
      </w:pPr>
      <w:r w:rsidRPr="00BF32B0">
        <w:rPr>
          <w:rFonts w:ascii="Souce sans" w:hAnsi="Souce sans"/>
          <w:u w:val="single"/>
          <w:lang w:val="sk-SK"/>
        </w:rPr>
        <w:t>Prijímateľ pomoci</w:t>
      </w:r>
      <w:r w:rsidRPr="00BF32B0">
        <w:rPr>
          <w:rFonts w:ascii="Souce sans" w:hAnsi="Souce sans"/>
          <w:lang w:val="sk-SK"/>
        </w:rPr>
        <w:t xml:space="preserve"> - malý alebo stredný podnik, ktorému bol poskytnutý úver.</w:t>
      </w:r>
    </w:p>
    <w:p w14:paraId="5AF0EA23" w14:textId="77777777" w:rsidR="00EE7DAE" w:rsidRPr="00BF32B0" w:rsidRDefault="00EE7DAE" w:rsidP="00EE7DAE">
      <w:pPr>
        <w:pStyle w:val="AOGenNum3"/>
        <w:rPr>
          <w:rFonts w:ascii="Souce sans" w:hAnsi="Souce sans"/>
          <w:lang w:val="sk-SK"/>
        </w:rPr>
      </w:pPr>
      <w:r w:rsidRPr="00BF32B0">
        <w:rPr>
          <w:rFonts w:ascii="Souce sans" w:hAnsi="Souce sans"/>
          <w:u w:val="single"/>
          <w:lang w:val="sk-SK"/>
        </w:rPr>
        <w:t>Monitorovacie obdobie</w:t>
      </w:r>
      <w:r w:rsidRPr="00BF32B0">
        <w:rPr>
          <w:rFonts w:ascii="Souce sans" w:hAnsi="Souce sans"/>
          <w:lang w:val="sk-SK"/>
        </w:rPr>
        <w:t xml:space="preserve"> - časť kalendárneho roka od podpisu úverovej zmluvy v prípade prvého monitorovacieho obdobia a následne kalendárny rok.</w:t>
      </w:r>
    </w:p>
    <w:p w14:paraId="67531CE0" w14:textId="77777777" w:rsidR="00EE7DAE" w:rsidRPr="00BF32B0" w:rsidRDefault="00EE7DAE" w:rsidP="00EE7DAE">
      <w:pPr>
        <w:pStyle w:val="AOGenNum3"/>
        <w:rPr>
          <w:rFonts w:ascii="Souce sans" w:hAnsi="Souce sans"/>
          <w:lang w:val="sk-SK"/>
        </w:rPr>
      </w:pPr>
      <w:r w:rsidRPr="00BF32B0">
        <w:rPr>
          <w:rFonts w:ascii="Souce sans" w:hAnsi="Souce sans"/>
          <w:u w:val="single"/>
          <w:lang w:val="sk-SK"/>
        </w:rPr>
        <w:t>V prípade prvého monitorovacieho obdobia</w:t>
      </w:r>
      <w:r w:rsidRPr="00BF32B0">
        <w:rPr>
          <w:rFonts w:ascii="Souce sans" w:hAnsi="Souce sans"/>
          <w:lang w:val="sk-SK"/>
        </w:rPr>
        <w:t xml:space="preserve"> prijímateľ pomoci vyplní iba údaje týkajúce sa počtov novovytvorených pracovných miest. V následných monitorovacích obdobiach prijímateľ pomoci vyplní všetky údaje podľa tabuľky v časti 2. Merateľné ukazovatele projektu. </w:t>
      </w:r>
    </w:p>
    <w:p w14:paraId="7A87A73F" w14:textId="77777777" w:rsidR="00EE7DAE" w:rsidRPr="00BF32B0" w:rsidRDefault="00EE7DAE" w:rsidP="00EE7DAE">
      <w:pPr>
        <w:pStyle w:val="AOGenNum3"/>
        <w:rPr>
          <w:rFonts w:ascii="Souce sans" w:hAnsi="Souce sans"/>
          <w:lang w:val="sk-SK"/>
        </w:rPr>
      </w:pPr>
      <w:r w:rsidRPr="00BF32B0">
        <w:rPr>
          <w:rFonts w:ascii="Souce sans" w:hAnsi="Souce sans"/>
          <w:u w:val="single"/>
          <w:lang w:val="sk-SK"/>
        </w:rPr>
        <w:t>Začiatok realizácie projektu</w:t>
      </w:r>
      <w:r w:rsidRPr="00BF32B0">
        <w:rPr>
          <w:rFonts w:ascii="Souce sans" w:hAnsi="Souce sans"/>
          <w:lang w:val="sk-SK"/>
        </w:rPr>
        <w:t xml:space="preserve"> - deň účinnosti úverovej zmluvy.</w:t>
      </w:r>
    </w:p>
    <w:p w14:paraId="077E4054" w14:textId="1D934D17" w:rsidR="007E568E" w:rsidRPr="00017AA0" w:rsidRDefault="00EE7DAE" w:rsidP="005B3FC2">
      <w:pPr>
        <w:pStyle w:val="AONormal"/>
        <w:rPr>
          <w:highlight w:val="magenta"/>
          <w:lang w:val="sk-SK"/>
        </w:rPr>
      </w:pPr>
      <w:r w:rsidRPr="00017AA0">
        <w:rPr>
          <w:highlight w:val="magenta"/>
          <w:lang w:val="sk-SK"/>
        </w:rPr>
        <w:br w:type="page"/>
      </w:r>
    </w:p>
    <w:p w14:paraId="74DBDC5C" w14:textId="77777777" w:rsidR="007E568E" w:rsidRPr="00017AA0" w:rsidRDefault="007E568E" w:rsidP="00AB2EA2">
      <w:pPr>
        <w:pStyle w:val="AOSchHead"/>
        <w:rPr>
          <w:lang w:val="sk-SK"/>
        </w:rPr>
      </w:pPr>
    </w:p>
    <w:p w14:paraId="31A199D4" w14:textId="280183B9" w:rsidR="007E568E" w:rsidRPr="00017AA0" w:rsidRDefault="007E568E" w:rsidP="00AB2EA2">
      <w:pPr>
        <w:pStyle w:val="AOSchTitle"/>
        <w:rPr>
          <w:lang w:val="sk-SK"/>
        </w:rPr>
      </w:pPr>
      <w:bookmarkStart w:id="316" w:name="_Toc43396198"/>
      <w:bookmarkStart w:id="317" w:name="_Toc43662578"/>
      <w:r w:rsidRPr="00017AA0">
        <w:rPr>
          <w:lang w:val="sk-SK"/>
        </w:rPr>
        <w:t>Vylúčené odvetvia</w:t>
      </w:r>
      <w:bookmarkEnd w:id="316"/>
      <w:bookmarkEnd w:id="317"/>
    </w:p>
    <w:p w14:paraId="77F400AA" w14:textId="21138C31" w:rsidR="005D637C" w:rsidRPr="00017AA0" w:rsidRDefault="005D637C" w:rsidP="005D637C">
      <w:pPr>
        <w:pStyle w:val="AOGenNum3"/>
        <w:numPr>
          <w:ilvl w:val="0"/>
          <w:numId w:val="69"/>
        </w:numPr>
        <w:rPr>
          <w:lang w:val="sk-SK" w:eastAsia="en-GB"/>
        </w:rPr>
      </w:pPr>
      <w:r w:rsidRPr="00017AA0">
        <w:rPr>
          <w:lang w:val="sk-SK" w:eastAsia="en-GB"/>
        </w:rPr>
        <w:t>Odstavenie alebo výstavba jadrových elektrární.</w:t>
      </w:r>
    </w:p>
    <w:p w14:paraId="66CA6940" w14:textId="6CCAF59F" w:rsidR="005D637C" w:rsidRPr="00017AA0" w:rsidRDefault="005D637C" w:rsidP="005D637C">
      <w:pPr>
        <w:pStyle w:val="AOGenNum3"/>
        <w:rPr>
          <w:lang w:val="sk-SK" w:eastAsia="en-GB"/>
        </w:rPr>
      </w:pPr>
      <w:r w:rsidRPr="00017AA0">
        <w:rPr>
          <w:lang w:val="sk-SK" w:eastAsia="en-GB"/>
        </w:rPr>
        <w:t>Investície, ktorých cieľom je zníženie emisií skleníkových plynov z činností uvedených v prílohe 1 k smernici 2003/87/ES.</w:t>
      </w:r>
    </w:p>
    <w:p w14:paraId="7E34A0E0" w14:textId="7BF9851C" w:rsidR="005D637C" w:rsidRPr="00017AA0" w:rsidRDefault="005D637C" w:rsidP="005D637C">
      <w:pPr>
        <w:pStyle w:val="AOGenNum3"/>
        <w:rPr>
          <w:lang w:val="sk-SK" w:eastAsia="en-GB"/>
        </w:rPr>
      </w:pPr>
      <w:r w:rsidRPr="00017AA0">
        <w:rPr>
          <w:lang w:val="sk-SK" w:eastAsia="en-GB"/>
        </w:rPr>
        <w:t>Výroba, spracovanie a uvádzanie tabaku a tabakových výrobkov na trh.</w:t>
      </w:r>
    </w:p>
    <w:p w14:paraId="440CAF68" w14:textId="53236850" w:rsidR="005D637C" w:rsidRPr="00017AA0" w:rsidRDefault="005D637C" w:rsidP="005D637C">
      <w:pPr>
        <w:pStyle w:val="AOGenNum3"/>
        <w:rPr>
          <w:lang w:val="sk-SK" w:eastAsia="en-GB"/>
        </w:rPr>
      </w:pPr>
      <w:r w:rsidRPr="00017AA0">
        <w:rPr>
          <w:lang w:val="sk-SK"/>
        </w:rPr>
        <w:t>Investície do letiskovej infraštruktúry, pokiaľ nesúvisia s ochranou životného prostredia alebo ich nesprevádzajú investície nevyhnutné na zmiernenie alebo zníženie negatívneho vplyvu tejto infraštruktúry na životné prostredie.</w:t>
      </w:r>
    </w:p>
    <w:p w14:paraId="35B1F057" w14:textId="01586B8C" w:rsidR="005D637C" w:rsidRPr="00017AA0" w:rsidRDefault="005D637C" w:rsidP="005D637C">
      <w:pPr>
        <w:pStyle w:val="AOGenNum3"/>
        <w:rPr>
          <w:rStyle w:val="tlid-translation"/>
          <w:rFonts w:eastAsia="Times New Roman"/>
          <w:lang w:val="sk-SK" w:eastAsia="en-GB"/>
        </w:rPr>
      </w:pPr>
      <w:r w:rsidRPr="00017AA0">
        <w:rPr>
          <w:rStyle w:val="tlid-translation"/>
          <w:lang w:val="sk-SK"/>
        </w:rPr>
        <w:t>Výroba a distribúcia zbraní a streliva, zbraní a vojenského materiálu.</w:t>
      </w:r>
    </w:p>
    <w:p w14:paraId="065DFEFE" w14:textId="40D39E18" w:rsidR="005D637C" w:rsidRPr="00017AA0" w:rsidRDefault="005D637C" w:rsidP="005D637C">
      <w:pPr>
        <w:pStyle w:val="AOGenNum3"/>
        <w:rPr>
          <w:lang w:val="sk-SK" w:eastAsia="en-GB"/>
        </w:rPr>
      </w:pPr>
      <w:r w:rsidRPr="00017AA0">
        <w:rPr>
          <w:rStyle w:val="tlid-translation"/>
          <w:lang w:val="sk-SK"/>
        </w:rPr>
        <w:t>Výroba a distribúcia alkoholických výrobkov.</w:t>
      </w:r>
    </w:p>
    <w:p w14:paraId="5F0C1164" w14:textId="033677F2" w:rsidR="005D637C" w:rsidRPr="00017AA0" w:rsidRDefault="005D637C" w:rsidP="005D637C">
      <w:pPr>
        <w:pStyle w:val="AOGenNum3"/>
        <w:rPr>
          <w:lang w:val="sk-SK" w:eastAsia="en-GB"/>
        </w:rPr>
      </w:pPr>
      <w:r w:rsidRPr="00017AA0">
        <w:rPr>
          <w:rStyle w:val="tlid-translation"/>
          <w:lang w:val="sk-SK"/>
        </w:rPr>
        <w:t>Spaľovanie odpadu (vrátane paliva získaného z odpadu) a spracovanie toxického odpadu.</w:t>
      </w:r>
    </w:p>
    <w:p w14:paraId="6D040F3A" w14:textId="774B13E4" w:rsidR="005D637C" w:rsidRPr="00017AA0" w:rsidRDefault="005D637C" w:rsidP="005D637C">
      <w:pPr>
        <w:pStyle w:val="AOGenNum3"/>
        <w:rPr>
          <w:lang w:val="sk-SK" w:eastAsia="en-GB"/>
        </w:rPr>
      </w:pPr>
      <w:r w:rsidRPr="00017AA0">
        <w:rPr>
          <w:rStyle w:val="tlid-translation"/>
          <w:lang w:val="sk-SK"/>
        </w:rPr>
        <w:t>Hazard a stávkové činnosti.</w:t>
      </w:r>
    </w:p>
    <w:p w14:paraId="4FC92579" w14:textId="6C5585FC" w:rsidR="005D637C" w:rsidRPr="00017AA0" w:rsidRDefault="005D637C" w:rsidP="005D637C">
      <w:pPr>
        <w:pStyle w:val="AOGenNum3"/>
        <w:rPr>
          <w:lang w:val="sk-SK" w:eastAsia="en-GB"/>
        </w:rPr>
      </w:pPr>
      <w:r w:rsidRPr="00017AA0">
        <w:rPr>
          <w:rStyle w:val="tlid-translation"/>
          <w:lang w:val="sk-SK"/>
        </w:rPr>
        <w:t>Zadržiavacie zariadenia, napr. väzenia, policajné stanice, školy s väzenskými funkciami.</w:t>
      </w:r>
    </w:p>
    <w:p w14:paraId="2FFBB74A" w14:textId="790584BA" w:rsidR="00D71A5C" w:rsidRPr="00017AA0" w:rsidRDefault="005D637C" w:rsidP="000409BB">
      <w:pPr>
        <w:pStyle w:val="AOGenNum3"/>
        <w:rPr>
          <w:lang w:val="sk-SK"/>
        </w:rPr>
      </w:pPr>
      <w:r w:rsidRPr="00017AA0">
        <w:rPr>
          <w:rStyle w:val="tlid-translation"/>
          <w:lang w:val="sk-SK"/>
        </w:rPr>
        <w:t>Sektory a činnosti so silným etickým rozmerom, ktoré sa považujú za odvetvia so značným reputačným rizikom (napr. pornografia; klonovanie ľudí na účely výskumu alebo terapeutické účely; geneticky modifikované organizmy; atď.)</w:t>
      </w:r>
      <w:r w:rsidR="000409BB" w:rsidRPr="00017AA0">
        <w:rPr>
          <w:rStyle w:val="tlid-translation"/>
          <w:lang w:val="sk-SK"/>
        </w:rPr>
        <w:t>.</w:t>
      </w:r>
    </w:p>
    <w:p w14:paraId="25C6D386" w14:textId="77777777" w:rsidR="00B10EA8" w:rsidRPr="00017AA0" w:rsidRDefault="00B10EA8" w:rsidP="00B10EA8">
      <w:pPr>
        <w:pStyle w:val="AOSignatory"/>
        <w:rPr>
          <w:lang w:val="sk-SK"/>
        </w:rPr>
      </w:pPr>
      <w:bookmarkStart w:id="318" w:name="_Toc42263658"/>
      <w:bookmarkStart w:id="319" w:name="_Toc42257609"/>
      <w:bookmarkStart w:id="320" w:name="_Toc42264167"/>
      <w:bookmarkStart w:id="321" w:name="_Toc43662579"/>
      <w:r w:rsidRPr="00017AA0">
        <w:rPr>
          <w:lang w:val="sk-SK"/>
        </w:rPr>
        <w:t>Podpisy</w:t>
      </w:r>
      <w:bookmarkEnd w:id="318"/>
      <w:bookmarkEnd w:id="319"/>
      <w:bookmarkEnd w:id="320"/>
      <w:bookmarkEnd w:id="321"/>
    </w:p>
    <w:tbl>
      <w:tblPr>
        <w:tblW w:w="5000" w:type="pct"/>
        <w:tblLook w:val="04A0" w:firstRow="1" w:lastRow="0" w:firstColumn="1" w:lastColumn="0" w:noHBand="0" w:noVBand="1"/>
      </w:tblPr>
      <w:tblGrid>
        <w:gridCol w:w="4937"/>
        <w:gridCol w:w="4701"/>
      </w:tblGrid>
      <w:tr w:rsidR="00B10EA8" w:rsidRPr="00017AA0" w14:paraId="40FAD1E3" w14:textId="77777777" w:rsidTr="00B10EA8">
        <w:trPr>
          <w:trHeight w:val="199"/>
        </w:trPr>
        <w:tc>
          <w:tcPr>
            <w:tcW w:w="2561" w:type="pct"/>
            <w:hideMark/>
          </w:tcPr>
          <w:p w14:paraId="57AD88C8" w14:textId="77777777" w:rsidR="00B10EA8" w:rsidRPr="00017AA0" w:rsidRDefault="00B10EA8">
            <w:pPr>
              <w:widowControl w:val="0"/>
              <w:spacing w:line="260" w:lineRule="atLeast"/>
              <w:ind w:left="2"/>
              <w:rPr>
                <w:rFonts w:eastAsia="Batang"/>
                <w:lang w:val="sk-SK"/>
              </w:rPr>
            </w:pPr>
            <w:r w:rsidRPr="00017AA0">
              <w:rPr>
                <w:rFonts w:eastAsia="Batang"/>
                <w:lang w:val="sk-SK"/>
              </w:rPr>
              <w:t>Ručiteľ</w:t>
            </w:r>
          </w:p>
        </w:tc>
        <w:tc>
          <w:tcPr>
            <w:tcW w:w="2439" w:type="pct"/>
          </w:tcPr>
          <w:p w14:paraId="376536F9" w14:textId="77777777" w:rsidR="00B10EA8" w:rsidRPr="00017AA0" w:rsidRDefault="00B10EA8">
            <w:pPr>
              <w:widowControl w:val="0"/>
              <w:spacing w:line="260" w:lineRule="atLeast"/>
              <w:rPr>
                <w:rFonts w:eastAsia="Batang"/>
                <w:lang w:val="sk-SK"/>
              </w:rPr>
            </w:pPr>
          </w:p>
        </w:tc>
      </w:tr>
      <w:tr w:rsidR="00B10EA8" w:rsidRPr="00017AA0" w14:paraId="545A9F1D" w14:textId="77777777" w:rsidTr="00B10EA8">
        <w:trPr>
          <w:trHeight w:val="310"/>
        </w:trPr>
        <w:tc>
          <w:tcPr>
            <w:tcW w:w="2561" w:type="pct"/>
            <w:hideMark/>
          </w:tcPr>
          <w:p w14:paraId="7152CCBA" w14:textId="77777777" w:rsidR="00B10EA8" w:rsidRPr="00017AA0" w:rsidRDefault="00B10EA8">
            <w:pPr>
              <w:widowControl w:val="0"/>
              <w:spacing w:line="260" w:lineRule="atLeast"/>
              <w:ind w:left="2"/>
              <w:rPr>
                <w:rFonts w:eastAsia="Batang"/>
                <w:lang w:val="sk-SK"/>
              </w:rPr>
            </w:pPr>
            <w:r w:rsidRPr="00017AA0">
              <w:rPr>
                <w:rFonts w:eastAsia="SimSun"/>
                <w:b/>
                <w:color w:val="000000"/>
                <w:lang w:val="sk-SK"/>
              </w:rPr>
              <w:t>National Development Fund II., a.s.</w:t>
            </w:r>
          </w:p>
        </w:tc>
        <w:tc>
          <w:tcPr>
            <w:tcW w:w="2439" w:type="pct"/>
          </w:tcPr>
          <w:p w14:paraId="1084DE8E" w14:textId="77777777" w:rsidR="00B10EA8" w:rsidRPr="00017AA0" w:rsidRDefault="00B10EA8">
            <w:pPr>
              <w:widowControl w:val="0"/>
              <w:spacing w:line="260" w:lineRule="atLeast"/>
              <w:rPr>
                <w:rFonts w:eastAsia="Batang"/>
                <w:lang w:val="sk-SK"/>
              </w:rPr>
            </w:pPr>
          </w:p>
        </w:tc>
      </w:tr>
      <w:tr w:rsidR="00B10EA8" w:rsidRPr="00017AA0" w14:paraId="23C50D7B" w14:textId="77777777" w:rsidTr="00B10EA8">
        <w:trPr>
          <w:trHeight w:val="747"/>
        </w:trPr>
        <w:tc>
          <w:tcPr>
            <w:tcW w:w="2561" w:type="pct"/>
          </w:tcPr>
          <w:p w14:paraId="3396F7D9" w14:textId="77777777" w:rsidR="00B10EA8" w:rsidRPr="00017AA0" w:rsidRDefault="00B10EA8">
            <w:pPr>
              <w:widowControl w:val="0"/>
              <w:spacing w:line="260" w:lineRule="atLeast"/>
              <w:ind w:left="2"/>
              <w:rPr>
                <w:rFonts w:eastAsia="Batang"/>
                <w:lang w:val="sk-SK"/>
              </w:rPr>
            </w:pPr>
          </w:p>
          <w:p w14:paraId="41AF1148" w14:textId="77777777" w:rsidR="00B10EA8" w:rsidRPr="00017AA0" w:rsidRDefault="00B10EA8">
            <w:pPr>
              <w:widowControl w:val="0"/>
              <w:spacing w:line="260" w:lineRule="atLeast"/>
              <w:ind w:left="2"/>
              <w:rPr>
                <w:rFonts w:eastAsia="Batang"/>
                <w:lang w:val="sk-SK"/>
              </w:rPr>
            </w:pPr>
          </w:p>
          <w:p w14:paraId="7436BBA3" w14:textId="77777777" w:rsidR="00B10EA8" w:rsidRPr="00017AA0" w:rsidRDefault="00B10EA8">
            <w:pPr>
              <w:widowControl w:val="0"/>
              <w:spacing w:line="260" w:lineRule="atLeast"/>
              <w:ind w:left="2"/>
              <w:rPr>
                <w:b/>
                <w:lang w:val="sk-SK"/>
              </w:rPr>
            </w:pPr>
            <w:r w:rsidRPr="00017AA0">
              <w:rPr>
                <w:rFonts w:eastAsia="Batang"/>
                <w:lang w:val="sk-SK"/>
              </w:rPr>
              <w:t>Podpis:</w:t>
            </w:r>
            <w:r w:rsidRPr="00017AA0">
              <w:rPr>
                <w:rFonts w:eastAsia="Batang"/>
                <w:lang w:val="sk-SK"/>
              </w:rPr>
              <w:tab/>
              <w:t>_______________________________</w:t>
            </w:r>
          </w:p>
        </w:tc>
        <w:tc>
          <w:tcPr>
            <w:tcW w:w="2439" w:type="pct"/>
          </w:tcPr>
          <w:p w14:paraId="72C95D2A" w14:textId="77777777" w:rsidR="00B10EA8" w:rsidRPr="00017AA0" w:rsidRDefault="00B10EA8">
            <w:pPr>
              <w:widowControl w:val="0"/>
              <w:spacing w:line="260" w:lineRule="atLeast"/>
              <w:rPr>
                <w:rFonts w:eastAsia="Batang"/>
                <w:lang w:val="sk-SK"/>
              </w:rPr>
            </w:pPr>
          </w:p>
          <w:p w14:paraId="32080553" w14:textId="77777777" w:rsidR="00B10EA8" w:rsidRPr="00017AA0" w:rsidRDefault="00B10EA8">
            <w:pPr>
              <w:spacing w:line="260" w:lineRule="atLeast"/>
              <w:rPr>
                <w:lang w:val="sk-SK"/>
              </w:rPr>
            </w:pPr>
          </w:p>
          <w:p w14:paraId="78C11EBC" w14:textId="77777777" w:rsidR="00B10EA8" w:rsidRPr="00017AA0" w:rsidRDefault="00B10EA8">
            <w:pPr>
              <w:widowControl w:val="0"/>
              <w:spacing w:line="260" w:lineRule="atLeast"/>
              <w:rPr>
                <w:rFonts w:eastAsia="Batang"/>
                <w:lang w:val="sk-SK"/>
              </w:rPr>
            </w:pPr>
            <w:r w:rsidRPr="00017AA0">
              <w:rPr>
                <w:rFonts w:eastAsia="Batang"/>
                <w:lang w:val="sk-SK"/>
              </w:rPr>
              <w:t>Podpis: ________________________________</w:t>
            </w:r>
          </w:p>
        </w:tc>
      </w:tr>
      <w:tr w:rsidR="00B10EA8" w:rsidRPr="00017AA0" w14:paraId="62019A83" w14:textId="77777777" w:rsidTr="00B10EA8">
        <w:tc>
          <w:tcPr>
            <w:tcW w:w="2561" w:type="pct"/>
            <w:hideMark/>
          </w:tcPr>
          <w:p w14:paraId="59A2F2D6"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5B4ADCB3"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r w:rsidR="00B10EA8" w:rsidRPr="00017AA0" w14:paraId="2F2B8C79" w14:textId="77777777" w:rsidTr="00B10EA8">
        <w:tc>
          <w:tcPr>
            <w:tcW w:w="2561" w:type="pct"/>
            <w:hideMark/>
          </w:tcPr>
          <w:p w14:paraId="72918B79"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Funkcia:</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54A092C6"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Funkcia:</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bl>
    <w:p w14:paraId="34B8CFEE" w14:textId="77777777" w:rsidR="00B10EA8" w:rsidRPr="00017AA0" w:rsidRDefault="00B10EA8" w:rsidP="00B10EA8">
      <w:pPr>
        <w:pStyle w:val="AODocTxt"/>
        <w:rPr>
          <w:lang w:val="sk-SK"/>
        </w:rPr>
      </w:pPr>
    </w:p>
    <w:tbl>
      <w:tblPr>
        <w:tblW w:w="5000" w:type="pct"/>
        <w:tblLook w:val="04A0" w:firstRow="1" w:lastRow="0" w:firstColumn="1" w:lastColumn="0" w:noHBand="0" w:noVBand="1"/>
      </w:tblPr>
      <w:tblGrid>
        <w:gridCol w:w="4937"/>
        <w:gridCol w:w="4701"/>
      </w:tblGrid>
      <w:tr w:rsidR="00B10EA8" w:rsidRPr="00017AA0" w14:paraId="5937ED4B" w14:textId="77777777" w:rsidTr="00B10EA8">
        <w:trPr>
          <w:trHeight w:val="199"/>
        </w:trPr>
        <w:tc>
          <w:tcPr>
            <w:tcW w:w="2561" w:type="pct"/>
            <w:hideMark/>
          </w:tcPr>
          <w:p w14:paraId="310DAC5D" w14:textId="77777777" w:rsidR="00B10EA8" w:rsidRPr="00017AA0" w:rsidRDefault="00B10EA8">
            <w:pPr>
              <w:widowControl w:val="0"/>
              <w:spacing w:line="260" w:lineRule="atLeast"/>
              <w:ind w:left="2"/>
              <w:rPr>
                <w:rFonts w:eastAsia="Batang"/>
                <w:lang w:val="sk-SK"/>
              </w:rPr>
            </w:pPr>
            <w:r w:rsidRPr="00017AA0">
              <w:rPr>
                <w:rFonts w:eastAsia="Batang"/>
                <w:lang w:val="sk-SK"/>
              </w:rPr>
              <w:t>Veriteľ</w:t>
            </w:r>
          </w:p>
        </w:tc>
        <w:tc>
          <w:tcPr>
            <w:tcW w:w="2439" w:type="pct"/>
          </w:tcPr>
          <w:p w14:paraId="749A2986" w14:textId="77777777" w:rsidR="00B10EA8" w:rsidRPr="00017AA0" w:rsidRDefault="00B10EA8">
            <w:pPr>
              <w:widowControl w:val="0"/>
              <w:spacing w:line="260" w:lineRule="atLeast"/>
              <w:rPr>
                <w:rFonts w:eastAsia="Batang"/>
                <w:lang w:val="sk-SK"/>
              </w:rPr>
            </w:pPr>
          </w:p>
        </w:tc>
      </w:tr>
      <w:tr w:rsidR="00B10EA8" w:rsidRPr="00017AA0" w14:paraId="20F574D8" w14:textId="77777777" w:rsidTr="00B10EA8">
        <w:trPr>
          <w:trHeight w:val="310"/>
        </w:trPr>
        <w:tc>
          <w:tcPr>
            <w:tcW w:w="2561" w:type="pct"/>
            <w:hideMark/>
          </w:tcPr>
          <w:p w14:paraId="51973A93" w14:textId="77777777" w:rsidR="00B10EA8" w:rsidRPr="00017AA0" w:rsidRDefault="00B10EA8">
            <w:pPr>
              <w:widowControl w:val="0"/>
              <w:spacing w:line="260" w:lineRule="atLeast"/>
              <w:ind w:left="2"/>
              <w:rPr>
                <w:rFonts w:eastAsia="Batang"/>
                <w:lang w:val="sk-SK"/>
              </w:rPr>
            </w:pPr>
            <w:r w:rsidRPr="00017AA0">
              <w:rPr>
                <w:b/>
                <w:highlight w:val="magenta"/>
                <w:lang w:val="sk-SK" w:bidi="sk-SK"/>
              </w:rPr>
              <w:t>[</w:t>
            </w:r>
            <w:r w:rsidRPr="00017AA0">
              <w:rPr>
                <w:b/>
                <w:lang w:val="sk-SK" w:bidi="sk-SK"/>
              </w:rPr>
              <w:t>Veriteľ</w:t>
            </w:r>
            <w:r w:rsidRPr="00017AA0">
              <w:rPr>
                <w:b/>
                <w:highlight w:val="magenta"/>
                <w:lang w:val="sk-SK" w:bidi="sk-SK"/>
              </w:rPr>
              <w:t>]</w:t>
            </w:r>
          </w:p>
        </w:tc>
        <w:tc>
          <w:tcPr>
            <w:tcW w:w="2439" w:type="pct"/>
          </w:tcPr>
          <w:p w14:paraId="31AEFB8F" w14:textId="77777777" w:rsidR="00B10EA8" w:rsidRPr="00017AA0" w:rsidRDefault="00B10EA8">
            <w:pPr>
              <w:widowControl w:val="0"/>
              <w:spacing w:line="260" w:lineRule="atLeast"/>
              <w:rPr>
                <w:rFonts w:eastAsia="Batang"/>
                <w:lang w:val="sk-SK"/>
              </w:rPr>
            </w:pPr>
          </w:p>
        </w:tc>
      </w:tr>
      <w:tr w:rsidR="00B10EA8" w:rsidRPr="00017AA0" w14:paraId="6D23B1F9" w14:textId="77777777" w:rsidTr="00B10EA8">
        <w:trPr>
          <w:trHeight w:val="747"/>
        </w:trPr>
        <w:tc>
          <w:tcPr>
            <w:tcW w:w="2561" w:type="pct"/>
          </w:tcPr>
          <w:p w14:paraId="0390386C" w14:textId="77777777" w:rsidR="00B10EA8" w:rsidRPr="00017AA0" w:rsidRDefault="00B10EA8">
            <w:pPr>
              <w:widowControl w:val="0"/>
              <w:spacing w:line="260" w:lineRule="atLeast"/>
              <w:ind w:left="2"/>
              <w:rPr>
                <w:rFonts w:eastAsia="Batang"/>
                <w:lang w:val="sk-SK"/>
              </w:rPr>
            </w:pPr>
          </w:p>
          <w:p w14:paraId="4ED13251" w14:textId="77777777" w:rsidR="00B10EA8" w:rsidRPr="00017AA0" w:rsidRDefault="00B10EA8">
            <w:pPr>
              <w:widowControl w:val="0"/>
              <w:spacing w:line="260" w:lineRule="atLeast"/>
              <w:ind w:left="2"/>
              <w:rPr>
                <w:rFonts w:eastAsia="Batang"/>
                <w:lang w:val="sk-SK"/>
              </w:rPr>
            </w:pPr>
          </w:p>
          <w:p w14:paraId="4A843846" w14:textId="77777777" w:rsidR="00B10EA8" w:rsidRPr="00017AA0" w:rsidRDefault="00B10EA8">
            <w:pPr>
              <w:widowControl w:val="0"/>
              <w:spacing w:line="260" w:lineRule="atLeast"/>
              <w:ind w:left="2"/>
              <w:rPr>
                <w:b/>
                <w:lang w:val="sk-SK"/>
              </w:rPr>
            </w:pPr>
            <w:r w:rsidRPr="00017AA0">
              <w:rPr>
                <w:rFonts w:eastAsia="Batang"/>
                <w:lang w:val="sk-SK"/>
              </w:rPr>
              <w:t>Podpis:</w:t>
            </w:r>
            <w:r w:rsidRPr="00017AA0">
              <w:rPr>
                <w:rFonts w:eastAsia="Batang"/>
                <w:lang w:val="sk-SK"/>
              </w:rPr>
              <w:tab/>
              <w:t>_______________________________</w:t>
            </w:r>
          </w:p>
        </w:tc>
        <w:tc>
          <w:tcPr>
            <w:tcW w:w="2439" w:type="pct"/>
          </w:tcPr>
          <w:p w14:paraId="4D6FB004" w14:textId="77777777" w:rsidR="00B10EA8" w:rsidRPr="00017AA0" w:rsidRDefault="00B10EA8">
            <w:pPr>
              <w:widowControl w:val="0"/>
              <w:spacing w:line="260" w:lineRule="atLeast"/>
              <w:rPr>
                <w:rFonts w:eastAsia="Batang"/>
                <w:lang w:val="sk-SK"/>
              </w:rPr>
            </w:pPr>
          </w:p>
          <w:p w14:paraId="50C07A72" w14:textId="77777777" w:rsidR="00B10EA8" w:rsidRPr="00017AA0" w:rsidRDefault="00B10EA8">
            <w:pPr>
              <w:spacing w:line="260" w:lineRule="atLeast"/>
              <w:rPr>
                <w:lang w:val="sk-SK"/>
              </w:rPr>
            </w:pPr>
          </w:p>
          <w:p w14:paraId="03263DF6" w14:textId="77777777" w:rsidR="00B10EA8" w:rsidRPr="00017AA0" w:rsidRDefault="00B10EA8">
            <w:pPr>
              <w:widowControl w:val="0"/>
              <w:spacing w:line="260" w:lineRule="atLeast"/>
              <w:rPr>
                <w:rFonts w:eastAsia="Batang"/>
                <w:lang w:val="sk-SK"/>
              </w:rPr>
            </w:pPr>
            <w:r w:rsidRPr="00017AA0">
              <w:rPr>
                <w:rFonts w:eastAsia="Batang"/>
                <w:lang w:val="sk-SK"/>
              </w:rPr>
              <w:t>Podpis: ________________________________</w:t>
            </w:r>
          </w:p>
        </w:tc>
      </w:tr>
      <w:tr w:rsidR="00B10EA8" w:rsidRPr="00017AA0" w14:paraId="573E2FD3" w14:textId="77777777" w:rsidTr="00B10EA8">
        <w:tc>
          <w:tcPr>
            <w:tcW w:w="2561" w:type="pct"/>
            <w:hideMark/>
          </w:tcPr>
          <w:p w14:paraId="0D6F92BA"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0C5C97F4"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Meno:</w:t>
            </w:r>
            <w:r w:rsidRPr="00017AA0">
              <w:rPr>
                <w:rFonts w:eastAsia="Batang"/>
                <w:lang w:val="sk-SK"/>
              </w:rPr>
              <w:tab/>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r w:rsidR="00B10EA8" w:rsidRPr="00017AA0" w14:paraId="7FE72466" w14:textId="77777777" w:rsidTr="00B10EA8">
        <w:tc>
          <w:tcPr>
            <w:tcW w:w="2561" w:type="pct"/>
            <w:hideMark/>
          </w:tcPr>
          <w:p w14:paraId="07BD96BC"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Funkcia:</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c>
          <w:tcPr>
            <w:tcW w:w="2439" w:type="pct"/>
            <w:hideMark/>
          </w:tcPr>
          <w:p w14:paraId="0F4C5F0D" w14:textId="77777777" w:rsidR="00B10EA8" w:rsidRPr="00017AA0" w:rsidRDefault="00B10EA8">
            <w:pPr>
              <w:widowControl w:val="0"/>
              <w:spacing w:before="60" w:after="60" w:line="260" w:lineRule="atLeast"/>
              <w:ind w:left="2"/>
              <w:rPr>
                <w:rFonts w:eastAsia="Batang"/>
                <w:lang w:val="sk-SK"/>
              </w:rPr>
            </w:pPr>
            <w:r w:rsidRPr="00017AA0">
              <w:rPr>
                <w:rFonts w:eastAsia="Batang"/>
                <w:lang w:val="sk-SK"/>
              </w:rPr>
              <w:t>Funkcia:</w:t>
            </w:r>
            <w:r w:rsidRPr="00017AA0">
              <w:rPr>
                <w:rFonts w:eastAsia="Batang"/>
                <w:color w:val="000000"/>
                <w:w w:val="1"/>
                <w:highlight w:val="magenta"/>
                <w:lang w:val="sk-SK"/>
              </w:rPr>
              <w:t>[</w:t>
            </w:r>
            <w:r w:rsidRPr="00017AA0">
              <w:rPr>
                <w:rFonts w:eastAsia="Batang"/>
                <w:color w:val="000000"/>
                <w:w w:val="1"/>
                <w:lang w:val="sk-SK"/>
              </w:rPr>
              <w:sym w:font="Wingdings" w:char="F06C"/>
            </w:r>
            <w:r w:rsidRPr="00017AA0">
              <w:rPr>
                <w:rFonts w:eastAsia="Batang"/>
                <w:color w:val="000000"/>
                <w:w w:val="1"/>
                <w:highlight w:val="magenta"/>
                <w:lang w:val="sk-SK"/>
              </w:rPr>
              <w:t>]</w:t>
            </w:r>
          </w:p>
        </w:tc>
      </w:tr>
    </w:tbl>
    <w:p w14:paraId="49D77280" w14:textId="77777777" w:rsidR="00A607B2" w:rsidRPr="00017AA0" w:rsidRDefault="00A607B2" w:rsidP="00F93295">
      <w:pPr>
        <w:pStyle w:val="AODocTxt"/>
        <w:rPr>
          <w:lang w:val="sk-SK"/>
        </w:rPr>
      </w:pPr>
    </w:p>
    <w:sectPr w:rsidR="00A607B2" w:rsidRPr="00017AA0" w:rsidSect="004A6174">
      <w:headerReference w:type="even" r:id="rId30"/>
      <w:headerReference w:type="default" r:id="rId31"/>
      <w:footerReference w:type="even" r:id="rId32"/>
      <w:footerReference w:type="default" r:id="rId33"/>
      <w:headerReference w:type="first" r:id="rId34"/>
      <w:footerReference w:type="first" r:id="rId35"/>
      <w:pgSz w:w="11906" w:h="16838" w:code="9"/>
      <w:pgMar w:top="1276"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FD851" w14:textId="77777777" w:rsidR="00202A52" w:rsidRPr="00920631" w:rsidRDefault="00202A52" w:rsidP="001E7139">
      <w:r w:rsidRPr="00920631">
        <w:separator/>
      </w:r>
    </w:p>
  </w:endnote>
  <w:endnote w:type="continuationSeparator" w:id="0">
    <w:p w14:paraId="2A625CEE" w14:textId="77777777" w:rsidR="00202A52" w:rsidRPr="00920631" w:rsidRDefault="00202A52"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ce 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0CBC" w14:textId="77777777" w:rsidR="00492544" w:rsidRDefault="00492544">
    <w:pPr>
      <w:pStyle w:val="Pta"/>
    </w:pPr>
  </w:p>
  <w:p w14:paraId="12694F55" w14:textId="77777777" w:rsidR="00492544" w:rsidRDefault="00492544"/>
  <w:tbl>
    <w:tblPr>
      <w:tblStyle w:val="AOHdrFtrTblStyle"/>
      <w:tblW w:w="5000" w:type="pct"/>
      <w:tblLayout w:type="fixed"/>
      <w:tblLook w:val="04A0" w:firstRow="1" w:lastRow="0" w:firstColumn="1" w:lastColumn="0" w:noHBand="0" w:noVBand="1"/>
    </w:tblPr>
    <w:tblGrid>
      <w:gridCol w:w="3210"/>
      <w:gridCol w:w="3213"/>
      <w:gridCol w:w="3215"/>
    </w:tblGrid>
    <w:tr w:rsidR="00492544" w:rsidRPr="00920631" w14:paraId="60199ECC" w14:textId="77777777" w:rsidTr="00815059">
      <w:tc>
        <w:tcPr>
          <w:tcW w:w="5000" w:type="pct"/>
          <w:gridSpan w:val="3"/>
        </w:tcPr>
        <w:p w14:paraId="6D152AD8" w14:textId="77777777" w:rsidR="00492544" w:rsidRPr="00920631" w:rsidRDefault="00492544" w:rsidP="007D75EC">
          <w:pPr>
            <w:pStyle w:val="AONormal8LBold"/>
          </w:pPr>
          <w:r w:rsidRPr="00920631">
            <w:fldChar w:fldCharType="begin"/>
          </w:r>
          <w:r w:rsidRPr="00920631">
            <w:instrText xml:space="preserve"> DOCPROPERTY cpFooterText </w:instrText>
          </w:r>
          <w:r w:rsidRPr="00920631">
            <w:fldChar w:fldCharType="end"/>
          </w:r>
        </w:p>
      </w:tc>
    </w:tr>
    <w:tr w:rsidR="00492544" w:rsidRPr="00920631" w14:paraId="5149474D" w14:textId="77777777" w:rsidTr="00815059">
      <w:tc>
        <w:tcPr>
          <w:tcW w:w="1665" w:type="pct"/>
        </w:tcPr>
        <w:p w14:paraId="51EDDB8A" w14:textId="77777777" w:rsidR="00492544" w:rsidRPr="00920631" w:rsidRDefault="00C8228A" w:rsidP="007D75EC">
          <w:pPr>
            <w:pStyle w:val="AONormal8L"/>
          </w:pPr>
          <w:r>
            <w:fldChar w:fldCharType="begin"/>
          </w:r>
          <w:r>
            <w:instrText xml:space="preserve"> DOCPROPERTY cpCombinedRef </w:instrText>
          </w:r>
          <w:r>
            <w:fldChar w:fldCharType="separate"/>
          </w:r>
          <w:r w:rsidR="00492544">
            <w:t>0094783-0000005 EUO1: 2000623365.1</w:t>
          </w:r>
          <w:r>
            <w:fldChar w:fldCharType="end"/>
          </w:r>
        </w:p>
      </w:tc>
      <w:tc>
        <w:tcPr>
          <w:tcW w:w="1667" w:type="pct"/>
        </w:tcPr>
        <w:p w14:paraId="2D0C1866" w14:textId="77777777" w:rsidR="00492544" w:rsidRPr="00920631" w:rsidRDefault="00492544" w:rsidP="007D75EC">
          <w:pPr>
            <w:pStyle w:val="AONormal8C"/>
          </w:pPr>
          <w:r w:rsidRPr="00920631">
            <w:fldChar w:fldCharType="begin"/>
          </w:r>
          <w:r w:rsidRPr="00920631">
            <w:instrText xml:space="preserve"> PAGE</w:instrText>
          </w:r>
          <w:r>
            <w:instrText xml:space="preserve"> </w:instrText>
          </w:r>
          <w:r w:rsidRPr="00920631">
            <w:fldChar w:fldCharType="separate"/>
          </w:r>
          <w:r>
            <w:rPr>
              <w:noProof/>
            </w:rPr>
            <w:t>80</w:t>
          </w:r>
          <w:r w:rsidRPr="00920631">
            <w:fldChar w:fldCharType="end"/>
          </w:r>
        </w:p>
      </w:tc>
      <w:tc>
        <w:tcPr>
          <w:tcW w:w="1667" w:type="pct"/>
        </w:tcPr>
        <w:p w14:paraId="4410BDAC" w14:textId="77777777" w:rsidR="00492544" w:rsidRPr="00920631" w:rsidRDefault="00492544" w:rsidP="007D75EC">
          <w:pPr>
            <w:pStyle w:val="AONormal8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OHdrFtrTblStyle"/>
      <w:tblW w:w="5000" w:type="pct"/>
      <w:tblLayout w:type="fixed"/>
      <w:tblLook w:val="04A0" w:firstRow="1" w:lastRow="0" w:firstColumn="1" w:lastColumn="0" w:noHBand="0" w:noVBand="1"/>
    </w:tblPr>
    <w:tblGrid>
      <w:gridCol w:w="3210"/>
      <w:gridCol w:w="3213"/>
      <w:gridCol w:w="3215"/>
    </w:tblGrid>
    <w:tr w:rsidR="00492544" w:rsidRPr="00920631" w14:paraId="28410CC0" w14:textId="77777777" w:rsidTr="00815059">
      <w:tc>
        <w:tcPr>
          <w:tcW w:w="5000" w:type="pct"/>
          <w:gridSpan w:val="3"/>
        </w:tcPr>
        <w:bookmarkStart w:id="322" w:name="bmkFooterPrimaryDoc"/>
        <w:p w14:paraId="76013AFE" w14:textId="113620DD" w:rsidR="00492544" w:rsidRPr="00920631" w:rsidRDefault="00492544" w:rsidP="007D75EC">
          <w:pPr>
            <w:pStyle w:val="AONormal8LBold"/>
          </w:pPr>
          <w:r w:rsidRPr="00920631">
            <w:fldChar w:fldCharType="begin"/>
          </w:r>
          <w:r w:rsidRPr="00920631">
            <w:instrText xml:space="preserve"> DOCPROPERTY cpFooterText </w:instrText>
          </w:r>
          <w:r w:rsidRPr="00920631">
            <w:fldChar w:fldCharType="end"/>
          </w:r>
        </w:p>
      </w:tc>
    </w:tr>
    <w:tr w:rsidR="00492544" w:rsidRPr="00920631" w14:paraId="20F0BF8B" w14:textId="77777777" w:rsidTr="00815059">
      <w:tc>
        <w:tcPr>
          <w:tcW w:w="1665" w:type="pct"/>
        </w:tcPr>
        <w:p w14:paraId="6292F07F" w14:textId="1FB7E5BD" w:rsidR="00492544" w:rsidRPr="00920631" w:rsidRDefault="00C8228A" w:rsidP="007D75EC">
          <w:pPr>
            <w:pStyle w:val="AONormal8L"/>
          </w:pPr>
          <w:r>
            <w:fldChar w:fldCharType="begin"/>
          </w:r>
          <w:r>
            <w:instrText xml:space="preserve"> DOCPROPERTY cpCombinedRef </w:instrText>
          </w:r>
          <w:r>
            <w:fldChar w:fldCharType="separate"/>
          </w:r>
          <w:r w:rsidR="00551597">
            <w:t>0094783-0000005 EUO1: 2000623365.5</w:t>
          </w:r>
          <w:r>
            <w:fldChar w:fldCharType="end"/>
          </w:r>
        </w:p>
      </w:tc>
      <w:tc>
        <w:tcPr>
          <w:tcW w:w="1667" w:type="pct"/>
        </w:tcPr>
        <w:p w14:paraId="3A2134AB" w14:textId="4856510D" w:rsidR="00492544" w:rsidRPr="00920631" w:rsidRDefault="00492544" w:rsidP="007D75EC">
          <w:pPr>
            <w:pStyle w:val="AONormal8C"/>
          </w:pPr>
          <w:r w:rsidRPr="00920631">
            <w:fldChar w:fldCharType="begin"/>
          </w:r>
          <w:r w:rsidRPr="00920631">
            <w:instrText xml:space="preserve"> PAGE</w:instrText>
          </w:r>
          <w:r>
            <w:instrText xml:space="preserve"> </w:instrText>
          </w:r>
          <w:r w:rsidRPr="00920631">
            <w:fldChar w:fldCharType="separate"/>
          </w:r>
          <w:r w:rsidR="00551597">
            <w:rPr>
              <w:noProof/>
            </w:rPr>
            <w:t>73</w:t>
          </w:r>
          <w:r w:rsidRPr="00920631">
            <w:fldChar w:fldCharType="end"/>
          </w:r>
        </w:p>
      </w:tc>
      <w:tc>
        <w:tcPr>
          <w:tcW w:w="1667" w:type="pct"/>
        </w:tcPr>
        <w:p w14:paraId="26EE599E" w14:textId="77777777" w:rsidR="00492544" w:rsidRPr="00920631" w:rsidRDefault="00492544" w:rsidP="007D75EC">
          <w:pPr>
            <w:pStyle w:val="AONormal8R"/>
          </w:pPr>
        </w:p>
      </w:tc>
    </w:tr>
    <w:bookmarkEnd w:id="322"/>
  </w:tbl>
  <w:p w14:paraId="4EF0F35D" w14:textId="77777777" w:rsidR="00492544" w:rsidRPr="00920631" w:rsidRDefault="00492544" w:rsidP="008C14D4">
    <w:pPr>
      <w:pStyle w:val="AONormal8L"/>
    </w:pPr>
  </w:p>
  <w:p w14:paraId="0CB515A6" w14:textId="77777777" w:rsidR="00492544" w:rsidRDefault="00492544"/>
  <w:tbl>
    <w:tblPr>
      <w:tblStyle w:val="AOHdrFtrTblStyle"/>
      <w:tblW w:w="0" w:type="auto"/>
      <w:tblLook w:val="04A0" w:firstRow="1" w:lastRow="0" w:firstColumn="1" w:lastColumn="0" w:noHBand="0" w:noVBand="1"/>
    </w:tblPr>
    <w:tblGrid>
      <w:gridCol w:w="9638"/>
    </w:tblGrid>
    <w:tr w:rsidR="00492544" w14:paraId="6112712C" w14:textId="77777777" w:rsidTr="00815059">
      <w:tc>
        <w:tcPr>
          <w:tcW w:w="9854" w:type="dxa"/>
        </w:tcPr>
        <w:p w14:paraId="1A0C3322" w14:textId="38D40257" w:rsidR="00492544" w:rsidRDefault="00492544" w:rsidP="005D5CB3">
          <w:pPr>
            <w:pStyle w:val="AONormal8LBold"/>
          </w:pPr>
          <w:r>
            <w:fldChar w:fldCharType="begin"/>
          </w:r>
          <w:r>
            <w:instrText xml:space="preserve"> DOCPROPERTY  cpHeaderText </w:instrText>
          </w:r>
          <w: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OHdrFtrTblStyle"/>
      <w:tblW w:w="5000" w:type="pct"/>
      <w:tblLook w:val="04A0" w:firstRow="1" w:lastRow="0" w:firstColumn="1" w:lastColumn="0" w:noHBand="0" w:noVBand="1"/>
    </w:tblPr>
    <w:tblGrid>
      <w:gridCol w:w="3212"/>
      <w:gridCol w:w="3213"/>
      <w:gridCol w:w="3213"/>
    </w:tblGrid>
    <w:tr w:rsidR="00492544" w14:paraId="075FB0C0" w14:textId="77777777" w:rsidTr="00815059">
      <w:tc>
        <w:tcPr>
          <w:tcW w:w="5000" w:type="pct"/>
          <w:gridSpan w:val="3"/>
        </w:tcPr>
        <w:p w14:paraId="282AA744" w14:textId="5ED0D35D" w:rsidR="00492544" w:rsidRDefault="00492544" w:rsidP="005D5CB3">
          <w:pPr>
            <w:pStyle w:val="AONormal8LBold"/>
          </w:pPr>
          <w:r>
            <w:fldChar w:fldCharType="begin"/>
          </w:r>
          <w:r>
            <w:instrText xml:space="preserve"> DOCPROPERTY  cpFooterText </w:instrText>
          </w:r>
          <w:r>
            <w:fldChar w:fldCharType="end"/>
          </w:r>
        </w:p>
      </w:tc>
    </w:tr>
    <w:tr w:rsidR="00492544" w14:paraId="7E2F7A6E" w14:textId="77777777" w:rsidTr="00815059">
      <w:tc>
        <w:tcPr>
          <w:tcW w:w="1666" w:type="pct"/>
        </w:tcPr>
        <w:p w14:paraId="7D0C6F71" w14:textId="774563F4" w:rsidR="00492544" w:rsidRDefault="00C8228A" w:rsidP="005D5CB3">
          <w:pPr>
            <w:pStyle w:val="AONormal8L"/>
          </w:pPr>
          <w:r>
            <w:fldChar w:fldCharType="begin"/>
          </w:r>
          <w:r>
            <w:instrText xml:space="preserve"> DOCPROPERTY  cpCombinedRef </w:instrText>
          </w:r>
          <w:r>
            <w:fldChar w:fldCharType="separate"/>
          </w:r>
          <w:r w:rsidR="00492544">
            <w:t>0094783-0000005 EUO1: 2000623365.5</w:t>
          </w:r>
          <w:r>
            <w:fldChar w:fldCharType="end"/>
          </w:r>
        </w:p>
      </w:tc>
      <w:tc>
        <w:tcPr>
          <w:tcW w:w="1667" w:type="pct"/>
        </w:tcPr>
        <w:p w14:paraId="611C3D02" w14:textId="1A2E5F82" w:rsidR="00492544" w:rsidRDefault="00492544" w:rsidP="005D5CB3">
          <w:pPr>
            <w:pStyle w:val="AONormal8C"/>
          </w:pPr>
          <w:r>
            <w:fldChar w:fldCharType="begin"/>
          </w:r>
          <w:r>
            <w:instrText xml:space="preserve"> PAGE  \* Arabic  \* MERGEFORMAT </w:instrText>
          </w:r>
          <w:r>
            <w:fldChar w:fldCharType="separate"/>
          </w:r>
          <w:r>
            <w:rPr>
              <w:noProof/>
            </w:rPr>
            <w:t>79</w:t>
          </w:r>
          <w:r>
            <w:fldChar w:fldCharType="end"/>
          </w:r>
        </w:p>
      </w:tc>
      <w:tc>
        <w:tcPr>
          <w:tcW w:w="1667" w:type="pct"/>
        </w:tcPr>
        <w:p w14:paraId="135D526A" w14:textId="77777777" w:rsidR="00492544" w:rsidRDefault="00492544" w:rsidP="005D5CB3">
          <w:pPr>
            <w:pStyle w:val="AONormal8R"/>
          </w:pPr>
        </w:p>
      </w:tc>
    </w:tr>
  </w:tbl>
  <w:p w14:paraId="7E78CA90" w14:textId="77777777" w:rsidR="00492544" w:rsidRDefault="00492544">
    <w:pPr>
      <w:pStyle w:val="Pta"/>
    </w:pPr>
  </w:p>
  <w:p w14:paraId="7AFFF935" w14:textId="77777777" w:rsidR="00492544" w:rsidRDefault="004925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6A603" w14:textId="77777777" w:rsidR="00202A52" w:rsidRPr="00920631" w:rsidRDefault="00202A52" w:rsidP="001E7139">
      <w:r w:rsidRPr="00920631">
        <w:separator/>
      </w:r>
    </w:p>
  </w:footnote>
  <w:footnote w:type="continuationSeparator" w:id="0">
    <w:p w14:paraId="53069478" w14:textId="77777777" w:rsidR="00202A52" w:rsidRPr="00920631" w:rsidRDefault="00202A52" w:rsidP="001E7139">
      <w:r w:rsidRPr="00920631">
        <w:continuationSeparator/>
      </w:r>
    </w:p>
  </w:footnote>
  <w:footnote w:id="1">
    <w:p w14:paraId="7994BD3C" w14:textId="6C6D9920" w:rsidR="00492544" w:rsidRDefault="00492544" w:rsidP="00B10EA8">
      <w:pPr>
        <w:pStyle w:val="Textpoznmkypodiarou"/>
      </w:pPr>
      <w:r>
        <w:rPr>
          <w:rStyle w:val="Odkaznapoznmkupodiarou"/>
        </w:rPr>
        <w:footnoteRef/>
      </w:r>
      <w:r>
        <w:t xml:space="preserve"> </w:t>
      </w:r>
      <w:r>
        <w:tab/>
        <w:t>Ak táto Dohoda podlieha povinnosti Veriteľa zverejniť ju podľa zákona č. 211/2000 Z. z. o slobodnom prístupe k informáciám, v znení neskorších predpisov.</w:t>
      </w:r>
    </w:p>
  </w:footnote>
  <w:footnote w:id="2">
    <w:p w14:paraId="65E9647D" w14:textId="77777777" w:rsidR="00492544" w:rsidRDefault="00492544" w:rsidP="00B10EA8">
      <w:pPr>
        <w:pStyle w:val="Textpoznmkypodiarou"/>
      </w:pPr>
      <w:r>
        <w:rPr>
          <w:rStyle w:val="Odkaznapoznmkupodiarou"/>
        </w:rPr>
        <w:footnoteRef/>
      </w:r>
      <w:r>
        <w:t xml:space="preserve"> </w:t>
      </w:r>
      <w:r>
        <w:tab/>
        <w:t>Prosím určite obdobie.</w:t>
      </w:r>
    </w:p>
  </w:footnote>
  <w:footnote w:id="3">
    <w:p w14:paraId="6BB1EC90" w14:textId="77777777" w:rsidR="00EE7DAE" w:rsidRPr="001E7613" w:rsidRDefault="00EE7DAE" w:rsidP="00EE7DAE">
      <w:pPr>
        <w:pStyle w:val="Textpoznmkypodiarou"/>
      </w:pPr>
      <w:r w:rsidRPr="001E7613">
        <w:rPr>
          <w:vertAlign w:val="superscript"/>
        </w:rPr>
        <w:footnoteRef/>
      </w:r>
      <w:r w:rsidRPr="001E7613">
        <w:t xml:space="preserve"> </w:t>
      </w:r>
      <w:r w:rsidRPr="001E7613">
        <w:tab/>
        <w:t>Príklad: podpis úverovej zmluvy je 1.</w:t>
      </w:r>
      <w:r>
        <w:t>4</w:t>
      </w:r>
      <w:r w:rsidRPr="001E7613">
        <w:t>.20</w:t>
      </w:r>
      <w:r>
        <w:t>20</w:t>
      </w:r>
      <w:r w:rsidRPr="001E7613">
        <w:t>. Monitorovaciu správu zašle prijímateľ tri krát, a to prvýkrát do 20.1.20</w:t>
      </w:r>
      <w:r>
        <w:t>21</w:t>
      </w:r>
      <w:r w:rsidRPr="001E7613">
        <w:t xml:space="preserve"> za rok 20</w:t>
      </w:r>
      <w:r>
        <w:t>20</w:t>
      </w:r>
      <w:r w:rsidRPr="001E7613">
        <w:t>, druhýkrát do 20.1.20</w:t>
      </w:r>
      <w:r>
        <w:t>22</w:t>
      </w:r>
      <w:r w:rsidRPr="001E7613">
        <w:t xml:space="preserve"> za rok 20</w:t>
      </w:r>
      <w:r>
        <w:t>21</w:t>
      </w:r>
      <w:r w:rsidRPr="001E7613">
        <w:t xml:space="preserve"> a tretíkrát do 20.1.20</w:t>
      </w:r>
      <w:r>
        <w:t>23</w:t>
      </w:r>
      <w:r w:rsidRPr="001E7613">
        <w:t xml:space="preserve"> za rok 20</w:t>
      </w:r>
      <w:r>
        <w:t>22</w:t>
      </w:r>
      <w:r w:rsidRPr="001E7613">
        <w:t>.</w:t>
      </w:r>
    </w:p>
  </w:footnote>
  <w:footnote w:id="4">
    <w:p w14:paraId="23CD44E7" w14:textId="77777777" w:rsidR="00EE7DAE" w:rsidRPr="001E7613" w:rsidRDefault="00EE7DAE" w:rsidP="00EE7DAE">
      <w:pPr>
        <w:pStyle w:val="Textpoznmkypodiarou"/>
      </w:pPr>
      <w:r w:rsidRPr="001E7613">
        <w:rPr>
          <w:rStyle w:val="Odkaznapoznmkupodiarou"/>
        </w:rPr>
        <w:footnoteRef/>
      </w:r>
      <w:r w:rsidRPr="001E7613">
        <w:t xml:space="preserve"> </w:t>
      </w:r>
      <w:r w:rsidRPr="001E7613">
        <w:tab/>
        <w:t xml:space="preserve">V prípade viacerých ekonomických činností uviesť len jednu prevažujúcu činnosť. </w:t>
      </w:r>
    </w:p>
  </w:footnote>
  <w:footnote w:id="5">
    <w:p w14:paraId="14D91DAC" w14:textId="77777777" w:rsidR="00EE7DAE" w:rsidRPr="000368A1" w:rsidRDefault="00EE7DAE" w:rsidP="00EE7DAE">
      <w:pPr>
        <w:pStyle w:val="Textpoznmkypodiarou"/>
        <w:rPr>
          <w:szCs w:val="16"/>
        </w:rPr>
      </w:pPr>
      <w:r w:rsidRPr="000368A1">
        <w:rPr>
          <w:szCs w:val="16"/>
          <w:vertAlign w:val="superscript"/>
        </w:rPr>
        <w:footnoteRef/>
      </w:r>
      <w:r w:rsidRPr="000368A1">
        <w:rPr>
          <w:szCs w:val="16"/>
        </w:rPr>
        <w:t xml:space="preserve">  </w:t>
      </w:r>
      <w:r w:rsidRPr="000368A1">
        <w:rPr>
          <w:szCs w:val="16"/>
        </w:rPr>
        <w:tab/>
      </w:r>
      <w:r w:rsidRPr="000368A1">
        <w:t>Prepočet počtu pracovných miest na FTE predstavuje súčet všetkých pracovných miest s tým, že pred sčítaním musia byť tieto pracovné miesta prepočítané na plný pracovný úväzok, resp. na bežne zmluvne viazaný pracovný čas v organizácii (kolektívne dohodnutý, či zákonom upravený plný pracovný čas v danej organizácii (zväčša môže ísť o 8 alebo 7,5 hodinový pracovný čas)).</w:t>
      </w:r>
    </w:p>
  </w:footnote>
  <w:footnote w:id="6">
    <w:p w14:paraId="68541B76" w14:textId="77777777" w:rsidR="00EE7DAE" w:rsidRPr="000368A1" w:rsidRDefault="00EE7DAE" w:rsidP="00EE7DAE">
      <w:pPr>
        <w:pStyle w:val="Textpoznmkypodiarou"/>
      </w:pPr>
      <w:r w:rsidRPr="000368A1">
        <w:rPr>
          <w:rStyle w:val="Odkaznapoznmkupodiarou"/>
        </w:rPr>
        <w:footnoteRef/>
      </w:r>
      <w:r w:rsidRPr="000368A1">
        <w:t xml:space="preserve"> </w:t>
      </w:r>
      <w:r w:rsidRPr="000368A1">
        <w:tab/>
        <w:t>a)</w:t>
      </w:r>
      <w:r w:rsidRPr="000368A1">
        <w:rPr>
          <w:color w:val="FF0000"/>
        </w:rPr>
        <w:t xml:space="preserve"> </w:t>
      </w:r>
      <w:r w:rsidRPr="000368A1">
        <w:t>súkromní podnikatelia a ich spoločníci, ktorí nemajú uzatvorenú pracovnú zmluvu v danej organizácii (nie sú zamestnancami); b) fyzické osoby v právnom vzťahu, ktoré podľa novely zákona o sociálnom poistení s účinnosťou od 1.1.2011 nadobudli postavenie zamestnanca (napr. členovia predstavenstva, štatutárneho orgánu, správnej a dozornej rady, kontrolnej komisie a iného správneho orgánu právnickej osoby, komanditisti komanditnej spoločnosti, osoby pracujúce na príkazné zmluvy a konatelia firiem) a ktoré nie sú v pracovnom pomere k organizácii.</w:t>
      </w:r>
    </w:p>
  </w:footnote>
  <w:footnote w:id="7">
    <w:p w14:paraId="7DAE5EBF" w14:textId="77777777" w:rsidR="00EE7DAE" w:rsidRPr="001E7613" w:rsidRDefault="00EE7DAE" w:rsidP="00EE7DAE">
      <w:pPr>
        <w:pStyle w:val="Textpoznmkypodiarou"/>
      </w:pPr>
      <w:r w:rsidRPr="000368A1">
        <w:rPr>
          <w:rStyle w:val="Odkaznapoznmkupodiarou"/>
        </w:rPr>
        <w:footnoteRef/>
      </w:r>
      <w:r w:rsidRPr="000368A1">
        <w:t xml:space="preserve"> </w:t>
      </w:r>
      <w:r w:rsidRPr="000368A1">
        <w:tab/>
        <w:t>Pokiaľ je vytvorené ako sezónne pracovné miesto, musí sa sezónne opakovať jeho obsadenie. Sezónna práca je vykonávaná práca, ktorá je závislá na striedaní ročných období, každý rok sa opakuje a nepresahuje 8 mesiacov v kalendárnom roku (Zdroj: Zákonník práce).</w:t>
      </w:r>
    </w:p>
  </w:footnote>
  <w:footnote w:id="8">
    <w:p w14:paraId="2575C045" w14:textId="77777777" w:rsidR="00EE7DAE" w:rsidRPr="001E7613" w:rsidRDefault="00EE7DAE" w:rsidP="00EE7DAE">
      <w:pPr>
        <w:pStyle w:val="Textpoznmkypodiarou"/>
      </w:pPr>
      <w:r w:rsidRPr="001E7613">
        <w:rPr>
          <w:rStyle w:val="Odkaznapoznmkupodiarou"/>
        </w:rPr>
        <w:footnoteRef/>
      </w:r>
      <w:r w:rsidRPr="001E7613">
        <w:t xml:space="preserve"> </w:t>
      </w:r>
      <w:r w:rsidRPr="001E7613">
        <w:tab/>
        <w:t xml:space="preserve">1. Priemyselné práva na výsledky tvorivej duševnej činnosti: a. patentové právo ( právo vynálezov ), b. právo (priemyselných) dizajnov, c. právo úžitkových vzorov, d. právo topografií polovodičových výrobkov, e. právo nových odrôd rastlín a nových plemien zvierat, </w:t>
      </w:r>
    </w:p>
    <w:p w14:paraId="315DECB6" w14:textId="77777777" w:rsidR="00EE7DAE" w:rsidRPr="001E7613" w:rsidRDefault="00EE7DAE" w:rsidP="00EE7DAE">
      <w:pPr>
        <w:pStyle w:val="Textpoznmkypodiarou"/>
        <w:ind w:firstLine="0"/>
      </w:pPr>
      <w:r w:rsidRPr="001E7613">
        <w:t>2. Priemyselné práva na označenie: a. známkové právo (právo ochranných známok), b. právo označení pôvodu výrobkov a zemepisných označení výrobkov, c. právo obchodných mien,</w:t>
      </w:r>
    </w:p>
    <w:p w14:paraId="7B4ECD31" w14:textId="77777777" w:rsidR="00EE7DAE" w:rsidRPr="001E7613" w:rsidRDefault="00EE7DAE" w:rsidP="00EE7DAE">
      <w:pPr>
        <w:pStyle w:val="Textpoznmkypodiarou"/>
        <w:ind w:firstLine="0"/>
      </w:pPr>
      <w:r w:rsidRPr="001E7613">
        <w:t>3. práva obdobné priemyselným právam: a. zlepšovateľské právo ( právo zlepšovacích návrhov), b. právo nových spôsobov prevencie, diagnostiky a liečenia ľudí a zvierat a ochrany rastlín proti škodcom a chorobám, c. právo know-how, d. právo loga, e. právo doménových mien, f. právo na ochranu názvu a dobrej povesti právnickej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F0B4" w14:textId="77777777" w:rsidR="00492544" w:rsidRDefault="0049254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OHdrFtrTblStyle"/>
      <w:tblW w:w="5000" w:type="pct"/>
      <w:tblLayout w:type="fixed"/>
      <w:tblLook w:val="04A0" w:firstRow="1" w:lastRow="0" w:firstColumn="1" w:lastColumn="0" w:noHBand="0" w:noVBand="1"/>
    </w:tblPr>
    <w:tblGrid>
      <w:gridCol w:w="9631"/>
    </w:tblGrid>
    <w:tr w:rsidR="00492544" w:rsidRPr="00920631" w14:paraId="6499F901" w14:textId="77777777" w:rsidTr="00815059">
      <w:tc>
        <w:tcPr>
          <w:tcW w:w="5000" w:type="pct"/>
        </w:tcPr>
        <w:p w14:paraId="63A24E12" w14:textId="223F926F" w:rsidR="00492544" w:rsidRPr="00920631" w:rsidRDefault="00492544" w:rsidP="0045533C">
          <w:pPr>
            <w:pStyle w:val="AONormal8LBold"/>
          </w:pPr>
          <w:r>
            <w:fldChar w:fldCharType="begin"/>
          </w:r>
          <w:r>
            <w:instrText xml:space="preserve"> DOCPROPERTY  cpHeaderText </w:instrText>
          </w:r>
          <w:r>
            <w:fldChar w:fldCharType="end"/>
          </w:r>
        </w:p>
      </w:tc>
    </w:tr>
  </w:tbl>
  <w:p w14:paraId="01F28DDC" w14:textId="77777777" w:rsidR="00492544" w:rsidRPr="00920631" w:rsidRDefault="00492544" w:rsidP="009C4F92">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OHdrFtrTblStyle"/>
      <w:tblW w:w="0" w:type="auto"/>
      <w:tblLook w:val="04A0" w:firstRow="1" w:lastRow="0" w:firstColumn="1" w:lastColumn="0" w:noHBand="0" w:noVBand="1"/>
    </w:tblPr>
    <w:tblGrid>
      <w:gridCol w:w="9638"/>
    </w:tblGrid>
    <w:tr w:rsidR="00492544" w14:paraId="78B55BDC" w14:textId="77777777" w:rsidTr="00815059">
      <w:tc>
        <w:tcPr>
          <w:tcW w:w="9854" w:type="dxa"/>
        </w:tcPr>
        <w:bookmarkStart w:id="323" w:name="bmkHeaderPrimaryDoc"/>
        <w:p w14:paraId="79EF9F0B" w14:textId="72ECD3F7" w:rsidR="00492544" w:rsidRDefault="00492544" w:rsidP="005D5CB3">
          <w:pPr>
            <w:pStyle w:val="AONormal8LBold"/>
          </w:pPr>
          <w:r>
            <w:fldChar w:fldCharType="begin"/>
          </w:r>
          <w:r>
            <w:instrText xml:space="preserve"> DOCPROPERTY  cpHeaderText </w:instrText>
          </w:r>
          <w:r>
            <w:fldChar w:fldCharType="end"/>
          </w:r>
        </w:p>
      </w:tc>
    </w:tr>
    <w:bookmarkEnd w:id="323"/>
  </w:tbl>
  <w:p w14:paraId="6091F24B" w14:textId="77777777" w:rsidR="00492544" w:rsidRDefault="00492544"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9E7"/>
    <w:multiLevelType w:val="multilevel"/>
    <w:tmpl w:val="46520EB0"/>
    <w:name w:val="AOApp"/>
    <w:lvl w:ilvl="0">
      <w:start w:val="1"/>
      <w:numFmt w:val="decimal"/>
      <w:lvlRestart w:val="0"/>
      <w:pStyle w:val="AOAppHead"/>
      <w:suff w:val="nothing"/>
      <w:lvlText w:val="Príloha %1"/>
      <w:lvlJc w:val="left"/>
      <w:pPr>
        <w:tabs>
          <w:tab w:val="num" w:pos="0"/>
        </w:tabs>
        <w:ind w:left="0" w:firstLine="0"/>
      </w:pPr>
      <w:rPr>
        <w:rFonts w:ascii="Times New Roman" w:hAnsi="Times New Roman"/>
        <w:b/>
        <w:caps/>
        <w:smallCaps w:val="0"/>
      </w:rPr>
    </w:lvl>
    <w:lvl w:ilvl="1">
      <w:start w:val="1"/>
      <w:numFmt w:val="decimal"/>
      <w:pStyle w:val="AOAppPartHead"/>
      <w:suff w:val="nothing"/>
      <w:lvlText w:val="Časť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9035B1A"/>
    <w:multiLevelType w:val="multilevel"/>
    <w:tmpl w:val="9410C19C"/>
    <w:name w:val="AgreementTemplate"/>
    <w:lvl w:ilvl="0">
      <w:start w:val="1"/>
      <w:numFmt w:val="decimal"/>
      <w:pStyle w:val="AgtLevel1Heading"/>
      <w:isLgl/>
      <w:lvlText w:val="%1"/>
      <w:lvlJc w:val="left"/>
      <w:pPr>
        <w:tabs>
          <w:tab w:val="num" w:pos="720"/>
        </w:tabs>
        <w:ind w:left="720" w:hanging="720"/>
      </w:pPr>
      <w:rPr>
        <w:b w:val="0"/>
        <w:i w:val="0"/>
        <w:caps/>
        <w:smallCaps w:val="0"/>
        <w:strike w:val="0"/>
        <w:dstrike w:val="0"/>
        <w:u w:val="none"/>
        <w:effect w:val="none"/>
      </w:rPr>
    </w:lvl>
    <w:lvl w:ilvl="1">
      <w:start w:val="2"/>
      <w:numFmt w:val="decimal"/>
      <w:pStyle w:val="AgtLevel2"/>
      <w:isLgl/>
      <w:lvlText w:val="%1.%2"/>
      <w:lvlJc w:val="left"/>
      <w:pPr>
        <w:tabs>
          <w:tab w:val="num" w:pos="720"/>
        </w:tabs>
        <w:ind w:left="720" w:hanging="720"/>
      </w:pPr>
      <w:rPr>
        <w:b w:val="0"/>
        <w:i w:val="0"/>
      </w:rPr>
    </w:lvl>
    <w:lvl w:ilvl="2">
      <w:start w:val="1"/>
      <w:numFmt w:val="lowerLetter"/>
      <w:pStyle w:val="AgtLevel3"/>
      <w:lvlText w:val="(%3)"/>
      <w:lvlJc w:val="left"/>
      <w:pPr>
        <w:tabs>
          <w:tab w:val="num" w:pos="1571"/>
        </w:tabs>
        <w:ind w:left="1571" w:hanging="720"/>
      </w:pPr>
      <w:rPr>
        <w:b w:val="0"/>
        <w:lang w:val="sk-SK"/>
      </w:rPr>
    </w:lvl>
    <w:lvl w:ilvl="3">
      <w:start w:val="1"/>
      <w:numFmt w:val="lowerRoman"/>
      <w:pStyle w:val="AgtLevel4"/>
      <w:lvlText w:val="(%4)"/>
      <w:lvlJc w:val="left"/>
      <w:pPr>
        <w:tabs>
          <w:tab w:val="num" w:pos="2280"/>
        </w:tabs>
        <w:ind w:left="2280" w:hanging="720"/>
      </w:pPr>
    </w:lvl>
    <w:lvl w:ilvl="4">
      <w:start w:val="1"/>
      <w:numFmt w:val="upperLetter"/>
      <w:pStyle w:val="AgtLevel5"/>
      <w:lvlText w:val="(%5)"/>
      <w:lvlJc w:val="left"/>
      <w:pPr>
        <w:tabs>
          <w:tab w:val="num" w:pos="2880"/>
        </w:tabs>
        <w:ind w:left="2880" w:hanging="720"/>
      </w:pPr>
      <w:rPr>
        <w:b w:val="0"/>
      </w:r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15:restartNumberingAfterBreak="0">
    <w:nsid w:val="391D542D"/>
    <w:multiLevelType w:val="multilevel"/>
    <w:tmpl w:val="CEA2CDB4"/>
    <w:name w:val="AOTOC67"/>
    <w:lvl w:ilvl="0">
      <w:start w:val="1"/>
      <w:numFmt w:val="decimal"/>
      <w:lvlRestart w:val="0"/>
      <w:pStyle w:val="Obsah6"/>
      <w:lvlText w:val="%1."/>
      <w:lvlJc w:val="left"/>
      <w:pPr>
        <w:tabs>
          <w:tab w:val="num" w:pos="720"/>
        </w:tabs>
        <w:ind w:left="720" w:hanging="720"/>
      </w:pPr>
      <w:rPr>
        <w:rFonts w:ascii="Times New Roman" w:hAnsi="Times New Roman" w:cs="Times New Roman"/>
      </w:rPr>
    </w:lvl>
    <w:lvl w:ilvl="1">
      <w:start w:val="1"/>
      <w:numFmt w:val="decimal"/>
      <w:pStyle w:val="Obsah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0D5A8ADC"/>
    <w:name w:val="AOSch"/>
    <w:lvl w:ilvl="0">
      <w:start w:val="1"/>
      <w:numFmt w:val="decimal"/>
      <w:lvlRestart w:val="0"/>
      <w:pStyle w:val="AOSchHead"/>
      <w:suff w:val="nothing"/>
      <w:lvlText w:val="Príloha %1"/>
      <w:lvlJc w:val="left"/>
      <w:pPr>
        <w:tabs>
          <w:tab w:val="num" w:pos="0"/>
        </w:tabs>
        <w:ind w:left="0" w:firstLine="0"/>
      </w:pPr>
      <w:rPr>
        <w:rFonts w:ascii="Times New Roman" w:hAnsi="Times New Roman"/>
        <w:b/>
        <w:caps/>
        <w:smallCaps w:val="0"/>
      </w:rPr>
    </w:lvl>
    <w:lvl w:ilvl="1">
      <w:start w:val="1"/>
      <w:numFmt w:val="decimal"/>
      <w:pStyle w:val="AOSchPartHead"/>
      <w:suff w:val="nothing"/>
      <w:lvlText w:val="Časť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0" w15:restartNumberingAfterBreak="0">
    <w:nsid w:val="47B238E7"/>
    <w:multiLevelType w:val="multilevel"/>
    <w:tmpl w:val="416E7224"/>
    <w:name w:val="AOGen3"/>
    <w:lvl w:ilvl="0">
      <w:start w:val="1"/>
      <w:numFmt w:val="decimal"/>
      <w:lvlRestart w:val="0"/>
      <w:pStyle w:val="AOGenNum3"/>
      <w:lvlText w:val="%1."/>
      <w:lvlJc w:val="left"/>
      <w:pPr>
        <w:tabs>
          <w:tab w:val="num" w:pos="720"/>
        </w:tabs>
        <w:ind w:left="720" w:hanging="720"/>
      </w:pPr>
      <w:rPr>
        <w:b w:val="0"/>
        <w:i w:val="0"/>
      </w:r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9C66851"/>
    <w:multiLevelType w:val="multilevel"/>
    <w:tmpl w:val="78C211AC"/>
    <w:name w:val="AOAnx"/>
    <w:lvl w:ilvl="0">
      <w:start w:val="1"/>
      <w:numFmt w:val="decimal"/>
      <w:lvlRestart w:val="0"/>
      <w:pStyle w:val="AOAnxHead"/>
      <w:suff w:val="nothing"/>
      <w:lvlText w:val="Príloha %1"/>
      <w:lvlJc w:val="left"/>
      <w:pPr>
        <w:tabs>
          <w:tab w:val="num" w:pos="0"/>
        </w:tabs>
        <w:ind w:left="0" w:firstLine="0"/>
      </w:pPr>
      <w:rPr>
        <w:rFonts w:ascii="Times New Roman" w:hAnsi="Times New Roman"/>
        <w:b/>
        <w:caps/>
        <w:smallCaps w:val="0"/>
      </w:rPr>
    </w:lvl>
    <w:lvl w:ilvl="1">
      <w:start w:val="1"/>
      <w:numFmt w:val="decimal"/>
      <w:pStyle w:val="AOAnxPartHead"/>
      <w:suff w:val="nothing"/>
      <w:lvlText w:val="Časť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2"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3"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511C70D7"/>
    <w:multiLevelType w:val="multilevel"/>
    <w:tmpl w:val="4E2EC262"/>
    <w:name w:val="AOTOC34"/>
    <w:lvl w:ilvl="0">
      <w:start w:val="1"/>
      <w:numFmt w:val="decimal"/>
      <w:lvlRestart w:val="0"/>
      <w:pStyle w:val="Obsah3"/>
      <w:lvlText w:val="%1."/>
      <w:lvlJc w:val="left"/>
      <w:pPr>
        <w:tabs>
          <w:tab w:val="num" w:pos="720"/>
        </w:tabs>
        <w:ind w:left="720" w:hanging="720"/>
      </w:pPr>
      <w:rPr>
        <w:rFonts w:ascii="Times New Roman" w:hAnsi="Times New Roman" w:cs="Times New Roman"/>
      </w:rPr>
    </w:lvl>
    <w:lvl w:ilvl="1">
      <w:start w:val="1"/>
      <w:numFmt w:val="decimal"/>
      <w:pStyle w:val="Obsah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6" w15:restartNumberingAfterBreak="0">
    <w:nsid w:val="6AA227D0"/>
    <w:multiLevelType w:val="multilevel"/>
    <w:tmpl w:val="6172C5CA"/>
    <w:name w:val="AOTOC89"/>
    <w:lvl w:ilvl="0">
      <w:start w:val="1"/>
      <w:numFmt w:val="decimal"/>
      <w:lvlRestart w:val="0"/>
      <w:pStyle w:val="Obsah8"/>
      <w:lvlText w:val="%1."/>
      <w:lvlJc w:val="left"/>
      <w:pPr>
        <w:tabs>
          <w:tab w:val="num" w:pos="720"/>
        </w:tabs>
        <w:ind w:left="720" w:hanging="720"/>
      </w:pPr>
      <w:rPr>
        <w:rFonts w:ascii="Times New Roman" w:hAnsi="Times New Roman" w:cs="Times New Roman"/>
      </w:rPr>
    </w:lvl>
    <w:lvl w:ilvl="1">
      <w:start w:val="1"/>
      <w:numFmt w:val="decimal"/>
      <w:pStyle w:val="Obsah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6F025FAA"/>
    <w:multiLevelType w:val="multilevel"/>
    <w:tmpl w:val="647C4666"/>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rPr>
        <w:b w:val="0"/>
        <w:i w:val="0"/>
      </w:r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8"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9"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788C7489"/>
    <w:multiLevelType w:val="hybridMultilevel"/>
    <w:tmpl w:val="046AC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19"/>
  </w:num>
  <w:num w:numId="5">
    <w:abstractNumId w:val="7"/>
  </w:num>
  <w:num w:numId="6">
    <w:abstractNumId w:val="10"/>
  </w:num>
  <w:num w:numId="7">
    <w:abstractNumId w:val="17"/>
  </w:num>
  <w:num w:numId="8">
    <w:abstractNumId w:val="0"/>
  </w:num>
  <w:num w:numId="9">
    <w:abstractNumId w:val="11"/>
  </w:num>
  <w:num w:numId="10">
    <w:abstractNumId w:val="6"/>
  </w:num>
  <w:num w:numId="11">
    <w:abstractNumId w:val="4"/>
  </w:num>
  <w:num w:numId="12">
    <w:abstractNumId w:val="3"/>
  </w:num>
  <w:num w:numId="13">
    <w:abstractNumId w:val="18"/>
  </w:num>
  <w:num w:numId="14">
    <w:abstractNumId w:val="8"/>
  </w:num>
  <w:num w:numId="15">
    <w:abstractNumId w:val="14"/>
  </w:num>
  <w:num w:numId="16">
    <w:abstractNumId w:val="5"/>
  </w:num>
  <w:num w:numId="17">
    <w:abstractNumId w:val="16"/>
  </w:num>
  <w:num w:numId="18">
    <w:abstractNumId w:val="2"/>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num>
  <w:num w:numId="30">
    <w:abstractNumId w:val="18"/>
  </w:num>
  <w:num w:numId="31">
    <w:abstractNumId w:va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7"/>
  </w:num>
  <w:num w:numId="48">
    <w:abstractNumId w:val="7"/>
  </w:num>
  <w:num w:numId="49">
    <w:abstractNumId w:val="7"/>
  </w:num>
  <w:num w:numId="50">
    <w:abstractNumId w:val="13"/>
  </w:num>
  <w:num w:numId="51">
    <w:abstractNumId w:val="13"/>
  </w:num>
  <w:num w:numId="52">
    <w:abstractNumId w:val="13"/>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10"/>
  </w:num>
  <w:num w:numId="68">
    <w:abstractNumId w:val="20"/>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A7"/>
    <w:rsid w:val="0001052B"/>
    <w:rsid w:val="00017AA0"/>
    <w:rsid w:val="000223E1"/>
    <w:rsid w:val="00024995"/>
    <w:rsid w:val="00030C13"/>
    <w:rsid w:val="00035DF9"/>
    <w:rsid w:val="000409BB"/>
    <w:rsid w:val="000520A8"/>
    <w:rsid w:val="000650FA"/>
    <w:rsid w:val="00076610"/>
    <w:rsid w:val="00080DDB"/>
    <w:rsid w:val="00083181"/>
    <w:rsid w:val="0009117F"/>
    <w:rsid w:val="000926C9"/>
    <w:rsid w:val="000A4BCB"/>
    <w:rsid w:val="000C20A3"/>
    <w:rsid w:val="000D0702"/>
    <w:rsid w:val="000E3550"/>
    <w:rsid w:val="001039B4"/>
    <w:rsid w:val="00107626"/>
    <w:rsid w:val="00110780"/>
    <w:rsid w:val="00111788"/>
    <w:rsid w:val="001241D8"/>
    <w:rsid w:val="001269CD"/>
    <w:rsid w:val="00132A84"/>
    <w:rsid w:val="00141208"/>
    <w:rsid w:val="00147435"/>
    <w:rsid w:val="00171474"/>
    <w:rsid w:val="0017422B"/>
    <w:rsid w:val="001837F3"/>
    <w:rsid w:val="00191592"/>
    <w:rsid w:val="001A0D0C"/>
    <w:rsid w:val="001B0BCE"/>
    <w:rsid w:val="001B431E"/>
    <w:rsid w:val="001C143F"/>
    <w:rsid w:val="001C2062"/>
    <w:rsid w:val="001D21D6"/>
    <w:rsid w:val="001E3CC8"/>
    <w:rsid w:val="001E7139"/>
    <w:rsid w:val="001E79DF"/>
    <w:rsid w:val="001F10C1"/>
    <w:rsid w:val="001F49B5"/>
    <w:rsid w:val="001F66DC"/>
    <w:rsid w:val="001F78B7"/>
    <w:rsid w:val="002011D1"/>
    <w:rsid w:val="0020166E"/>
    <w:rsid w:val="00202A52"/>
    <w:rsid w:val="002039E5"/>
    <w:rsid w:val="00207F8C"/>
    <w:rsid w:val="002203B6"/>
    <w:rsid w:val="002216F6"/>
    <w:rsid w:val="002271C4"/>
    <w:rsid w:val="002404E5"/>
    <w:rsid w:val="002431A6"/>
    <w:rsid w:val="00244F4C"/>
    <w:rsid w:val="00251D49"/>
    <w:rsid w:val="002639A9"/>
    <w:rsid w:val="00265DE0"/>
    <w:rsid w:val="0027495C"/>
    <w:rsid w:val="002A01D2"/>
    <w:rsid w:val="002A2C93"/>
    <w:rsid w:val="002A2FEA"/>
    <w:rsid w:val="002D140E"/>
    <w:rsid w:val="002D1ED7"/>
    <w:rsid w:val="002D24C5"/>
    <w:rsid w:val="002E0DDE"/>
    <w:rsid w:val="002F2BFA"/>
    <w:rsid w:val="00321886"/>
    <w:rsid w:val="003320D0"/>
    <w:rsid w:val="00334F07"/>
    <w:rsid w:val="00360EF1"/>
    <w:rsid w:val="00372EA9"/>
    <w:rsid w:val="00375A6D"/>
    <w:rsid w:val="003813A3"/>
    <w:rsid w:val="00394F7A"/>
    <w:rsid w:val="0039624C"/>
    <w:rsid w:val="003A0E9E"/>
    <w:rsid w:val="003A5302"/>
    <w:rsid w:val="003A64AF"/>
    <w:rsid w:val="003B2DAE"/>
    <w:rsid w:val="003B4B11"/>
    <w:rsid w:val="003C14F6"/>
    <w:rsid w:val="003C2E16"/>
    <w:rsid w:val="003C35CF"/>
    <w:rsid w:val="003E6473"/>
    <w:rsid w:val="00413414"/>
    <w:rsid w:val="004147F8"/>
    <w:rsid w:val="00432A6C"/>
    <w:rsid w:val="00440C96"/>
    <w:rsid w:val="00440E63"/>
    <w:rsid w:val="00443082"/>
    <w:rsid w:val="0045386B"/>
    <w:rsid w:val="0045533C"/>
    <w:rsid w:val="00463113"/>
    <w:rsid w:val="0047162F"/>
    <w:rsid w:val="004800EB"/>
    <w:rsid w:val="004842E6"/>
    <w:rsid w:val="00492544"/>
    <w:rsid w:val="00496B9F"/>
    <w:rsid w:val="004A6174"/>
    <w:rsid w:val="004A6489"/>
    <w:rsid w:val="004B1E7C"/>
    <w:rsid w:val="004B26CD"/>
    <w:rsid w:val="004B39A3"/>
    <w:rsid w:val="004B4613"/>
    <w:rsid w:val="004C2987"/>
    <w:rsid w:val="004C587E"/>
    <w:rsid w:val="004E0793"/>
    <w:rsid w:val="004E351F"/>
    <w:rsid w:val="0052236E"/>
    <w:rsid w:val="005247D0"/>
    <w:rsid w:val="00530C06"/>
    <w:rsid w:val="00532CE4"/>
    <w:rsid w:val="00545817"/>
    <w:rsid w:val="00550961"/>
    <w:rsid w:val="00551597"/>
    <w:rsid w:val="00560DB1"/>
    <w:rsid w:val="00584DC4"/>
    <w:rsid w:val="005A7AC8"/>
    <w:rsid w:val="005B3559"/>
    <w:rsid w:val="005B3FC2"/>
    <w:rsid w:val="005C2782"/>
    <w:rsid w:val="005C595A"/>
    <w:rsid w:val="005D16AE"/>
    <w:rsid w:val="005D5CB3"/>
    <w:rsid w:val="005D637C"/>
    <w:rsid w:val="005E15A9"/>
    <w:rsid w:val="005E5E8C"/>
    <w:rsid w:val="005F5FE4"/>
    <w:rsid w:val="005F6510"/>
    <w:rsid w:val="00616781"/>
    <w:rsid w:val="00617BE2"/>
    <w:rsid w:val="00622E34"/>
    <w:rsid w:val="00624BE1"/>
    <w:rsid w:val="006271D5"/>
    <w:rsid w:val="00630AD0"/>
    <w:rsid w:val="00657BA2"/>
    <w:rsid w:val="00670FA6"/>
    <w:rsid w:val="00677B84"/>
    <w:rsid w:val="006802D2"/>
    <w:rsid w:val="0068599B"/>
    <w:rsid w:val="006953D5"/>
    <w:rsid w:val="006A41FD"/>
    <w:rsid w:val="006A5AA0"/>
    <w:rsid w:val="006B53D9"/>
    <w:rsid w:val="006C0059"/>
    <w:rsid w:val="006C1D07"/>
    <w:rsid w:val="006C1F14"/>
    <w:rsid w:val="006C6D54"/>
    <w:rsid w:val="006F4DD9"/>
    <w:rsid w:val="006F6412"/>
    <w:rsid w:val="007049A3"/>
    <w:rsid w:val="007225C1"/>
    <w:rsid w:val="00723E2E"/>
    <w:rsid w:val="00730573"/>
    <w:rsid w:val="00751355"/>
    <w:rsid w:val="0075722B"/>
    <w:rsid w:val="00757DDB"/>
    <w:rsid w:val="007615DB"/>
    <w:rsid w:val="00773308"/>
    <w:rsid w:val="00777DFC"/>
    <w:rsid w:val="007866E5"/>
    <w:rsid w:val="00791330"/>
    <w:rsid w:val="007C119C"/>
    <w:rsid w:val="007C2A28"/>
    <w:rsid w:val="007C63AF"/>
    <w:rsid w:val="007D75EC"/>
    <w:rsid w:val="007E568E"/>
    <w:rsid w:val="007F19EC"/>
    <w:rsid w:val="007F2535"/>
    <w:rsid w:val="0080518D"/>
    <w:rsid w:val="0080543B"/>
    <w:rsid w:val="00810F73"/>
    <w:rsid w:val="00813D2E"/>
    <w:rsid w:val="00815059"/>
    <w:rsid w:val="00822A1E"/>
    <w:rsid w:val="008303A4"/>
    <w:rsid w:val="0085481D"/>
    <w:rsid w:val="008579D9"/>
    <w:rsid w:val="008817BF"/>
    <w:rsid w:val="008A3590"/>
    <w:rsid w:val="008B1398"/>
    <w:rsid w:val="008B5793"/>
    <w:rsid w:val="008C14D4"/>
    <w:rsid w:val="008E0A09"/>
    <w:rsid w:val="008E56D9"/>
    <w:rsid w:val="008F3612"/>
    <w:rsid w:val="008F3D51"/>
    <w:rsid w:val="008F68D8"/>
    <w:rsid w:val="00900F4B"/>
    <w:rsid w:val="00901B41"/>
    <w:rsid w:val="00906321"/>
    <w:rsid w:val="0091082C"/>
    <w:rsid w:val="00920631"/>
    <w:rsid w:val="00920BBA"/>
    <w:rsid w:val="0093449A"/>
    <w:rsid w:val="00960F52"/>
    <w:rsid w:val="0096419F"/>
    <w:rsid w:val="009654A3"/>
    <w:rsid w:val="00967C82"/>
    <w:rsid w:val="00974CD5"/>
    <w:rsid w:val="009750F8"/>
    <w:rsid w:val="0097714C"/>
    <w:rsid w:val="0097778C"/>
    <w:rsid w:val="009819C0"/>
    <w:rsid w:val="00984501"/>
    <w:rsid w:val="0098591B"/>
    <w:rsid w:val="00991FA1"/>
    <w:rsid w:val="00996EDC"/>
    <w:rsid w:val="009A2F72"/>
    <w:rsid w:val="009A4BDE"/>
    <w:rsid w:val="009A7DCE"/>
    <w:rsid w:val="009B6EEC"/>
    <w:rsid w:val="009B7FBC"/>
    <w:rsid w:val="009C4F92"/>
    <w:rsid w:val="009D20EB"/>
    <w:rsid w:val="009D2695"/>
    <w:rsid w:val="009D6130"/>
    <w:rsid w:val="009E0C49"/>
    <w:rsid w:val="009E334F"/>
    <w:rsid w:val="009F39E4"/>
    <w:rsid w:val="009F4994"/>
    <w:rsid w:val="00A066D2"/>
    <w:rsid w:val="00A14855"/>
    <w:rsid w:val="00A243A1"/>
    <w:rsid w:val="00A279B2"/>
    <w:rsid w:val="00A441D7"/>
    <w:rsid w:val="00A51FB6"/>
    <w:rsid w:val="00A56751"/>
    <w:rsid w:val="00A607B2"/>
    <w:rsid w:val="00A76A73"/>
    <w:rsid w:val="00A910FA"/>
    <w:rsid w:val="00A96215"/>
    <w:rsid w:val="00AA4393"/>
    <w:rsid w:val="00AA44B0"/>
    <w:rsid w:val="00AB2EA2"/>
    <w:rsid w:val="00AC5790"/>
    <w:rsid w:val="00AD5FC7"/>
    <w:rsid w:val="00AE4B2D"/>
    <w:rsid w:val="00AE5AD9"/>
    <w:rsid w:val="00AE6CB5"/>
    <w:rsid w:val="00B10889"/>
    <w:rsid w:val="00B10EA8"/>
    <w:rsid w:val="00B1321E"/>
    <w:rsid w:val="00B14A22"/>
    <w:rsid w:val="00B15851"/>
    <w:rsid w:val="00B26B16"/>
    <w:rsid w:val="00B36054"/>
    <w:rsid w:val="00B37C12"/>
    <w:rsid w:val="00B51DEF"/>
    <w:rsid w:val="00B71E80"/>
    <w:rsid w:val="00B725BA"/>
    <w:rsid w:val="00BA3401"/>
    <w:rsid w:val="00BA5412"/>
    <w:rsid w:val="00BA6B05"/>
    <w:rsid w:val="00BB07C3"/>
    <w:rsid w:val="00BB575D"/>
    <w:rsid w:val="00BB7754"/>
    <w:rsid w:val="00BC0964"/>
    <w:rsid w:val="00BC39B7"/>
    <w:rsid w:val="00BD1D5C"/>
    <w:rsid w:val="00BE2502"/>
    <w:rsid w:val="00BE4F6A"/>
    <w:rsid w:val="00BF1C21"/>
    <w:rsid w:val="00BF2C07"/>
    <w:rsid w:val="00C056A3"/>
    <w:rsid w:val="00C22488"/>
    <w:rsid w:val="00C2524B"/>
    <w:rsid w:val="00C27C6D"/>
    <w:rsid w:val="00C46506"/>
    <w:rsid w:val="00C76B0C"/>
    <w:rsid w:val="00C77824"/>
    <w:rsid w:val="00C8228A"/>
    <w:rsid w:val="00C86FC0"/>
    <w:rsid w:val="00C94959"/>
    <w:rsid w:val="00CA2C1F"/>
    <w:rsid w:val="00CA6867"/>
    <w:rsid w:val="00CB599B"/>
    <w:rsid w:val="00CC19DE"/>
    <w:rsid w:val="00CC4B73"/>
    <w:rsid w:val="00CD35C5"/>
    <w:rsid w:val="00D03DDB"/>
    <w:rsid w:val="00D04EEA"/>
    <w:rsid w:val="00D06E6E"/>
    <w:rsid w:val="00D11782"/>
    <w:rsid w:val="00D1734D"/>
    <w:rsid w:val="00D21537"/>
    <w:rsid w:val="00D276BE"/>
    <w:rsid w:val="00D36656"/>
    <w:rsid w:val="00D44840"/>
    <w:rsid w:val="00D51E46"/>
    <w:rsid w:val="00D565D4"/>
    <w:rsid w:val="00D60A12"/>
    <w:rsid w:val="00D61FAD"/>
    <w:rsid w:val="00D67028"/>
    <w:rsid w:val="00D70D1C"/>
    <w:rsid w:val="00D71A5C"/>
    <w:rsid w:val="00D836DC"/>
    <w:rsid w:val="00D83BF3"/>
    <w:rsid w:val="00D96598"/>
    <w:rsid w:val="00DB7692"/>
    <w:rsid w:val="00DC29AB"/>
    <w:rsid w:val="00DC39F2"/>
    <w:rsid w:val="00DD4B08"/>
    <w:rsid w:val="00DE77B0"/>
    <w:rsid w:val="00E024CC"/>
    <w:rsid w:val="00E05622"/>
    <w:rsid w:val="00E17B23"/>
    <w:rsid w:val="00E20584"/>
    <w:rsid w:val="00E30C20"/>
    <w:rsid w:val="00E43FCF"/>
    <w:rsid w:val="00E45F10"/>
    <w:rsid w:val="00E72D84"/>
    <w:rsid w:val="00E72E13"/>
    <w:rsid w:val="00E81B74"/>
    <w:rsid w:val="00E8576B"/>
    <w:rsid w:val="00E904EB"/>
    <w:rsid w:val="00E9172D"/>
    <w:rsid w:val="00EA5A2B"/>
    <w:rsid w:val="00EA6930"/>
    <w:rsid w:val="00EB29A2"/>
    <w:rsid w:val="00EB4508"/>
    <w:rsid w:val="00ED0E7F"/>
    <w:rsid w:val="00ED1E76"/>
    <w:rsid w:val="00EE7DAE"/>
    <w:rsid w:val="00EF1683"/>
    <w:rsid w:val="00F01CD0"/>
    <w:rsid w:val="00F53B14"/>
    <w:rsid w:val="00F553A4"/>
    <w:rsid w:val="00F572F7"/>
    <w:rsid w:val="00F647A7"/>
    <w:rsid w:val="00F64F30"/>
    <w:rsid w:val="00F70721"/>
    <w:rsid w:val="00F70A48"/>
    <w:rsid w:val="00F93295"/>
    <w:rsid w:val="00F93ECA"/>
    <w:rsid w:val="00FA410B"/>
    <w:rsid w:val="00FA4580"/>
    <w:rsid w:val="00FB56C0"/>
    <w:rsid w:val="00FC1DF2"/>
    <w:rsid w:val="00FC58D1"/>
    <w:rsid w:val="00FD4399"/>
    <w:rsid w:val="00FD46DE"/>
    <w:rsid w:val="00FD4C5E"/>
    <w:rsid w:val="00FD65CF"/>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AAF929"/>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next w:val="AONormal"/>
    <w:qFormat/>
    <w:rsid w:val="00AB2EA2"/>
    <w:pPr>
      <w:spacing w:line="240" w:lineRule="auto"/>
    </w:pPr>
    <w:rPr>
      <w:rFonts w:cs="Times New Roman"/>
    </w:rPr>
  </w:style>
  <w:style w:type="paragraph" w:styleId="Nadpis1">
    <w:name w:val="heading 1"/>
    <w:basedOn w:val="AOHeadings"/>
    <w:next w:val="AODocTxt"/>
    <w:link w:val="Nadpis1Char"/>
    <w:uiPriority w:val="9"/>
    <w:qFormat/>
    <w:rsid w:val="00AB2EA2"/>
    <w:pPr>
      <w:keepNext/>
      <w:outlineLvl w:val="0"/>
    </w:pPr>
    <w:rPr>
      <w:rFonts w:eastAsia="Times New Roman"/>
      <w:b/>
      <w:bCs/>
      <w:caps/>
      <w:szCs w:val="28"/>
    </w:rPr>
  </w:style>
  <w:style w:type="paragraph" w:styleId="Nadpis2">
    <w:name w:val="heading 2"/>
    <w:basedOn w:val="AOHeadings"/>
    <w:next w:val="AODocTxt"/>
    <w:link w:val="Nadpis2Char"/>
    <w:uiPriority w:val="9"/>
    <w:semiHidden/>
    <w:unhideWhenUsed/>
    <w:qFormat/>
    <w:rsid w:val="00AB2EA2"/>
    <w:pPr>
      <w:keepNext/>
      <w:outlineLvl w:val="1"/>
    </w:pPr>
    <w:rPr>
      <w:rFonts w:eastAsia="Times New Roman"/>
      <w:b/>
      <w:bCs/>
      <w:szCs w:val="26"/>
    </w:rPr>
  </w:style>
  <w:style w:type="paragraph" w:styleId="Nadpis3">
    <w:name w:val="heading 3"/>
    <w:basedOn w:val="AOHeadings"/>
    <w:next w:val="AODocTxt"/>
    <w:link w:val="Nadpis3Char"/>
    <w:uiPriority w:val="9"/>
    <w:semiHidden/>
    <w:unhideWhenUsed/>
    <w:qFormat/>
    <w:rsid w:val="00AB2EA2"/>
    <w:pPr>
      <w:outlineLvl w:val="2"/>
    </w:pPr>
    <w:rPr>
      <w:rFonts w:eastAsia="Times New Roman"/>
      <w:bCs/>
    </w:rPr>
  </w:style>
  <w:style w:type="paragraph" w:styleId="Nadpis4">
    <w:name w:val="heading 4"/>
    <w:basedOn w:val="AOHeadings"/>
    <w:next w:val="AODocTxt"/>
    <w:link w:val="Nadpis4Char"/>
    <w:uiPriority w:val="9"/>
    <w:semiHidden/>
    <w:unhideWhenUsed/>
    <w:qFormat/>
    <w:rsid w:val="00AB2EA2"/>
    <w:pPr>
      <w:outlineLvl w:val="3"/>
    </w:pPr>
    <w:rPr>
      <w:rFonts w:eastAsia="Times New Roman"/>
      <w:bCs/>
      <w:iCs/>
    </w:rPr>
  </w:style>
  <w:style w:type="paragraph" w:styleId="Nadpis5">
    <w:name w:val="heading 5"/>
    <w:basedOn w:val="AOHeadings"/>
    <w:next w:val="AODocTxt"/>
    <w:link w:val="Nadpis5Char"/>
    <w:uiPriority w:val="9"/>
    <w:semiHidden/>
    <w:unhideWhenUsed/>
    <w:qFormat/>
    <w:rsid w:val="00AB2EA2"/>
    <w:pPr>
      <w:outlineLvl w:val="4"/>
    </w:pPr>
    <w:rPr>
      <w:rFonts w:eastAsia="Times New Roman"/>
    </w:rPr>
  </w:style>
  <w:style w:type="paragraph" w:styleId="Nadpis6">
    <w:name w:val="heading 6"/>
    <w:basedOn w:val="AOHeadings"/>
    <w:next w:val="AODocTxt"/>
    <w:link w:val="Nadpis6Char"/>
    <w:uiPriority w:val="9"/>
    <w:semiHidden/>
    <w:unhideWhenUsed/>
    <w:qFormat/>
    <w:rsid w:val="00AB2EA2"/>
    <w:pPr>
      <w:outlineLvl w:val="5"/>
    </w:pPr>
    <w:rPr>
      <w:rFonts w:eastAsia="Times New Roman"/>
      <w:iCs/>
    </w:rPr>
  </w:style>
  <w:style w:type="paragraph" w:styleId="Nadpis7">
    <w:name w:val="heading 7"/>
    <w:basedOn w:val="AOHeadings"/>
    <w:next w:val="AODocTxt"/>
    <w:link w:val="Nadpis7Char"/>
    <w:uiPriority w:val="9"/>
    <w:semiHidden/>
    <w:unhideWhenUsed/>
    <w:qFormat/>
    <w:rsid w:val="00AB2EA2"/>
    <w:pPr>
      <w:outlineLvl w:val="6"/>
    </w:pPr>
    <w:rPr>
      <w:rFonts w:eastAsia="Times New Roman"/>
      <w:iCs/>
    </w:rPr>
  </w:style>
  <w:style w:type="paragraph" w:styleId="Nadpis8">
    <w:name w:val="heading 8"/>
    <w:basedOn w:val="AOHeadings"/>
    <w:next w:val="AODocTxt"/>
    <w:link w:val="Nadpis8Char"/>
    <w:uiPriority w:val="9"/>
    <w:semiHidden/>
    <w:unhideWhenUsed/>
    <w:qFormat/>
    <w:rsid w:val="00AB2EA2"/>
    <w:pPr>
      <w:outlineLvl w:val="7"/>
    </w:pPr>
    <w:rPr>
      <w:rFonts w:eastAsia="Times New Roman"/>
      <w:szCs w:val="20"/>
    </w:rPr>
  </w:style>
  <w:style w:type="paragraph" w:styleId="Nadpis9">
    <w:name w:val="heading 9"/>
    <w:basedOn w:val="AOHeadings"/>
    <w:next w:val="AODocTxt"/>
    <w:link w:val="Nadpis9Char"/>
    <w:uiPriority w:val="9"/>
    <w:semiHidden/>
    <w:unhideWhenUsed/>
    <w:qFormat/>
    <w:rsid w:val="00AB2EA2"/>
    <w:pPr>
      <w:outlineLvl w:val="8"/>
    </w:pPr>
    <w:rPr>
      <w:rFonts w:eastAsia="Times New Roman"/>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AB2EA2"/>
    <w:rPr>
      <w:rFonts w:cs="Times New Roman"/>
    </w:rPr>
  </w:style>
  <w:style w:type="paragraph" w:customStyle="1" w:styleId="AOBodyTxt">
    <w:name w:val="AOBodyTxt"/>
    <w:basedOn w:val="AONormal"/>
    <w:next w:val="AODocTxt"/>
    <w:rsid w:val="00AB2EA2"/>
    <w:pPr>
      <w:spacing w:before="240"/>
      <w:jc w:val="both"/>
    </w:pPr>
  </w:style>
  <w:style w:type="paragraph" w:customStyle="1" w:styleId="AODocTxt">
    <w:name w:val="AODocTxt"/>
    <w:basedOn w:val="AOBodyTxt"/>
    <w:link w:val="AODocTxtChar"/>
    <w:rsid w:val="00AB2EA2"/>
  </w:style>
  <w:style w:type="paragraph" w:customStyle="1" w:styleId="AODocTxtL1">
    <w:name w:val="AODocTxtL1"/>
    <w:basedOn w:val="AODocTxt"/>
    <w:link w:val="AODocTxtL1Char"/>
    <w:rsid w:val="00AB2EA2"/>
    <w:pPr>
      <w:ind w:left="720"/>
    </w:pPr>
  </w:style>
  <w:style w:type="paragraph" w:customStyle="1" w:styleId="AODocTxtL2">
    <w:name w:val="AODocTxtL2"/>
    <w:basedOn w:val="AODocTxt"/>
    <w:rsid w:val="00AB2EA2"/>
    <w:pPr>
      <w:ind w:left="1440"/>
    </w:pPr>
  </w:style>
  <w:style w:type="paragraph" w:customStyle="1" w:styleId="AODocTxtL3">
    <w:name w:val="AODocTxtL3"/>
    <w:basedOn w:val="AODocTxt"/>
    <w:rsid w:val="00AB2EA2"/>
    <w:pPr>
      <w:ind w:left="2160"/>
    </w:pPr>
  </w:style>
  <w:style w:type="paragraph" w:customStyle="1" w:styleId="AODocTxtL4">
    <w:name w:val="AODocTxtL4"/>
    <w:basedOn w:val="AODocTxt"/>
    <w:rsid w:val="00AB2EA2"/>
    <w:pPr>
      <w:ind w:left="2880"/>
    </w:pPr>
  </w:style>
  <w:style w:type="paragraph" w:customStyle="1" w:styleId="AODocTxtL5">
    <w:name w:val="AODocTxtL5"/>
    <w:basedOn w:val="AODocTxt"/>
    <w:rsid w:val="00AB2EA2"/>
    <w:pPr>
      <w:ind w:left="3600"/>
    </w:pPr>
  </w:style>
  <w:style w:type="paragraph" w:customStyle="1" w:styleId="AODocTxtL6">
    <w:name w:val="AODocTxtL6"/>
    <w:basedOn w:val="AODocTxt"/>
    <w:rsid w:val="00AB2EA2"/>
    <w:pPr>
      <w:ind w:left="4320"/>
    </w:pPr>
  </w:style>
  <w:style w:type="paragraph" w:customStyle="1" w:styleId="AODocTxtL7">
    <w:name w:val="AODocTxtL7"/>
    <w:basedOn w:val="AODocTxt"/>
    <w:rsid w:val="00AB2EA2"/>
    <w:pPr>
      <w:ind w:left="5040"/>
    </w:pPr>
  </w:style>
  <w:style w:type="paragraph" w:customStyle="1" w:styleId="AODocTxtL8">
    <w:name w:val="AODocTxtL8"/>
    <w:basedOn w:val="AODocTxt"/>
    <w:rsid w:val="00AB2EA2"/>
    <w:pPr>
      <w:ind w:left="5760"/>
    </w:pPr>
  </w:style>
  <w:style w:type="paragraph" w:customStyle="1" w:styleId="AO1">
    <w:name w:val="AO(1)"/>
    <w:basedOn w:val="AOBodyTxt"/>
    <w:next w:val="AODocTxt"/>
    <w:rsid w:val="00AB2EA2"/>
    <w:pPr>
      <w:numPr>
        <w:numId w:val="2"/>
      </w:numPr>
      <w:tabs>
        <w:tab w:val="clear" w:pos="720"/>
      </w:tabs>
    </w:pPr>
  </w:style>
  <w:style w:type="paragraph" w:customStyle="1" w:styleId="AOA">
    <w:name w:val="AO(A)"/>
    <w:basedOn w:val="AOBodyTxt"/>
    <w:next w:val="AODocTxt"/>
    <w:rsid w:val="00AB2EA2"/>
    <w:pPr>
      <w:numPr>
        <w:numId w:val="3"/>
      </w:numPr>
    </w:pPr>
  </w:style>
  <w:style w:type="paragraph" w:customStyle="1" w:styleId="AOHeadings">
    <w:name w:val="AOHeadings"/>
    <w:basedOn w:val="AOBodyTxt"/>
    <w:next w:val="AODocTxt"/>
    <w:rsid w:val="00AB2EA2"/>
  </w:style>
  <w:style w:type="paragraph" w:customStyle="1" w:styleId="AOHead1">
    <w:name w:val="AOHead1"/>
    <w:basedOn w:val="AOHeadings"/>
    <w:next w:val="AODocTxtL1"/>
    <w:rsid w:val="00AB2EA2"/>
    <w:pPr>
      <w:keepNext/>
      <w:numPr>
        <w:numId w:val="1"/>
      </w:numPr>
      <w:outlineLvl w:val="0"/>
    </w:pPr>
    <w:rPr>
      <w:b/>
      <w:caps/>
      <w:kern w:val="28"/>
    </w:rPr>
  </w:style>
  <w:style w:type="paragraph" w:customStyle="1" w:styleId="AOHead2">
    <w:name w:val="AOHead2"/>
    <w:basedOn w:val="AOHeadings"/>
    <w:next w:val="AODocTxtL1"/>
    <w:link w:val="AOHead2Char"/>
    <w:rsid w:val="00AB2EA2"/>
    <w:pPr>
      <w:keepNext/>
      <w:numPr>
        <w:ilvl w:val="1"/>
        <w:numId w:val="1"/>
      </w:numPr>
      <w:outlineLvl w:val="1"/>
    </w:pPr>
    <w:rPr>
      <w:b/>
    </w:rPr>
  </w:style>
  <w:style w:type="paragraph" w:customStyle="1" w:styleId="AOHead3">
    <w:name w:val="AOHead3"/>
    <w:basedOn w:val="AOHeadings"/>
    <w:next w:val="AODocTxtL2"/>
    <w:link w:val="AOHead3Char"/>
    <w:rsid w:val="00AB2EA2"/>
    <w:pPr>
      <w:numPr>
        <w:ilvl w:val="2"/>
        <w:numId w:val="1"/>
      </w:numPr>
      <w:outlineLvl w:val="2"/>
    </w:pPr>
  </w:style>
  <w:style w:type="paragraph" w:customStyle="1" w:styleId="AOHead4">
    <w:name w:val="AOHead4"/>
    <w:basedOn w:val="AOHeadings"/>
    <w:next w:val="AODocTxtL3"/>
    <w:link w:val="AOHead4Char"/>
    <w:rsid w:val="00AB2EA2"/>
    <w:pPr>
      <w:numPr>
        <w:ilvl w:val="3"/>
        <w:numId w:val="1"/>
      </w:numPr>
      <w:outlineLvl w:val="3"/>
    </w:pPr>
  </w:style>
  <w:style w:type="paragraph" w:customStyle="1" w:styleId="AOHead5">
    <w:name w:val="AOHead5"/>
    <w:basedOn w:val="AOHeadings"/>
    <w:next w:val="AODocTxtL4"/>
    <w:rsid w:val="00AB2EA2"/>
    <w:pPr>
      <w:numPr>
        <w:ilvl w:val="4"/>
        <w:numId w:val="1"/>
      </w:numPr>
      <w:outlineLvl w:val="4"/>
    </w:pPr>
  </w:style>
  <w:style w:type="paragraph" w:customStyle="1" w:styleId="AOHead6">
    <w:name w:val="AOHead6"/>
    <w:basedOn w:val="AOHeadings"/>
    <w:next w:val="AODocTxtL5"/>
    <w:rsid w:val="00AB2EA2"/>
    <w:pPr>
      <w:numPr>
        <w:ilvl w:val="5"/>
        <w:numId w:val="1"/>
      </w:numPr>
      <w:outlineLvl w:val="5"/>
    </w:pPr>
  </w:style>
  <w:style w:type="paragraph" w:customStyle="1" w:styleId="AOAltHead1">
    <w:name w:val="AOAltHead1"/>
    <w:basedOn w:val="AOHead1"/>
    <w:next w:val="AODocTxtL1"/>
    <w:rsid w:val="00AB2EA2"/>
    <w:pPr>
      <w:keepNext w:val="0"/>
      <w:tabs>
        <w:tab w:val="clear" w:pos="720"/>
      </w:tabs>
    </w:pPr>
    <w:rPr>
      <w:b w:val="0"/>
      <w:caps w:val="0"/>
    </w:rPr>
  </w:style>
  <w:style w:type="paragraph" w:customStyle="1" w:styleId="AOAltHead2">
    <w:name w:val="AOAltHead2"/>
    <w:basedOn w:val="AOHead2"/>
    <w:next w:val="AODocTxtL1"/>
    <w:rsid w:val="00AB2EA2"/>
    <w:pPr>
      <w:keepNext w:val="0"/>
      <w:tabs>
        <w:tab w:val="clear" w:pos="720"/>
      </w:tabs>
    </w:pPr>
    <w:rPr>
      <w:b w:val="0"/>
    </w:rPr>
  </w:style>
  <w:style w:type="paragraph" w:customStyle="1" w:styleId="AOAltHead3">
    <w:name w:val="AOAltHead3"/>
    <w:basedOn w:val="AOHead3"/>
    <w:next w:val="AODocTxtL1"/>
    <w:link w:val="AOAltHead3Char"/>
    <w:rsid w:val="00AB2EA2"/>
    <w:pPr>
      <w:tabs>
        <w:tab w:val="clear" w:pos="1440"/>
      </w:tabs>
      <w:ind w:left="720"/>
    </w:pPr>
  </w:style>
  <w:style w:type="paragraph" w:customStyle="1" w:styleId="AOAltHead4">
    <w:name w:val="AOAltHead4"/>
    <w:basedOn w:val="AOHead4"/>
    <w:next w:val="AODocTxtL2"/>
    <w:rsid w:val="00AB2EA2"/>
    <w:pPr>
      <w:tabs>
        <w:tab w:val="clear" w:pos="2160"/>
      </w:tabs>
      <w:ind w:left="1440"/>
    </w:pPr>
  </w:style>
  <w:style w:type="paragraph" w:customStyle="1" w:styleId="AOAltHead5">
    <w:name w:val="AOAltHead5"/>
    <w:basedOn w:val="AOHead5"/>
    <w:next w:val="AODocTxtL3"/>
    <w:rsid w:val="00AB2EA2"/>
    <w:pPr>
      <w:tabs>
        <w:tab w:val="clear" w:pos="2880"/>
      </w:tabs>
      <w:ind w:left="2160"/>
    </w:pPr>
  </w:style>
  <w:style w:type="paragraph" w:customStyle="1" w:styleId="AOAltHead6">
    <w:name w:val="AOAltHead6"/>
    <w:basedOn w:val="AOHead6"/>
    <w:next w:val="AODocTxtL4"/>
    <w:rsid w:val="00AB2EA2"/>
    <w:pPr>
      <w:tabs>
        <w:tab w:val="clear" w:pos="3600"/>
      </w:tabs>
      <w:ind w:left="2880"/>
    </w:pPr>
  </w:style>
  <w:style w:type="paragraph" w:customStyle="1" w:styleId="AOHeading1">
    <w:name w:val="AOHeading1"/>
    <w:basedOn w:val="AOHeadings"/>
    <w:next w:val="AODocTxt"/>
    <w:rsid w:val="00AB2EA2"/>
    <w:pPr>
      <w:keepNext/>
      <w:outlineLvl w:val="0"/>
    </w:pPr>
    <w:rPr>
      <w:b/>
      <w:caps/>
      <w:kern w:val="28"/>
    </w:rPr>
  </w:style>
  <w:style w:type="paragraph" w:customStyle="1" w:styleId="AOHeading2">
    <w:name w:val="AOHeading2"/>
    <w:basedOn w:val="AOHeadings"/>
    <w:next w:val="AODocTxt"/>
    <w:rsid w:val="00AB2EA2"/>
    <w:pPr>
      <w:keepNext/>
      <w:outlineLvl w:val="1"/>
    </w:pPr>
    <w:rPr>
      <w:b/>
    </w:rPr>
  </w:style>
  <w:style w:type="paragraph" w:customStyle="1" w:styleId="AOHeading3">
    <w:name w:val="AOHeading3"/>
    <w:basedOn w:val="AOHeadings"/>
    <w:next w:val="AODocTxtL1"/>
    <w:rsid w:val="00AB2EA2"/>
    <w:pPr>
      <w:keepNext/>
      <w:ind w:left="720"/>
      <w:outlineLvl w:val="2"/>
    </w:pPr>
    <w:rPr>
      <w:b/>
    </w:rPr>
  </w:style>
  <w:style w:type="paragraph" w:customStyle="1" w:styleId="AOHeading4">
    <w:name w:val="AOHeading4"/>
    <w:basedOn w:val="AOHeadings"/>
    <w:next w:val="AODocTxt"/>
    <w:rsid w:val="00AB2EA2"/>
    <w:pPr>
      <w:keepNext/>
      <w:outlineLvl w:val="3"/>
    </w:pPr>
    <w:rPr>
      <w:i/>
    </w:rPr>
  </w:style>
  <w:style w:type="paragraph" w:styleId="Hlavika">
    <w:name w:val="header"/>
    <w:basedOn w:val="Normlny"/>
    <w:link w:val="HlavikaChar"/>
    <w:uiPriority w:val="99"/>
    <w:unhideWhenUsed/>
    <w:rsid w:val="00AB2EA2"/>
    <w:pPr>
      <w:tabs>
        <w:tab w:val="center" w:pos="4150"/>
        <w:tab w:val="right" w:pos="8306"/>
      </w:tabs>
    </w:pPr>
  </w:style>
  <w:style w:type="character" w:customStyle="1" w:styleId="HlavikaChar">
    <w:name w:val="Hlavička Char"/>
    <w:basedOn w:val="Predvolenpsmoodseku"/>
    <w:link w:val="Hlavika"/>
    <w:uiPriority w:val="99"/>
    <w:rsid w:val="00AB2EA2"/>
    <w:rPr>
      <w:rFonts w:cs="Times New Roman"/>
    </w:rPr>
  </w:style>
  <w:style w:type="paragraph" w:styleId="Pta">
    <w:name w:val="footer"/>
    <w:basedOn w:val="Normlny"/>
    <w:link w:val="PtaChar"/>
    <w:uiPriority w:val="99"/>
    <w:unhideWhenUsed/>
    <w:rsid w:val="00AB2EA2"/>
    <w:pPr>
      <w:tabs>
        <w:tab w:val="center" w:pos="4150"/>
        <w:tab w:val="right" w:pos="8306"/>
      </w:tabs>
    </w:pPr>
  </w:style>
  <w:style w:type="character" w:customStyle="1" w:styleId="PtaChar">
    <w:name w:val="Päta Char"/>
    <w:basedOn w:val="Predvolenpsmoodseku"/>
    <w:link w:val="Pta"/>
    <w:uiPriority w:val="99"/>
    <w:rsid w:val="00AB2EA2"/>
    <w:rPr>
      <w:rFonts w:cs="Times New Roman"/>
    </w:rPr>
  </w:style>
  <w:style w:type="paragraph" w:customStyle="1" w:styleId="AOAttachments">
    <w:name w:val="AOAttachments"/>
    <w:basedOn w:val="AOBodyTxt"/>
    <w:next w:val="AODocTxt"/>
    <w:rsid w:val="00AB2EA2"/>
    <w:pPr>
      <w:jc w:val="center"/>
    </w:pPr>
    <w:rPr>
      <w:caps/>
    </w:rPr>
  </w:style>
  <w:style w:type="paragraph" w:customStyle="1" w:styleId="AOAppTitle">
    <w:name w:val="AOAppTitle"/>
    <w:basedOn w:val="AOAttachments"/>
    <w:next w:val="AODocTxt"/>
    <w:rsid w:val="00AB2EA2"/>
    <w:pPr>
      <w:outlineLvl w:val="1"/>
    </w:pPr>
    <w:rPr>
      <w:b/>
    </w:rPr>
  </w:style>
  <w:style w:type="paragraph" w:customStyle="1" w:styleId="AOAppPartTitle">
    <w:name w:val="AOAppPartTitle"/>
    <w:basedOn w:val="AOAppTitle"/>
    <w:next w:val="AODocTxt"/>
    <w:rsid w:val="00AB2EA2"/>
  </w:style>
  <w:style w:type="paragraph" w:customStyle="1" w:styleId="AOAppHead">
    <w:name w:val="AOAppHead"/>
    <w:basedOn w:val="AOAttachments"/>
    <w:next w:val="AOAppTitle"/>
    <w:rsid w:val="00AB2EA2"/>
    <w:pPr>
      <w:pageBreakBefore/>
      <w:numPr>
        <w:numId w:val="8"/>
      </w:numPr>
      <w:tabs>
        <w:tab w:val="clear" w:pos="0"/>
      </w:tabs>
      <w:outlineLvl w:val="0"/>
    </w:pPr>
  </w:style>
  <w:style w:type="paragraph" w:customStyle="1" w:styleId="AOAppPartHead">
    <w:name w:val="AOAppPartHead"/>
    <w:basedOn w:val="AOAppHead"/>
    <w:next w:val="AOAppPartTitle"/>
    <w:rsid w:val="00AB2EA2"/>
    <w:pPr>
      <w:pageBreakBefore w:val="0"/>
      <w:numPr>
        <w:ilvl w:val="1"/>
      </w:numPr>
      <w:tabs>
        <w:tab w:val="clear" w:pos="0"/>
      </w:tabs>
    </w:pPr>
  </w:style>
  <w:style w:type="paragraph" w:customStyle="1" w:styleId="AOAnxTitle">
    <w:name w:val="AOAnxTitle"/>
    <w:basedOn w:val="AOAttachments"/>
    <w:next w:val="AODocTxt"/>
    <w:rsid w:val="00AB2EA2"/>
    <w:pPr>
      <w:outlineLvl w:val="1"/>
    </w:pPr>
    <w:rPr>
      <w:b/>
    </w:rPr>
  </w:style>
  <w:style w:type="paragraph" w:customStyle="1" w:styleId="AOAnxPartTitle">
    <w:name w:val="AOAnxPartTitle"/>
    <w:basedOn w:val="AOAnxTitle"/>
    <w:next w:val="AODocTxt"/>
    <w:rsid w:val="00AB2EA2"/>
  </w:style>
  <w:style w:type="paragraph" w:customStyle="1" w:styleId="AOAnxHead">
    <w:name w:val="AOAnxHead"/>
    <w:basedOn w:val="AOAttachments"/>
    <w:next w:val="AOAnxTitle"/>
    <w:rsid w:val="00AB2EA2"/>
    <w:pPr>
      <w:pageBreakBefore/>
      <w:numPr>
        <w:numId w:val="9"/>
      </w:numPr>
      <w:tabs>
        <w:tab w:val="clear" w:pos="0"/>
      </w:tabs>
      <w:outlineLvl w:val="0"/>
    </w:pPr>
  </w:style>
  <w:style w:type="paragraph" w:customStyle="1" w:styleId="AOAnxPartHead">
    <w:name w:val="AOAnxPartHead"/>
    <w:basedOn w:val="AOAnxHead"/>
    <w:next w:val="AOAnxPartTitle"/>
    <w:rsid w:val="00AB2EA2"/>
    <w:pPr>
      <w:pageBreakBefore w:val="0"/>
      <w:numPr>
        <w:ilvl w:val="1"/>
      </w:numPr>
      <w:tabs>
        <w:tab w:val="clear" w:pos="0"/>
      </w:tabs>
    </w:pPr>
  </w:style>
  <w:style w:type="paragraph" w:customStyle="1" w:styleId="AOSchTitle">
    <w:name w:val="AOSchTitle"/>
    <w:basedOn w:val="AOAttachments"/>
    <w:next w:val="AODocTxt"/>
    <w:rsid w:val="00AB2EA2"/>
    <w:pPr>
      <w:outlineLvl w:val="1"/>
    </w:pPr>
    <w:rPr>
      <w:b/>
    </w:rPr>
  </w:style>
  <w:style w:type="paragraph" w:customStyle="1" w:styleId="AOSchPartTitle">
    <w:name w:val="AOSchPartTitle"/>
    <w:basedOn w:val="AOSchTitle"/>
    <w:next w:val="AODocTxt"/>
    <w:rsid w:val="00AB2EA2"/>
  </w:style>
  <w:style w:type="paragraph" w:customStyle="1" w:styleId="AOSchHead">
    <w:name w:val="AOSchHead"/>
    <w:basedOn w:val="AOAttachments"/>
    <w:next w:val="AOSchTitle"/>
    <w:rsid w:val="00AB2EA2"/>
    <w:pPr>
      <w:pageBreakBefore/>
      <w:numPr>
        <w:numId w:val="10"/>
      </w:numPr>
      <w:tabs>
        <w:tab w:val="clear" w:pos="0"/>
      </w:tabs>
      <w:outlineLvl w:val="0"/>
    </w:pPr>
  </w:style>
  <w:style w:type="paragraph" w:customStyle="1" w:styleId="AOSchPartHead">
    <w:name w:val="AOSchPartHead"/>
    <w:basedOn w:val="AOSchHead"/>
    <w:next w:val="AOSchPartTitle"/>
    <w:rsid w:val="00AB2EA2"/>
    <w:pPr>
      <w:pageBreakBefore w:val="0"/>
      <w:numPr>
        <w:ilvl w:val="1"/>
      </w:numPr>
      <w:tabs>
        <w:tab w:val="clear" w:pos="0"/>
      </w:tabs>
    </w:pPr>
  </w:style>
  <w:style w:type="paragraph" w:customStyle="1" w:styleId="AODefHead">
    <w:name w:val="AODefHead"/>
    <w:basedOn w:val="AOBodyTxt"/>
    <w:next w:val="AODefPara"/>
    <w:rsid w:val="00AB2EA2"/>
    <w:pPr>
      <w:numPr>
        <w:numId w:val="7"/>
      </w:numPr>
      <w:tabs>
        <w:tab w:val="clear" w:pos="720"/>
      </w:tabs>
      <w:outlineLvl w:val="5"/>
    </w:pPr>
  </w:style>
  <w:style w:type="paragraph" w:customStyle="1" w:styleId="AODefPara">
    <w:name w:val="AODefPara"/>
    <w:basedOn w:val="AODefHead"/>
    <w:rsid w:val="00AB2EA2"/>
    <w:pPr>
      <w:numPr>
        <w:ilvl w:val="1"/>
      </w:numPr>
      <w:tabs>
        <w:tab w:val="clear" w:pos="720"/>
      </w:tabs>
      <w:outlineLvl w:val="6"/>
    </w:pPr>
  </w:style>
  <w:style w:type="paragraph" w:customStyle="1" w:styleId="AOBullet">
    <w:name w:val="AOBullet"/>
    <w:basedOn w:val="AOBodyTxt"/>
    <w:rsid w:val="00AB2EA2"/>
    <w:pPr>
      <w:numPr>
        <w:numId w:val="11"/>
      </w:numPr>
      <w:tabs>
        <w:tab w:val="clear" w:pos="720"/>
      </w:tabs>
    </w:pPr>
  </w:style>
  <w:style w:type="paragraph" w:customStyle="1" w:styleId="AOBullet2">
    <w:name w:val="AOBullet2"/>
    <w:basedOn w:val="AOBullet"/>
    <w:rsid w:val="00AB2EA2"/>
    <w:pPr>
      <w:numPr>
        <w:numId w:val="12"/>
      </w:numPr>
      <w:tabs>
        <w:tab w:val="clear" w:pos="720"/>
      </w:tabs>
      <w:spacing w:before="120"/>
    </w:pPr>
  </w:style>
  <w:style w:type="paragraph" w:customStyle="1" w:styleId="AOBullet3">
    <w:name w:val="AOBullet3"/>
    <w:basedOn w:val="AOBodyTxt"/>
    <w:rsid w:val="00AB2EA2"/>
    <w:pPr>
      <w:numPr>
        <w:numId w:val="13"/>
      </w:numPr>
      <w:tabs>
        <w:tab w:val="clear" w:pos="720"/>
      </w:tabs>
      <w:spacing w:before="120"/>
    </w:pPr>
  </w:style>
  <w:style w:type="paragraph" w:customStyle="1" w:styleId="AOBullet4">
    <w:name w:val="AOBullet4"/>
    <w:basedOn w:val="AOBodyTxt"/>
    <w:rsid w:val="00AB2EA2"/>
    <w:pPr>
      <w:numPr>
        <w:numId w:val="14"/>
      </w:numPr>
      <w:tabs>
        <w:tab w:val="clear" w:pos="720"/>
      </w:tabs>
      <w:spacing w:before="120"/>
    </w:pPr>
  </w:style>
  <w:style w:type="paragraph" w:customStyle="1" w:styleId="AOGenNum1">
    <w:name w:val="AOGenNum1"/>
    <w:basedOn w:val="AOBodyTxt"/>
    <w:next w:val="AOGenNum1Para"/>
    <w:rsid w:val="00AB2EA2"/>
    <w:pPr>
      <w:keepNext/>
      <w:numPr>
        <w:numId w:val="4"/>
      </w:numPr>
    </w:pPr>
    <w:rPr>
      <w:b/>
      <w:caps/>
    </w:rPr>
  </w:style>
  <w:style w:type="paragraph" w:customStyle="1" w:styleId="AOGenNum1List">
    <w:name w:val="AOGenNum1List"/>
    <w:basedOn w:val="AOGenNum1"/>
    <w:rsid w:val="00AB2EA2"/>
    <w:pPr>
      <w:keepNext w:val="0"/>
      <w:numPr>
        <w:ilvl w:val="2"/>
      </w:numPr>
    </w:pPr>
    <w:rPr>
      <w:b w:val="0"/>
      <w:caps w:val="0"/>
    </w:rPr>
  </w:style>
  <w:style w:type="paragraph" w:customStyle="1" w:styleId="AOGenNum1Para">
    <w:name w:val="AOGenNum1Para"/>
    <w:basedOn w:val="AOGenNum1"/>
    <w:next w:val="AOGenNum1List"/>
    <w:rsid w:val="00AB2EA2"/>
    <w:pPr>
      <w:numPr>
        <w:ilvl w:val="1"/>
      </w:numPr>
    </w:pPr>
    <w:rPr>
      <w:caps w:val="0"/>
    </w:rPr>
  </w:style>
  <w:style w:type="paragraph" w:customStyle="1" w:styleId="AOGenNum2">
    <w:name w:val="AOGenNum2"/>
    <w:basedOn w:val="AOBodyTxt"/>
    <w:next w:val="AOGenNum2Para"/>
    <w:rsid w:val="00AB2EA2"/>
    <w:pPr>
      <w:keepNext/>
      <w:numPr>
        <w:numId w:val="5"/>
      </w:numPr>
    </w:pPr>
    <w:rPr>
      <w:b/>
    </w:rPr>
  </w:style>
  <w:style w:type="paragraph" w:customStyle="1" w:styleId="AOGenNum2List">
    <w:name w:val="AOGenNum2List"/>
    <w:basedOn w:val="AOGenNum2"/>
    <w:rsid w:val="00AB2EA2"/>
    <w:pPr>
      <w:keepNext w:val="0"/>
      <w:numPr>
        <w:ilvl w:val="2"/>
      </w:numPr>
    </w:pPr>
    <w:rPr>
      <w:b w:val="0"/>
    </w:rPr>
  </w:style>
  <w:style w:type="paragraph" w:customStyle="1" w:styleId="AOGenNum2Para">
    <w:name w:val="AOGenNum2Para"/>
    <w:basedOn w:val="AOGenNum2"/>
    <w:next w:val="AOGenNum2List"/>
    <w:rsid w:val="00AB2EA2"/>
    <w:pPr>
      <w:keepNext w:val="0"/>
      <w:numPr>
        <w:ilvl w:val="1"/>
      </w:numPr>
    </w:pPr>
    <w:rPr>
      <w:b w:val="0"/>
    </w:rPr>
  </w:style>
  <w:style w:type="paragraph" w:customStyle="1" w:styleId="AOGenNum3">
    <w:name w:val="AOGenNum3"/>
    <w:basedOn w:val="AOBodyTxt"/>
    <w:next w:val="AOGenNum3List"/>
    <w:rsid w:val="00AB2EA2"/>
    <w:pPr>
      <w:numPr>
        <w:numId w:val="6"/>
      </w:numPr>
    </w:pPr>
  </w:style>
  <w:style w:type="paragraph" w:customStyle="1" w:styleId="AOGenNum3List">
    <w:name w:val="AOGenNum3List"/>
    <w:basedOn w:val="AOGenNum3"/>
    <w:rsid w:val="00AB2EA2"/>
    <w:pPr>
      <w:numPr>
        <w:ilvl w:val="1"/>
      </w:numPr>
    </w:pPr>
  </w:style>
  <w:style w:type="paragraph" w:customStyle="1" w:styleId="AOTitle">
    <w:name w:val="AOTitle"/>
    <w:basedOn w:val="AOHeadings"/>
    <w:next w:val="AODocTxt"/>
    <w:rsid w:val="00AB2EA2"/>
    <w:pPr>
      <w:jc w:val="center"/>
    </w:pPr>
    <w:rPr>
      <w:b/>
      <w:caps/>
    </w:rPr>
  </w:style>
  <w:style w:type="paragraph" w:customStyle="1" w:styleId="AOTOCHeading">
    <w:name w:val="AOTOCHeading"/>
    <w:basedOn w:val="AOHeadings"/>
    <w:next w:val="AODocTxt"/>
    <w:rsid w:val="00AB2EA2"/>
    <w:pPr>
      <w:tabs>
        <w:tab w:val="right" w:pos="9609"/>
      </w:tabs>
      <w:spacing w:after="240"/>
    </w:pPr>
    <w:rPr>
      <w:b/>
    </w:rPr>
  </w:style>
  <w:style w:type="paragraph" w:customStyle="1" w:styleId="AOTOCs">
    <w:name w:val="AOTOCs"/>
    <w:basedOn w:val="AONormal"/>
    <w:next w:val="Obsah1"/>
    <w:rsid w:val="00AB2EA2"/>
    <w:pPr>
      <w:tabs>
        <w:tab w:val="right" w:leader="dot" w:pos="9638"/>
      </w:tabs>
      <w:jc w:val="both"/>
    </w:pPr>
  </w:style>
  <w:style w:type="paragraph" w:styleId="Obsah1">
    <w:name w:val="toc 1"/>
    <w:basedOn w:val="AOTOCs"/>
    <w:next w:val="AONormal"/>
    <w:autoRedefine/>
    <w:uiPriority w:val="39"/>
    <w:unhideWhenUsed/>
    <w:rsid w:val="00AB2EA2"/>
    <w:pPr>
      <w:tabs>
        <w:tab w:val="left" w:pos="720"/>
      </w:tabs>
      <w:ind w:left="720" w:hanging="720"/>
    </w:pPr>
  </w:style>
  <w:style w:type="paragraph" w:customStyle="1" w:styleId="AOTOC1">
    <w:name w:val="AOTOC1"/>
    <w:basedOn w:val="AOTOCs"/>
    <w:rsid w:val="00AB2EA2"/>
    <w:pPr>
      <w:tabs>
        <w:tab w:val="left" w:pos="720"/>
      </w:tabs>
    </w:pPr>
    <w:rPr>
      <w:b/>
      <w:caps/>
    </w:rPr>
  </w:style>
  <w:style w:type="paragraph" w:customStyle="1" w:styleId="AOTOC2">
    <w:name w:val="AOTOC2"/>
    <w:basedOn w:val="AOTOCs"/>
    <w:rsid w:val="00AB2EA2"/>
    <w:pPr>
      <w:tabs>
        <w:tab w:val="left" w:pos="720"/>
      </w:tabs>
    </w:pPr>
  </w:style>
  <w:style w:type="paragraph" w:customStyle="1" w:styleId="AOTOC3">
    <w:name w:val="AOTOC3"/>
    <w:basedOn w:val="AOTOCs"/>
    <w:rsid w:val="00AB2EA2"/>
    <w:pPr>
      <w:ind w:left="720"/>
    </w:pPr>
    <w:rPr>
      <w:b/>
    </w:rPr>
  </w:style>
  <w:style w:type="paragraph" w:customStyle="1" w:styleId="AOTOC4">
    <w:name w:val="AOTOC4"/>
    <w:basedOn w:val="AOTOCs"/>
    <w:rsid w:val="00AB2EA2"/>
    <w:pPr>
      <w:ind w:left="720"/>
    </w:pPr>
  </w:style>
  <w:style w:type="paragraph" w:customStyle="1" w:styleId="AOTOC5">
    <w:name w:val="AOTOC5"/>
    <w:basedOn w:val="AOTOCs"/>
    <w:rsid w:val="00AB2EA2"/>
    <w:pPr>
      <w:ind w:left="720"/>
    </w:pPr>
    <w:rPr>
      <w:i/>
    </w:rPr>
  </w:style>
  <w:style w:type="paragraph" w:styleId="Obsah2">
    <w:name w:val="toc 2"/>
    <w:basedOn w:val="AOTOCs"/>
    <w:next w:val="AONormal"/>
    <w:autoRedefine/>
    <w:uiPriority w:val="39"/>
    <w:semiHidden/>
    <w:unhideWhenUsed/>
    <w:rsid w:val="00AB2EA2"/>
    <w:pPr>
      <w:tabs>
        <w:tab w:val="left" w:pos="1797"/>
      </w:tabs>
      <w:ind w:left="1797" w:right="720" w:hanging="1077"/>
    </w:pPr>
  </w:style>
  <w:style w:type="paragraph" w:styleId="Obsah3">
    <w:name w:val="toc 3"/>
    <w:basedOn w:val="AOTOCs"/>
    <w:next w:val="AONormal"/>
    <w:autoRedefine/>
    <w:uiPriority w:val="39"/>
    <w:unhideWhenUsed/>
    <w:rsid w:val="00AB2EA2"/>
    <w:pPr>
      <w:numPr>
        <w:numId w:val="15"/>
      </w:numPr>
      <w:ind w:right="720"/>
    </w:pPr>
  </w:style>
  <w:style w:type="paragraph" w:styleId="Obsah4">
    <w:name w:val="toc 4"/>
    <w:basedOn w:val="AOTOCs"/>
    <w:next w:val="AONormal"/>
    <w:autoRedefine/>
    <w:uiPriority w:val="39"/>
    <w:unhideWhenUsed/>
    <w:rsid w:val="00AB2EA2"/>
    <w:pPr>
      <w:numPr>
        <w:ilvl w:val="1"/>
        <w:numId w:val="15"/>
      </w:numPr>
      <w:tabs>
        <w:tab w:val="left" w:pos="1797"/>
      </w:tabs>
      <w:ind w:right="720"/>
    </w:pPr>
  </w:style>
  <w:style w:type="paragraph" w:styleId="Obsah5">
    <w:name w:val="toc 5"/>
    <w:basedOn w:val="AOTOCs"/>
    <w:next w:val="AONormal"/>
    <w:autoRedefine/>
    <w:uiPriority w:val="39"/>
    <w:unhideWhenUsed/>
    <w:rsid w:val="00AB2EA2"/>
    <w:pPr>
      <w:spacing w:before="240"/>
    </w:pPr>
  </w:style>
  <w:style w:type="paragraph" w:styleId="Obsah6">
    <w:name w:val="toc 6"/>
    <w:basedOn w:val="AOTOCs"/>
    <w:next w:val="AONormal"/>
    <w:autoRedefine/>
    <w:uiPriority w:val="39"/>
    <w:semiHidden/>
    <w:unhideWhenUsed/>
    <w:rsid w:val="00AB2EA2"/>
    <w:pPr>
      <w:numPr>
        <w:numId w:val="16"/>
      </w:numPr>
      <w:ind w:right="720"/>
    </w:pPr>
  </w:style>
  <w:style w:type="paragraph" w:styleId="Obsah7">
    <w:name w:val="toc 7"/>
    <w:basedOn w:val="AOTOCs"/>
    <w:next w:val="AONormal"/>
    <w:autoRedefine/>
    <w:uiPriority w:val="39"/>
    <w:semiHidden/>
    <w:unhideWhenUsed/>
    <w:rsid w:val="00AB2EA2"/>
    <w:pPr>
      <w:numPr>
        <w:ilvl w:val="1"/>
        <w:numId w:val="16"/>
      </w:numPr>
      <w:tabs>
        <w:tab w:val="left" w:pos="1797"/>
      </w:tabs>
      <w:ind w:right="720"/>
    </w:pPr>
  </w:style>
  <w:style w:type="paragraph" w:styleId="Obsah8">
    <w:name w:val="toc 8"/>
    <w:basedOn w:val="AOTOCs"/>
    <w:next w:val="AONormal"/>
    <w:autoRedefine/>
    <w:uiPriority w:val="39"/>
    <w:semiHidden/>
    <w:unhideWhenUsed/>
    <w:rsid w:val="00AB2EA2"/>
    <w:pPr>
      <w:numPr>
        <w:numId w:val="17"/>
      </w:numPr>
      <w:ind w:right="720"/>
    </w:pPr>
  </w:style>
  <w:style w:type="paragraph" w:styleId="Obsah9">
    <w:name w:val="toc 9"/>
    <w:basedOn w:val="AOTOCs"/>
    <w:next w:val="AONormal"/>
    <w:autoRedefine/>
    <w:uiPriority w:val="39"/>
    <w:semiHidden/>
    <w:unhideWhenUsed/>
    <w:rsid w:val="00AB2EA2"/>
    <w:pPr>
      <w:numPr>
        <w:ilvl w:val="1"/>
        <w:numId w:val="17"/>
      </w:numPr>
      <w:tabs>
        <w:tab w:val="left" w:pos="1797"/>
      </w:tabs>
      <w:ind w:right="720"/>
    </w:pPr>
  </w:style>
  <w:style w:type="paragraph" w:styleId="Textpoznmkypodiarou">
    <w:name w:val="footnote text"/>
    <w:aliases w:val="Text poznámky pod čiarou 007,Znak"/>
    <w:basedOn w:val="AONormal"/>
    <w:link w:val="TextpoznmkypodiarouChar"/>
    <w:uiPriority w:val="99"/>
    <w:unhideWhenUsed/>
    <w:rsid w:val="00AB2EA2"/>
    <w:pPr>
      <w:spacing w:line="240" w:lineRule="auto"/>
      <w:ind w:left="720" w:hanging="720"/>
      <w:jc w:val="both"/>
    </w:pPr>
    <w:rPr>
      <w:sz w:val="16"/>
      <w:szCs w:val="20"/>
    </w:rPr>
  </w:style>
  <w:style w:type="character" w:customStyle="1" w:styleId="TextpoznmkypodiarouChar">
    <w:name w:val="Text poznámky pod čiarou Char"/>
    <w:aliases w:val="Text poznámky pod čiarou 007 Char,Znak Char"/>
    <w:basedOn w:val="Predvolenpsmoodseku"/>
    <w:link w:val="Textpoznmkypodiarou"/>
    <w:uiPriority w:val="99"/>
    <w:rsid w:val="00AB2EA2"/>
    <w:rPr>
      <w:rFonts w:cs="Times New Roman"/>
      <w:sz w:val="16"/>
      <w:szCs w:val="20"/>
    </w:rPr>
  </w:style>
  <w:style w:type="paragraph" w:customStyle="1" w:styleId="AOFPBP">
    <w:name w:val="AOFPBP"/>
    <w:basedOn w:val="AONormal"/>
    <w:next w:val="AOFPTxt"/>
    <w:rsid w:val="00AB2EA2"/>
    <w:pPr>
      <w:jc w:val="center"/>
    </w:pPr>
  </w:style>
  <w:style w:type="paragraph" w:customStyle="1" w:styleId="AOFPTxt">
    <w:name w:val="AOFPTxt"/>
    <w:basedOn w:val="AOFPBP"/>
    <w:rsid w:val="00AB2EA2"/>
    <w:rPr>
      <w:b/>
    </w:rPr>
  </w:style>
  <w:style w:type="paragraph" w:customStyle="1" w:styleId="AOBPTitle">
    <w:name w:val="AOBPTitle"/>
    <w:basedOn w:val="AOFPBP"/>
    <w:rsid w:val="00AB2EA2"/>
    <w:rPr>
      <w:b/>
      <w:caps/>
    </w:rPr>
  </w:style>
  <w:style w:type="paragraph" w:customStyle="1" w:styleId="AOBPTxtC">
    <w:name w:val="AOBPTxtC"/>
    <w:basedOn w:val="AOFPBP"/>
    <w:rsid w:val="00AB2EA2"/>
  </w:style>
  <w:style w:type="paragraph" w:customStyle="1" w:styleId="AOBPTxtL">
    <w:name w:val="AOBPTxtL"/>
    <w:basedOn w:val="AOFPBP"/>
    <w:rsid w:val="00AB2EA2"/>
    <w:pPr>
      <w:jc w:val="left"/>
    </w:pPr>
  </w:style>
  <w:style w:type="paragraph" w:customStyle="1" w:styleId="AOBPTxtR">
    <w:name w:val="AOBPTxtR"/>
    <w:basedOn w:val="AOFPBP"/>
    <w:rsid w:val="00AB2EA2"/>
    <w:pPr>
      <w:jc w:val="right"/>
    </w:pPr>
  </w:style>
  <w:style w:type="paragraph" w:customStyle="1" w:styleId="AOLocation">
    <w:name w:val="AOLocation"/>
    <w:basedOn w:val="AOFPBP"/>
    <w:rsid w:val="00AB2EA2"/>
    <w:pPr>
      <w:spacing w:before="160"/>
    </w:pPr>
    <w:rPr>
      <w:b/>
      <w:caps/>
    </w:rPr>
  </w:style>
  <w:style w:type="paragraph" w:customStyle="1" w:styleId="AOFPTxtCaps">
    <w:name w:val="AOFPTxtCaps"/>
    <w:basedOn w:val="AOFPTxt"/>
    <w:rsid w:val="00AB2EA2"/>
    <w:rPr>
      <w:caps/>
    </w:rPr>
  </w:style>
  <w:style w:type="paragraph" w:customStyle="1" w:styleId="AOFPTitle">
    <w:name w:val="AOFPTitle"/>
    <w:basedOn w:val="AOFPTxt"/>
    <w:rsid w:val="00AB2EA2"/>
    <w:rPr>
      <w:caps/>
      <w:sz w:val="32"/>
    </w:rPr>
  </w:style>
  <w:style w:type="paragraph" w:customStyle="1" w:styleId="AOFPDate">
    <w:name w:val="AOFPDate"/>
    <w:basedOn w:val="AOFPTxt"/>
    <w:rsid w:val="00AB2EA2"/>
    <w:rPr>
      <w:caps/>
    </w:rPr>
  </w:style>
  <w:style w:type="paragraph" w:customStyle="1" w:styleId="AOFPCopyright">
    <w:name w:val="AOFPCopyright"/>
    <w:basedOn w:val="AOFPTxt"/>
    <w:rsid w:val="00AB2EA2"/>
    <w:pPr>
      <w:jc w:val="left"/>
    </w:pPr>
    <w:rPr>
      <w:caps/>
    </w:rPr>
  </w:style>
  <w:style w:type="paragraph" w:customStyle="1" w:styleId="AOHeading5">
    <w:name w:val="AOHeading5"/>
    <w:basedOn w:val="AOHeadings"/>
    <w:next w:val="AODocTxtL1"/>
    <w:rsid w:val="00AB2EA2"/>
    <w:pPr>
      <w:keepNext/>
      <w:ind w:left="720"/>
      <w:outlineLvl w:val="4"/>
    </w:pPr>
    <w:rPr>
      <w:i/>
    </w:rPr>
  </w:style>
  <w:style w:type="paragraph" w:customStyle="1" w:styleId="AOHeading6">
    <w:name w:val="AOHeading6"/>
    <w:basedOn w:val="AOHeadings"/>
    <w:next w:val="AODocTxt"/>
    <w:rsid w:val="00AB2EA2"/>
    <w:pPr>
      <w:keepNext/>
      <w:outlineLvl w:val="5"/>
    </w:pPr>
    <w:rPr>
      <w:b/>
      <w:i/>
    </w:rPr>
  </w:style>
  <w:style w:type="paragraph" w:customStyle="1" w:styleId="AOHeading7">
    <w:name w:val="AOHeading7"/>
    <w:basedOn w:val="AOHeadings"/>
    <w:next w:val="AODocTxtL1"/>
    <w:rsid w:val="00AB2EA2"/>
    <w:pPr>
      <w:keepNext/>
      <w:ind w:left="720"/>
      <w:outlineLvl w:val="6"/>
    </w:pPr>
    <w:rPr>
      <w:b/>
      <w:i/>
    </w:rPr>
  </w:style>
  <w:style w:type="paragraph" w:customStyle="1" w:styleId="AONormal10">
    <w:name w:val="AONormal10"/>
    <w:basedOn w:val="AONormal"/>
    <w:rsid w:val="00AB2EA2"/>
    <w:rPr>
      <w:sz w:val="20"/>
    </w:rPr>
  </w:style>
  <w:style w:type="paragraph" w:customStyle="1" w:styleId="AONormal8L">
    <w:name w:val="AONormal8L"/>
    <w:basedOn w:val="AONormal"/>
    <w:rsid w:val="00AB2EA2"/>
    <w:pPr>
      <w:tabs>
        <w:tab w:val="left" w:pos="1417"/>
      </w:tabs>
      <w:spacing w:line="220" w:lineRule="atLeast"/>
    </w:pPr>
    <w:rPr>
      <w:rFonts w:ascii="Arial" w:hAnsi="Arial" w:cs="Arial"/>
      <w:sz w:val="16"/>
    </w:rPr>
  </w:style>
  <w:style w:type="paragraph" w:customStyle="1" w:styleId="AONormal8LBold">
    <w:name w:val="AONormal8LBold"/>
    <w:basedOn w:val="AONormal8L"/>
    <w:rsid w:val="00AB2EA2"/>
    <w:rPr>
      <w:b/>
    </w:rPr>
  </w:style>
  <w:style w:type="paragraph" w:customStyle="1" w:styleId="AONormal8C">
    <w:name w:val="AONormal8C"/>
    <w:basedOn w:val="AONormal8L"/>
    <w:rsid w:val="00AB2EA2"/>
    <w:pPr>
      <w:jc w:val="center"/>
    </w:pPr>
  </w:style>
  <w:style w:type="paragraph" w:customStyle="1" w:styleId="AONormal8R">
    <w:name w:val="AONormal8R"/>
    <w:basedOn w:val="AONormal8L"/>
    <w:rsid w:val="00AB2EA2"/>
    <w:pPr>
      <w:jc w:val="right"/>
    </w:pPr>
  </w:style>
  <w:style w:type="paragraph" w:customStyle="1" w:styleId="AONormalBold">
    <w:name w:val="AONormalBold"/>
    <w:basedOn w:val="AONormal"/>
    <w:rsid w:val="00AB2EA2"/>
    <w:rPr>
      <w:b/>
    </w:rPr>
  </w:style>
  <w:style w:type="paragraph" w:customStyle="1" w:styleId="AONormal6L">
    <w:name w:val="AONormal6L"/>
    <w:basedOn w:val="AONormal8L"/>
    <w:rsid w:val="00AB2EA2"/>
    <w:pPr>
      <w:spacing w:line="160" w:lineRule="atLeast"/>
      <w:jc w:val="both"/>
    </w:pPr>
    <w:rPr>
      <w:sz w:val="12"/>
    </w:rPr>
  </w:style>
  <w:style w:type="paragraph" w:customStyle="1" w:styleId="AONormal6C">
    <w:name w:val="AONormal6C"/>
    <w:basedOn w:val="AONormal6L"/>
    <w:rsid w:val="00AB2EA2"/>
    <w:pPr>
      <w:jc w:val="center"/>
    </w:pPr>
  </w:style>
  <w:style w:type="paragraph" w:customStyle="1" w:styleId="AONormal6R">
    <w:name w:val="AONormal6R"/>
    <w:basedOn w:val="AONormal6L"/>
    <w:rsid w:val="00AB2EA2"/>
    <w:pPr>
      <w:jc w:val="right"/>
    </w:pPr>
  </w:style>
  <w:style w:type="paragraph" w:customStyle="1" w:styleId="AOTitle18">
    <w:name w:val="AOTitle18"/>
    <w:basedOn w:val="AONormal"/>
    <w:rsid w:val="00AB2EA2"/>
    <w:rPr>
      <w:b/>
      <w:sz w:val="36"/>
    </w:rPr>
  </w:style>
  <w:style w:type="paragraph" w:customStyle="1" w:styleId="AOSignatory">
    <w:name w:val="AOSignatory"/>
    <w:basedOn w:val="AOBodyTxt"/>
    <w:next w:val="AODocTxt"/>
    <w:rsid w:val="00AB2EA2"/>
    <w:pPr>
      <w:pageBreakBefore/>
      <w:spacing w:after="240"/>
      <w:jc w:val="center"/>
    </w:pPr>
    <w:rPr>
      <w:b/>
      <w:caps/>
    </w:rPr>
  </w:style>
  <w:style w:type="paragraph" w:customStyle="1" w:styleId="AOTOCTitle">
    <w:name w:val="AOTOCTitle"/>
    <w:basedOn w:val="AOHeadings"/>
    <w:next w:val="AOTOCHeading"/>
    <w:rsid w:val="00AB2EA2"/>
    <w:pPr>
      <w:jc w:val="center"/>
    </w:pPr>
    <w:rPr>
      <w:b/>
      <w:caps/>
    </w:rPr>
  </w:style>
  <w:style w:type="paragraph" w:customStyle="1" w:styleId="AOHidden">
    <w:name w:val="AOHidden"/>
    <w:basedOn w:val="AONormal"/>
    <w:rsid w:val="00AB2EA2"/>
    <w:pPr>
      <w:spacing w:before="240"/>
      <w:jc w:val="both"/>
    </w:pPr>
    <w:rPr>
      <w:vanish/>
    </w:rPr>
  </w:style>
  <w:style w:type="paragraph" w:styleId="Textkomentra">
    <w:name w:val="annotation text"/>
    <w:basedOn w:val="AONormal"/>
    <w:link w:val="TextkomentraChar"/>
    <w:uiPriority w:val="99"/>
    <w:unhideWhenUsed/>
    <w:rsid w:val="00AB2EA2"/>
    <w:pPr>
      <w:spacing w:line="240" w:lineRule="auto"/>
    </w:pPr>
    <w:rPr>
      <w:sz w:val="16"/>
      <w:szCs w:val="20"/>
    </w:rPr>
  </w:style>
  <w:style w:type="character" w:customStyle="1" w:styleId="TextkomentraChar">
    <w:name w:val="Text komentára Char"/>
    <w:basedOn w:val="Predvolenpsmoodseku"/>
    <w:link w:val="Textkomentra"/>
    <w:uiPriority w:val="99"/>
    <w:rsid w:val="00AB2EA2"/>
    <w:rPr>
      <w:rFonts w:cs="Times New Roman"/>
      <w:sz w:val="16"/>
      <w:szCs w:val="20"/>
    </w:rPr>
  </w:style>
  <w:style w:type="paragraph" w:styleId="Textvysvetlivky">
    <w:name w:val="endnote text"/>
    <w:basedOn w:val="AONormal"/>
    <w:link w:val="TextvysvetlivkyChar"/>
    <w:uiPriority w:val="99"/>
    <w:semiHidden/>
    <w:unhideWhenUsed/>
    <w:rsid w:val="00AB2EA2"/>
    <w:pPr>
      <w:spacing w:line="240" w:lineRule="auto"/>
      <w:ind w:left="720" w:hanging="720"/>
      <w:jc w:val="both"/>
    </w:pPr>
    <w:rPr>
      <w:sz w:val="16"/>
      <w:szCs w:val="20"/>
    </w:rPr>
  </w:style>
  <w:style w:type="character" w:customStyle="1" w:styleId="TextvysvetlivkyChar">
    <w:name w:val="Text vysvetlivky Char"/>
    <w:basedOn w:val="Predvolenpsmoodseku"/>
    <w:link w:val="Textvysvetlivky"/>
    <w:uiPriority w:val="99"/>
    <w:semiHidden/>
    <w:rsid w:val="00AB2EA2"/>
    <w:rPr>
      <w:rFonts w:cs="Times New Roman"/>
      <w:sz w:val="16"/>
      <w:szCs w:val="20"/>
    </w:rPr>
  </w:style>
  <w:style w:type="character" w:customStyle="1" w:styleId="Nadpis1Char">
    <w:name w:val="Nadpis 1 Char"/>
    <w:basedOn w:val="Predvolenpsmoodseku"/>
    <w:link w:val="Nadpis1"/>
    <w:uiPriority w:val="9"/>
    <w:rsid w:val="00AB2EA2"/>
    <w:rPr>
      <w:rFonts w:eastAsia="Times New Roman" w:cs="Times New Roman"/>
      <w:b/>
      <w:bCs/>
      <w:caps/>
      <w:szCs w:val="28"/>
    </w:rPr>
  </w:style>
  <w:style w:type="character" w:customStyle="1" w:styleId="Nadpis2Char">
    <w:name w:val="Nadpis 2 Char"/>
    <w:basedOn w:val="Predvolenpsmoodseku"/>
    <w:link w:val="Nadpis2"/>
    <w:uiPriority w:val="9"/>
    <w:semiHidden/>
    <w:rsid w:val="00AB2EA2"/>
    <w:rPr>
      <w:rFonts w:eastAsia="Times New Roman" w:cs="Times New Roman"/>
      <w:b/>
      <w:bCs/>
      <w:szCs w:val="26"/>
    </w:rPr>
  </w:style>
  <w:style w:type="character" w:customStyle="1" w:styleId="Nadpis3Char">
    <w:name w:val="Nadpis 3 Char"/>
    <w:basedOn w:val="Predvolenpsmoodseku"/>
    <w:link w:val="Nadpis3"/>
    <w:uiPriority w:val="9"/>
    <w:semiHidden/>
    <w:rsid w:val="00AB2EA2"/>
    <w:rPr>
      <w:rFonts w:eastAsia="Times New Roman" w:cs="Times New Roman"/>
      <w:bCs/>
    </w:rPr>
  </w:style>
  <w:style w:type="character" w:customStyle="1" w:styleId="Nadpis4Char">
    <w:name w:val="Nadpis 4 Char"/>
    <w:basedOn w:val="Predvolenpsmoodseku"/>
    <w:link w:val="Nadpis4"/>
    <w:uiPriority w:val="9"/>
    <w:semiHidden/>
    <w:rsid w:val="00AB2EA2"/>
    <w:rPr>
      <w:rFonts w:eastAsia="Times New Roman" w:cs="Times New Roman"/>
      <w:bCs/>
      <w:iCs/>
    </w:rPr>
  </w:style>
  <w:style w:type="character" w:customStyle="1" w:styleId="Nadpis5Char">
    <w:name w:val="Nadpis 5 Char"/>
    <w:basedOn w:val="Predvolenpsmoodseku"/>
    <w:link w:val="Nadpis5"/>
    <w:uiPriority w:val="9"/>
    <w:semiHidden/>
    <w:rsid w:val="00AB2EA2"/>
    <w:rPr>
      <w:rFonts w:eastAsia="Times New Roman" w:cs="Times New Roman"/>
    </w:rPr>
  </w:style>
  <w:style w:type="character" w:customStyle="1" w:styleId="Nadpis6Char">
    <w:name w:val="Nadpis 6 Char"/>
    <w:basedOn w:val="Predvolenpsmoodseku"/>
    <w:link w:val="Nadpis6"/>
    <w:uiPriority w:val="9"/>
    <w:semiHidden/>
    <w:rsid w:val="00AB2EA2"/>
    <w:rPr>
      <w:rFonts w:eastAsia="Times New Roman" w:cs="Times New Roman"/>
      <w:iCs/>
    </w:rPr>
  </w:style>
  <w:style w:type="character" w:customStyle="1" w:styleId="Nadpis7Char">
    <w:name w:val="Nadpis 7 Char"/>
    <w:basedOn w:val="Predvolenpsmoodseku"/>
    <w:link w:val="Nadpis7"/>
    <w:uiPriority w:val="9"/>
    <w:semiHidden/>
    <w:rsid w:val="00AB2EA2"/>
    <w:rPr>
      <w:rFonts w:eastAsia="Times New Roman" w:cs="Times New Roman"/>
      <w:iCs/>
    </w:rPr>
  </w:style>
  <w:style w:type="character" w:customStyle="1" w:styleId="Nadpis8Char">
    <w:name w:val="Nadpis 8 Char"/>
    <w:basedOn w:val="Predvolenpsmoodseku"/>
    <w:link w:val="Nadpis8"/>
    <w:uiPriority w:val="9"/>
    <w:semiHidden/>
    <w:rsid w:val="00AB2EA2"/>
    <w:rPr>
      <w:rFonts w:eastAsia="Times New Roman" w:cs="Times New Roman"/>
      <w:szCs w:val="20"/>
    </w:rPr>
  </w:style>
  <w:style w:type="character" w:customStyle="1" w:styleId="Nadpis9Char">
    <w:name w:val="Nadpis 9 Char"/>
    <w:basedOn w:val="Predvolenpsmoodseku"/>
    <w:link w:val="Nadpis9"/>
    <w:uiPriority w:val="9"/>
    <w:semiHidden/>
    <w:rsid w:val="00AB2EA2"/>
    <w:rPr>
      <w:rFonts w:eastAsia="Times New Roman" w:cs="Times New Roman"/>
      <w:iCs/>
      <w:szCs w:val="20"/>
    </w:rPr>
  </w:style>
  <w:style w:type="paragraph" w:styleId="Hlavikazoznamucitci">
    <w:name w:val="toa heading"/>
    <w:basedOn w:val="AONormal"/>
    <w:next w:val="Zoznamcitci"/>
    <w:uiPriority w:val="99"/>
    <w:semiHidden/>
    <w:unhideWhenUsed/>
    <w:rsid w:val="00AB2EA2"/>
    <w:pPr>
      <w:tabs>
        <w:tab w:val="right" w:leader="dot" w:pos="9490"/>
      </w:tabs>
      <w:spacing w:before="240" w:after="120" w:line="240" w:lineRule="auto"/>
    </w:pPr>
    <w:rPr>
      <w:rFonts w:eastAsia="Times New Roman"/>
      <w:b/>
      <w:bCs/>
      <w:szCs w:val="24"/>
    </w:rPr>
  </w:style>
  <w:style w:type="paragraph" w:styleId="Zoznamcitci">
    <w:name w:val="table of authorities"/>
    <w:basedOn w:val="AONormal"/>
    <w:uiPriority w:val="99"/>
    <w:semiHidden/>
    <w:unhideWhenUsed/>
    <w:rsid w:val="00AB2EA2"/>
    <w:pPr>
      <w:tabs>
        <w:tab w:val="right" w:leader="dot" w:pos="9490"/>
      </w:tabs>
      <w:spacing w:before="240" w:line="240" w:lineRule="auto"/>
      <w:ind w:left="720" w:hanging="720"/>
    </w:pPr>
  </w:style>
  <w:style w:type="paragraph" w:styleId="Adresanaoblke">
    <w:name w:val="envelope address"/>
    <w:basedOn w:val="Normlny"/>
    <w:uiPriority w:val="99"/>
    <w:semiHidden/>
    <w:rsid w:val="00AB2EA2"/>
    <w:pPr>
      <w:ind w:left="2880"/>
    </w:pPr>
    <w:rPr>
      <w:rFonts w:eastAsia="Times New Roman"/>
      <w:szCs w:val="24"/>
    </w:rPr>
  </w:style>
  <w:style w:type="paragraph" w:styleId="Spiatonadresanaoblke">
    <w:name w:val="envelope return"/>
    <w:basedOn w:val="Normlny"/>
    <w:uiPriority w:val="99"/>
    <w:semiHidden/>
    <w:unhideWhenUsed/>
    <w:rsid w:val="00AB2EA2"/>
    <w:rPr>
      <w:rFonts w:eastAsia="Times New Roman"/>
      <w:sz w:val="20"/>
      <w:szCs w:val="20"/>
    </w:rPr>
  </w:style>
  <w:style w:type="paragraph" w:customStyle="1" w:styleId="AOListNumber">
    <w:name w:val="AOListNumber"/>
    <w:basedOn w:val="AOBodyTxt"/>
    <w:rsid w:val="00AB2EA2"/>
    <w:pPr>
      <w:numPr>
        <w:numId w:val="18"/>
      </w:numPr>
      <w:tabs>
        <w:tab w:val="clear" w:pos="720"/>
      </w:tabs>
    </w:pPr>
  </w:style>
  <w:style w:type="character" w:styleId="Zstupntext">
    <w:name w:val="Placeholder Text"/>
    <w:basedOn w:val="Predvolenpsmoodseku"/>
    <w:uiPriority w:val="99"/>
    <w:semiHidden/>
    <w:rsid w:val="00AB2EA2"/>
    <w:rPr>
      <w:color w:val="808080"/>
    </w:rPr>
  </w:style>
  <w:style w:type="paragraph" w:styleId="Textbubliny">
    <w:name w:val="Balloon Text"/>
    <w:basedOn w:val="Normlny"/>
    <w:link w:val="TextbublinyChar"/>
    <w:uiPriority w:val="99"/>
    <w:semiHidden/>
    <w:unhideWhenUsed/>
    <w:rsid w:val="00AB2EA2"/>
    <w:rPr>
      <w:rFonts w:ascii="Tahoma" w:hAnsi="Tahoma" w:cs="Tahoma"/>
      <w:sz w:val="16"/>
      <w:szCs w:val="16"/>
    </w:rPr>
  </w:style>
  <w:style w:type="character" w:customStyle="1" w:styleId="TextbublinyChar">
    <w:name w:val="Text bubliny Char"/>
    <w:basedOn w:val="Predvolenpsmoodseku"/>
    <w:link w:val="Textbubliny"/>
    <w:uiPriority w:val="99"/>
    <w:semiHidden/>
    <w:rsid w:val="00AB2EA2"/>
    <w:rPr>
      <w:rFonts w:ascii="Tahoma" w:hAnsi="Tahoma" w:cs="Tahoma"/>
      <w:sz w:val="16"/>
      <w:szCs w:val="16"/>
    </w:rPr>
  </w:style>
  <w:style w:type="table" w:styleId="Mriekatabuky">
    <w:name w:val="Table Grid"/>
    <w:basedOn w:val="Normlnatabuka"/>
    <w:uiPriority w:val="59"/>
    <w:rsid w:val="00AB2EA2"/>
    <w:pPr>
      <w:spacing w:line="240" w:lineRule="auto"/>
    </w:pPr>
    <w:tblPr>
      <w:tblCellMar>
        <w:left w:w="0" w:type="dxa"/>
        <w:right w:w="0" w:type="dxa"/>
      </w:tblCellMar>
    </w:tblPr>
    <w:tcPr>
      <w:shd w:val="clear" w:color="auto" w:fill="auto"/>
    </w:tcPr>
  </w:style>
  <w:style w:type="paragraph" w:styleId="Zoznamsodrkami">
    <w:name w:val="List Bullet"/>
    <w:basedOn w:val="Normlny"/>
    <w:uiPriority w:val="99"/>
    <w:semiHidden/>
    <w:rsid w:val="002271C4"/>
    <w:pPr>
      <w:tabs>
        <w:tab w:val="num" w:pos="720"/>
      </w:tabs>
      <w:ind w:left="720" w:hanging="720"/>
      <w:contextualSpacing/>
    </w:pPr>
    <w:rPr>
      <w:lang w:val="sk-SK"/>
    </w:rPr>
  </w:style>
  <w:style w:type="paragraph" w:styleId="slovanzoznam">
    <w:name w:val="List Number"/>
    <w:basedOn w:val="Normlny"/>
    <w:uiPriority w:val="99"/>
    <w:semiHidden/>
    <w:rsid w:val="002271C4"/>
    <w:pPr>
      <w:tabs>
        <w:tab w:val="num" w:pos="720"/>
      </w:tabs>
      <w:ind w:left="720" w:hanging="720"/>
      <w:contextualSpacing/>
    </w:pPr>
    <w:rPr>
      <w:lang w:val="sk-SK"/>
    </w:rPr>
  </w:style>
  <w:style w:type="table" w:customStyle="1" w:styleId="AOHdrFtrTblStyle">
    <w:name w:val="AOHdrFtrTblStyle"/>
    <w:basedOn w:val="Mriekatabuky"/>
    <w:rsid w:val="00AB2EA2"/>
    <w:tblPr/>
    <w:tcPr>
      <w:shd w:val="clear" w:color="auto" w:fill="auto"/>
    </w:tcPr>
  </w:style>
  <w:style w:type="character" w:styleId="Hypertextovprepojenie">
    <w:name w:val="Hyperlink"/>
    <w:basedOn w:val="Predvolenpsmoodseku"/>
    <w:uiPriority w:val="99"/>
    <w:unhideWhenUsed/>
    <w:rsid w:val="00B10EA8"/>
    <w:rPr>
      <w:color w:val="5C6F7B" w:themeColor="hyperlink"/>
      <w:u w:val="single"/>
    </w:rPr>
  </w:style>
  <w:style w:type="character" w:styleId="PouitHypertextovPrepojenie">
    <w:name w:val="FollowedHyperlink"/>
    <w:basedOn w:val="Predvolenpsmoodseku"/>
    <w:uiPriority w:val="99"/>
    <w:semiHidden/>
    <w:unhideWhenUsed/>
    <w:rsid w:val="00B10EA8"/>
    <w:rPr>
      <w:color w:val="9AD7DB" w:themeColor="followedHyperlink"/>
      <w:u w:val="single"/>
    </w:rPr>
  </w:style>
  <w:style w:type="paragraph" w:customStyle="1" w:styleId="msonormal0">
    <w:name w:val="msonormal"/>
    <w:basedOn w:val="Normlny"/>
    <w:uiPriority w:val="99"/>
    <w:semiHidden/>
    <w:rsid w:val="00B10EA8"/>
    <w:pPr>
      <w:spacing w:before="100" w:beforeAutospacing="1" w:after="100" w:afterAutospacing="1"/>
    </w:pPr>
    <w:rPr>
      <w:rFonts w:eastAsia="Times New Roman"/>
      <w:sz w:val="24"/>
      <w:szCs w:val="24"/>
      <w:lang w:eastAsia="sk-SK"/>
    </w:rPr>
  </w:style>
  <w:style w:type="paragraph" w:styleId="Normlnywebov">
    <w:name w:val="Normal (Web)"/>
    <w:basedOn w:val="Normlny"/>
    <w:uiPriority w:val="99"/>
    <w:semiHidden/>
    <w:unhideWhenUsed/>
    <w:rsid w:val="00B10EA8"/>
    <w:pPr>
      <w:spacing w:before="100" w:beforeAutospacing="1" w:after="100" w:afterAutospacing="1"/>
    </w:pPr>
    <w:rPr>
      <w:rFonts w:eastAsia="Times New Roman"/>
      <w:sz w:val="24"/>
      <w:szCs w:val="24"/>
      <w:lang w:eastAsia="sk-SK"/>
    </w:rPr>
  </w:style>
  <w:style w:type="paragraph" w:styleId="Zarkazkladnhotextu3">
    <w:name w:val="Body Text Indent 3"/>
    <w:basedOn w:val="Normlny"/>
    <w:link w:val="Zarkazkladnhotextu3Char"/>
    <w:uiPriority w:val="99"/>
    <w:semiHidden/>
    <w:unhideWhenUsed/>
    <w:rsid w:val="00B10EA8"/>
    <w:pPr>
      <w:spacing w:after="240" w:line="288" w:lineRule="auto"/>
      <w:ind w:left="720"/>
      <w:jc w:val="both"/>
    </w:pPr>
    <w:rPr>
      <w:rFonts w:ascii="Arial" w:eastAsia="Times New Roman" w:hAnsi="Arial"/>
      <w:sz w:val="16"/>
      <w:szCs w:val="16"/>
      <w:lang w:eastAsia="sk-SK"/>
    </w:rPr>
  </w:style>
  <w:style w:type="character" w:customStyle="1" w:styleId="Zarkazkladnhotextu3Char">
    <w:name w:val="Zarážka základného textu 3 Char"/>
    <w:basedOn w:val="Predvolenpsmoodseku"/>
    <w:link w:val="Zarkazkladnhotextu3"/>
    <w:uiPriority w:val="99"/>
    <w:semiHidden/>
    <w:rsid w:val="00B10EA8"/>
    <w:rPr>
      <w:rFonts w:ascii="Arial" w:eastAsia="Times New Roman" w:hAnsi="Arial" w:cs="Times New Roman"/>
      <w:sz w:val="16"/>
      <w:szCs w:val="16"/>
      <w:lang w:eastAsia="sk-SK"/>
    </w:rPr>
  </w:style>
  <w:style w:type="paragraph" w:styleId="Predmetkomentra">
    <w:name w:val="annotation subject"/>
    <w:basedOn w:val="Textkomentra"/>
    <w:next w:val="Textkomentra"/>
    <w:link w:val="PredmetkomentraChar"/>
    <w:uiPriority w:val="99"/>
    <w:semiHidden/>
    <w:unhideWhenUsed/>
    <w:rsid w:val="00B10EA8"/>
    <w:rPr>
      <w:b/>
      <w:bCs/>
      <w:sz w:val="20"/>
    </w:rPr>
  </w:style>
  <w:style w:type="character" w:customStyle="1" w:styleId="PredmetkomentraChar">
    <w:name w:val="Predmet komentára Char"/>
    <w:basedOn w:val="TextkomentraChar"/>
    <w:link w:val="Predmetkomentra"/>
    <w:uiPriority w:val="99"/>
    <w:semiHidden/>
    <w:rsid w:val="00B10EA8"/>
    <w:rPr>
      <w:rFonts w:cs="Times New Roman"/>
      <w:b/>
      <w:bCs/>
      <w:sz w:val="20"/>
      <w:szCs w:val="20"/>
      <w:lang w:val="sk-SK"/>
    </w:rPr>
  </w:style>
  <w:style w:type="paragraph" w:styleId="Revzia">
    <w:name w:val="Revision"/>
    <w:uiPriority w:val="99"/>
    <w:semiHidden/>
    <w:rsid w:val="00B10EA8"/>
    <w:pPr>
      <w:spacing w:line="240" w:lineRule="auto"/>
    </w:pPr>
    <w:rPr>
      <w:rFonts w:cs="Times New Roman"/>
    </w:rPr>
  </w:style>
  <w:style w:type="character" w:customStyle="1" w:styleId="OdsekzoznamuChar">
    <w:name w:val="Odsek zoznamu Char"/>
    <w:aliases w:val="Table of contents numbered Char,body Char,Odsek zoznamu2 Char"/>
    <w:basedOn w:val="Predvolenpsmoodseku"/>
    <w:link w:val="Odsekzoznamu"/>
    <w:uiPriority w:val="1"/>
    <w:locked/>
    <w:rsid w:val="00B10EA8"/>
    <w:rPr>
      <w:rFonts w:cs="Times New Roman"/>
    </w:rPr>
  </w:style>
  <w:style w:type="paragraph" w:styleId="Odsekzoznamu">
    <w:name w:val="List Paragraph"/>
    <w:aliases w:val="Table of contents numbered,body,Odsek zoznamu2"/>
    <w:basedOn w:val="Normlny"/>
    <w:link w:val="OdsekzoznamuChar"/>
    <w:uiPriority w:val="1"/>
    <w:qFormat/>
    <w:rsid w:val="00B10EA8"/>
    <w:pPr>
      <w:ind w:left="720"/>
      <w:contextualSpacing/>
    </w:pPr>
  </w:style>
  <w:style w:type="character" w:customStyle="1" w:styleId="AODocTxtL1Char">
    <w:name w:val="AODocTxtL1 Char"/>
    <w:basedOn w:val="Predvolenpsmoodseku"/>
    <w:link w:val="AODocTxtL1"/>
    <w:locked/>
    <w:rsid w:val="00B10EA8"/>
    <w:rPr>
      <w:rFonts w:cs="Times New Roman"/>
    </w:rPr>
  </w:style>
  <w:style w:type="character" w:customStyle="1" w:styleId="AOHead2Char">
    <w:name w:val="AOHead2 Char"/>
    <w:link w:val="AOHead2"/>
    <w:locked/>
    <w:rsid w:val="00B10EA8"/>
    <w:rPr>
      <w:rFonts w:cs="Times New Roman"/>
      <w:b/>
    </w:rPr>
  </w:style>
  <w:style w:type="character" w:customStyle="1" w:styleId="AOHead3Char">
    <w:name w:val="AOHead3 Char"/>
    <w:link w:val="AOHead3"/>
    <w:locked/>
    <w:rsid w:val="00B10EA8"/>
    <w:rPr>
      <w:rFonts w:cs="Times New Roman"/>
    </w:rPr>
  </w:style>
  <w:style w:type="character" w:customStyle="1" w:styleId="AOHead4Char">
    <w:name w:val="AOHead4 Char"/>
    <w:link w:val="AOHead4"/>
    <w:locked/>
    <w:rsid w:val="00B10EA8"/>
    <w:rPr>
      <w:rFonts w:cs="Times New Roman"/>
    </w:rPr>
  </w:style>
  <w:style w:type="character" w:customStyle="1" w:styleId="AOAltHead3Char">
    <w:name w:val="AOAltHead3 Char"/>
    <w:link w:val="AOAltHead3"/>
    <w:locked/>
    <w:rsid w:val="00B10EA8"/>
    <w:rPr>
      <w:rFonts w:cs="Times New Roman"/>
    </w:rPr>
  </w:style>
  <w:style w:type="paragraph" w:customStyle="1" w:styleId="AgtLevel1Heading">
    <w:name w:val="Agt/Level1 Heading"/>
    <w:basedOn w:val="Normlny"/>
    <w:rsid w:val="00B10EA8"/>
    <w:pPr>
      <w:keepNext/>
      <w:numPr>
        <w:numId w:val="35"/>
      </w:numPr>
      <w:tabs>
        <w:tab w:val="left" w:pos="567"/>
      </w:tabs>
      <w:spacing w:before="120" w:after="120" w:line="288" w:lineRule="auto"/>
      <w:jc w:val="both"/>
    </w:pPr>
    <w:rPr>
      <w:rFonts w:ascii="Arial" w:eastAsia="Times New Roman" w:hAnsi="Arial"/>
      <w:b/>
      <w:sz w:val="20"/>
      <w:szCs w:val="20"/>
      <w:lang w:eastAsia="sk-SK"/>
    </w:rPr>
  </w:style>
  <w:style w:type="paragraph" w:customStyle="1" w:styleId="AgtLevel2">
    <w:name w:val="Agt/Level2"/>
    <w:basedOn w:val="Normlny"/>
    <w:rsid w:val="00B10EA8"/>
    <w:pPr>
      <w:numPr>
        <w:ilvl w:val="1"/>
        <w:numId w:val="35"/>
      </w:numPr>
      <w:tabs>
        <w:tab w:val="left" w:pos="567"/>
      </w:tabs>
      <w:spacing w:after="120" w:line="288" w:lineRule="auto"/>
      <w:jc w:val="both"/>
    </w:pPr>
    <w:rPr>
      <w:rFonts w:ascii="Arial" w:eastAsia="Times New Roman" w:hAnsi="Arial"/>
      <w:sz w:val="20"/>
      <w:szCs w:val="20"/>
      <w:lang w:eastAsia="sk-SK"/>
    </w:rPr>
  </w:style>
  <w:style w:type="paragraph" w:customStyle="1" w:styleId="AgtLevel3">
    <w:name w:val="Agt/Level3"/>
    <w:basedOn w:val="Normlny"/>
    <w:rsid w:val="00B10EA8"/>
    <w:pPr>
      <w:numPr>
        <w:ilvl w:val="2"/>
        <w:numId w:val="35"/>
      </w:numPr>
      <w:tabs>
        <w:tab w:val="left" w:pos="1134"/>
      </w:tabs>
      <w:spacing w:after="120" w:line="288" w:lineRule="auto"/>
      <w:jc w:val="both"/>
    </w:pPr>
    <w:rPr>
      <w:rFonts w:ascii="Arial" w:eastAsia="Times New Roman" w:hAnsi="Arial"/>
      <w:sz w:val="20"/>
      <w:szCs w:val="20"/>
      <w:lang w:eastAsia="sk-SK"/>
    </w:rPr>
  </w:style>
  <w:style w:type="paragraph" w:customStyle="1" w:styleId="AgtLevel4">
    <w:name w:val="Agt/Level4"/>
    <w:basedOn w:val="Normlny"/>
    <w:rsid w:val="00B10EA8"/>
    <w:pPr>
      <w:numPr>
        <w:ilvl w:val="3"/>
        <w:numId w:val="35"/>
      </w:numPr>
      <w:tabs>
        <w:tab w:val="left" w:pos="1701"/>
      </w:tabs>
      <w:spacing w:after="120" w:line="288" w:lineRule="auto"/>
      <w:jc w:val="both"/>
    </w:pPr>
    <w:rPr>
      <w:rFonts w:ascii="Arial" w:eastAsia="Times New Roman" w:hAnsi="Arial"/>
      <w:sz w:val="20"/>
      <w:szCs w:val="20"/>
      <w:lang w:eastAsia="sk-SK"/>
    </w:rPr>
  </w:style>
  <w:style w:type="paragraph" w:customStyle="1" w:styleId="AgtLevel5">
    <w:name w:val="Agt/Level5"/>
    <w:basedOn w:val="Normlny"/>
    <w:rsid w:val="00B10EA8"/>
    <w:pPr>
      <w:numPr>
        <w:ilvl w:val="4"/>
        <w:numId w:val="35"/>
      </w:numPr>
      <w:tabs>
        <w:tab w:val="left" w:pos="2268"/>
      </w:tabs>
      <w:spacing w:after="120" w:line="288" w:lineRule="auto"/>
      <w:jc w:val="both"/>
    </w:pPr>
    <w:rPr>
      <w:rFonts w:ascii="Arial" w:eastAsia="Times New Roman" w:hAnsi="Arial"/>
      <w:sz w:val="20"/>
      <w:szCs w:val="20"/>
      <w:lang w:eastAsia="sk-SK"/>
    </w:rPr>
  </w:style>
  <w:style w:type="paragraph" w:customStyle="1" w:styleId="AgtLevel6">
    <w:name w:val="Agt/Level6"/>
    <w:basedOn w:val="Normlny"/>
    <w:rsid w:val="00B10EA8"/>
    <w:pPr>
      <w:numPr>
        <w:ilvl w:val="5"/>
        <w:numId w:val="35"/>
      </w:numPr>
      <w:spacing w:after="120" w:line="288" w:lineRule="auto"/>
      <w:jc w:val="both"/>
    </w:pPr>
    <w:rPr>
      <w:rFonts w:ascii="Arial" w:eastAsia="Times New Roman" w:hAnsi="Arial"/>
      <w:sz w:val="20"/>
      <w:szCs w:val="20"/>
      <w:lang w:eastAsia="sk-SK"/>
    </w:rPr>
  </w:style>
  <w:style w:type="paragraph" w:customStyle="1" w:styleId="AgtLevel7">
    <w:name w:val="Agt/Level7"/>
    <w:basedOn w:val="Normlny"/>
    <w:rsid w:val="00B10EA8"/>
    <w:pPr>
      <w:numPr>
        <w:ilvl w:val="6"/>
        <w:numId w:val="35"/>
      </w:numPr>
      <w:spacing w:after="120" w:line="288" w:lineRule="auto"/>
      <w:jc w:val="both"/>
    </w:pPr>
    <w:rPr>
      <w:rFonts w:ascii="Arial" w:eastAsia="Times New Roman" w:hAnsi="Arial"/>
      <w:sz w:val="20"/>
      <w:szCs w:val="20"/>
      <w:lang w:eastAsia="sk-SK"/>
    </w:rPr>
  </w:style>
  <w:style w:type="paragraph" w:customStyle="1" w:styleId="AgtLevel8">
    <w:name w:val="Agt/Level8"/>
    <w:basedOn w:val="Normlny"/>
    <w:rsid w:val="00B10EA8"/>
    <w:pPr>
      <w:numPr>
        <w:ilvl w:val="7"/>
        <w:numId w:val="35"/>
      </w:numPr>
      <w:spacing w:after="120" w:line="288" w:lineRule="auto"/>
      <w:jc w:val="both"/>
    </w:pPr>
    <w:rPr>
      <w:rFonts w:ascii="Arial" w:eastAsia="Times New Roman" w:hAnsi="Arial"/>
      <w:sz w:val="20"/>
      <w:szCs w:val="20"/>
      <w:lang w:eastAsia="sk-SK"/>
    </w:rPr>
  </w:style>
  <w:style w:type="paragraph" w:customStyle="1" w:styleId="Default">
    <w:name w:val="Default"/>
    <w:uiPriority w:val="99"/>
    <w:semiHidden/>
    <w:rsid w:val="00B10EA8"/>
    <w:pPr>
      <w:autoSpaceDE w:val="0"/>
      <w:autoSpaceDN w:val="0"/>
      <w:adjustRightInd w:val="0"/>
      <w:spacing w:line="240" w:lineRule="auto"/>
    </w:pPr>
    <w:rPr>
      <w:rFonts w:cs="Times New Roman"/>
      <w:color w:val="000000"/>
      <w:sz w:val="24"/>
      <w:szCs w:val="24"/>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B10EA8"/>
    <w:rPr>
      <w:vertAlign w:val="superscript"/>
    </w:rPr>
  </w:style>
  <w:style w:type="character" w:styleId="Odkaznakomentr">
    <w:name w:val="annotation reference"/>
    <w:basedOn w:val="Predvolenpsmoodseku"/>
    <w:uiPriority w:val="99"/>
    <w:unhideWhenUsed/>
    <w:rsid w:val="00B10EA8"/>
    <w:rPr>
      <w:sz w:val="16"/>
      <w:szCs w:val="16"/>
    </w:rPr>
  </w:style>
  <w:style w:type="character" w:customStyle="1" w:styleId="Nevyrieenzmienka1">
    <w:name w:val="Nevyriešená zmienka1"/>
    <w:basedOn w:val="Predvolenpsmoodseku"/>
    <w:uiPriority w:val="99"/>
    <w:semiHidden/>
    <w:rsid w:val="00B10EA8"/>
    <w:rPr>
      <w:color w:val="605E5C"/>
      <w:shd w:val="clear" w:color="auto" w:fill="E1DFDD"/>
    </w:rPr>
  </w:style>
  <w:style w:type="character" w:customStyle="1" w:styleId="Nevyrieenzmienka2">
    <w:name w:val="Nevyriešená zmienka2"/>
    <w:basedOn w:val="Predvolenpsmoodseku"/>
    <w:uiPriority w:val="99"/>
    <w:semiHidden/>
    <w:rsid w:val="00B10EA8"/>
    <w:rPr>
      <w:color w:val="605E5C"/>
      <w:shd w:val="clear" w:color="auto" w:fill="E1DFDD"/>
    </w:rPr>
  </w:style>
  <w:style w:type="character" w:customStyle="1" w:styleId="AODocTxtChar">
    <w:name w:val="AODocTxt Char"/>
    <w:link w:val="AODocTxt"/>
    <w:rsid w:val="00560DB1"/>
    <w:rPr>
      <w:rFonts w:cs="Times New Roman"/>
    </w:rPr>
  </w:style>
  <w:style w:type="character" w:customStyle="1" w:styleId="tlid-translation">
    <w:name w:val="tlid-translation"/>
    <w:basedOn w:val="Predvolenpsmoodseku"/>
    <w:rsid w:val="005D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8910">
      <w:bodyDiv w:val="1"/>
      <w:marLeft w:val="0"/>
      <w:marRight w:val="0"/>
      <w:marTop w:val="0"/>
      <w:marBottom w:val="0"/>
      <w:divBdr>
        <w:top w:val="none" w:sz="0" w:space="0" w:color="auto"/>
        <w:left w:val="none" w:sz="0" w:space="0" w:color="auto"/>
        <w:bottom w:val="none" w:sz="0" w:space="0" w:color="auto"/>
        <w:right w:val="none" w:sz="0" w:space="0" w:color="auto"/>
      </w:divBdr>
    </w:div>
    <w:div w:id="10801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fyFormConfiguration><![CDATA[{"formFields":[],"formDataEntries":[]}]]></TemplafyFormConfiguration>
</file>

<file path=customXml/item2.xml>��< ? x m l   v e r s i o n = " 1 . 0 "   e n c o d i n g = " u t f - 1 6 " ? > < p r o p e r t i e s   x m l n s = " h t t p : / / w w w . i m a n a g e . c o m / w o r k / x m l s c h e m a " >  
     < d o c u m e n t i d > E U O 1 ! 2 0 0 0 6 2 3 3 6 5 . 5 < / d o c u m e n t i d >  
     < s e n d e r i d > K U D L A K M < / s e n d e r i d >  
     < s e n d e r e m a i l > M A T U S . K U D L A K @ A L L E N O V E R Y . C O M < / s e n d e r e m a i l >  
     < l a s t m o d i f i e d > 2 0 2 0 - 0 6 - 2 1 T 2 0 : 4 9 : 0 0 . 0 0 0 0 0 0 0 + 0 2 : 0 0 < / l a s t m o d i f i e d >  
     < d a t a b a s e > E U O 1 < / d a t a b a s e >  
 < / p r o p e r t i e s > 
</file>

<file path=customXml/item3.xml><?xml version="1.0" encoding="utf-8"?>
<TemplafyTemplateConfiguration><![CDATA[{"elementsMetadata":[],"transformationConfigurations":[{"language":"{{DocumentLanguage}}","disableUpdates":false,"type":"proofingLanguage"},{"propertyName":"AuthorDescription","propertyValue":"{{UserProfile.Description}}","disableUpdates":false,"type":"customDocumentProperty"},{"propertyName":"AuthorName","propertyValue":"{{UserProfile.Name}}","disableUpdates":false,"type":"customDocumentProperty"},{"propertyName":"Initials","propertyValue":"{{UserProfile.AuthorInitials}}","disableUpdates":false,"type":"customDocumentProperty"},{"propertyName":"AuthorJobTitle","propertyValue":"{{UserProfile.Title}}","disableUpdates":false,"type":"customDocumentProperty"},{"propertyName":"AuthorEmail","propertyValue":"{{UserProfile.Email}}","disableUpdates":false,"type":"customDocumentProperty"},{"propertyName":"AuthorDirectLine","propertyValue":"{{UserProfile.DirectLine}}","disableUpdates":false,"type":"customDocumentProperty"},{"propertyName":"AuthorMobilePhone","propertyValue":"{{UserProfile.AuthorMobile}}","disableUpdates":false,"type":"customDocumentProperty"},{"propertyName":"AuthorPersonalFax","propertyValue":"{{UserProfile.AuthorFax}}","disableUpdates":false,"type":"customDocumentProperty"},{"propertyName":"OurRef","propertyValue":"{{UserProfile.Initials}}","disableUpdates":false,"type":"customDocumentProperty"},{"propertyName":"OfficeID","propertyValue":"{{UserProfile.Office.OfficeName}}","disableUpdates":false,"type":"customDocumentProperty"},{"propertyName":"LanguageID","propertyValue":"{{UserProfile.Language.OfficeLanguageNameShowname}}","disableUpdates":false,"type":"customDocumentProperty"},{"propertyName":"PrefixAnnex","propertyValue":"{{UserProfile.PrefixAnnex.Text}}","disableUpdates":false,"type":"customDocumentProperty"},{"propertyName":"PrefixAnnexPart","propertyValue":"{{UserProfile.PrefixAnnexPart.Text}}","disableUpdates":false,"type":"customDocumentProperty"},{"propertyName":"PrefixAppendix","propertyValue":"{{UserProfile.PrefixAppendix.Text}}","disableUpdates":false,"type":"customDocumentProperty"},{"propertyName":"PrefixAppendixPart","propertyValue":"{{UserProfile.PrefixAppendixPart.Text}}","disableUpdates":false,"type":"customDocumentProperty"},{"propertyName":"PrefixSchedule","propertyValue":"{{UserProfile.PrefixSchedule.Text}}","disableUpdates":false,"type":"customDocumentProperty"},{"propertyName":"PrefixSchedulePart","propertyValue":"{{UserProfile.PrefixSchedulePart.Text}}","disableUpdates":false,"type":"customDocumentProperty"},{"orientation":"{{UserProfile.Office.Orientation}}","paperWidth":"{{UserProfile.Office.PageWidth}}","paperHeight":"{{UserProfile.Office.PageHeight}}","originalValues":{"topMargin":1588,"rightMargin":1134,"bottomMargin":1021,"leftMargin":1134,"gutter":0,"gutterPosition":"left","orientation":"portrait","paperWidth":11906,"paperHeight":16838,"headerFromEdge":851,"footerFromEdge":454},"disableUpdates":false,"type":"pageSetup"}],"isBaseTemplate":false,"templateName":"Document","enableDocumentContentUpdater":false,"version":"1.1"}]]></TemplafyTemplateConfigur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205E-76B6-4DCB-9237-84B47CBC833B}">
  <ds:schemaRefs/>
</ds:datastoreItem>
</file>

<file path=customXml/itemProps2.xml><?xml version="1.0" encoding="utf-8"?>
<ds:datastoreItem xmlns:ds="http://schemas.openxmlformats.org/officeDocument/2006/customXml" ds:itemID="{16E18F45-D081-4E8A-A5D7-8F087F26EE28}">
  <ds:schemaRefs>
    <ds:schemaRef ds:uri="http://www.imanage.com/work/xmlschema"/>
  </ds:schemaRefs>
</ds:datastoreItem>
</file>

<file path=customXml/itemProps3.xml><?xml version="1.0" encoding="utf-8"?>
<ds:datastoreItem xmlns:ds="http://schemas.openxmlformats.org/officeDocument/2006/customXml" ds:itemID="{BCD1C340-C109-4837-A9D3-CFA6031D3941}">
  <ds:schemaRefs/>
</ds:datastoreItem>
</file>

<file path=customXml/itemProps4.xml><?xml version="1.0" encoding="utf-8"?>
<ds:datastoreItem xmlns:ds="http://schemas.openxmlformats.org/officeDocument/2006/customXml" ds:itemID="{E367E573-7EEA-4865-BACE-284C09B6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27149</Words>
  <Characters>154752</Characters>
  <Application>Microsoft Office Word</Application>
  <DocSecurity>4</DocSecurity>
  <Lines>1289</Lines>
  <Paragraphs>363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MALIKOVA Dana</dc:creator>
  <cp:keywords/>
  <cp:lastModifiedBy>MALIKOVA Dana</cp:lastModifiedBy>
  <cp:revision>2</cp:revision>
  <dcterms:created xsi:type="dcterms:W3CDTF">2020-06-22T06:48:00Z</dcterms:created>
  <dcterms:modified xsi:type="dcterms:W3CDTF">2020-06-22T06:48:00Z</dcterms:modified>
</cp:coreProperties>
</file>